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bCs/>
        </w:rPr>
        <w:id w:val="78178093"/>
        <w:docPartObj>
          <w:docPartGallery w:val="Cover Pages"/>
          <w:docPartUnique/>
        </w:docPartObj>
      </w:sdtPr>
      <w:sdtEndPr/>
      <w:sdtContent>
        <w:p w14:paraId="70D86794" w14:textId="77777777" w:rsidR="006E167E" w:rsidRPr="008B3C8B" w:rsidRDefault="003646F9">
          <w:pPr>
            <w:rPr>
              <w:b/>
              <w:bCs/>
            </w:rPr>
          </w:pPr>
          <w:r w:rsidRPr="008B3C8B">
            <w:rPr>
              <w:b/>
              <w:bCs/>
              <w:noProof/>
            </w:rPr>
            <mc:AlternateContent>
              <mc:Choice Requires="wps">
                <w:drawing>
                  <wp:anchor distT="0" distB="0" distL="114300" distR="114300" simplePos="0" relativeHeight="251663360" behindDoc="0" locked="0" layoutInCell="1" allowOverlap="1" wp14:anchorId="0363F9B4" wp14:editId="2D6F2F5B">
                    <wp:simplePos x="0" y="0"/>
                    <wp:positionH relativeFrom="column">
                      <wp:posOffset>5981700</wp:posOffset>
                    </wp:positionH>
                    <wp:positionV relativeFrom="paragraph">
                      <wp:posOffset>8261350</wp:posOffset>
                    </wp:positionV>
                    <wp:extent cx="323850" cy="355600"/>
                    <wp:effectExtent l="0" t="0" r="0" b="6350"/>
                    <wp:wrapNone/>
                    <wp:docPr id="4" name="Rectangle 4"/>
                    <wp:cNvGraphicFramePr/>
                    <a:graphic xmlns:a="http://schemas.openxmlformats.org/drawingml/2006/main">
                      <a:graphicData uri="http://schemas.microsoft.com/office/word/2010/wordprocessingShape">
                        <wps:wsp>
                          <wps:cNvSpPr/>
                          <wps:spPr>
                            <a:xfrm>
                              <a:off x="0" y="0"/>
                              <a:ext cx="323850" cy="3556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F19B98" id="Rectangle 4" o:spid="_x0000_s1026" style="position:absolute;margin-left:471pt;margin-top:650.5pt;width:25.5pt;height:2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p5bQIAACkFAAAOAAAAZHJzL2Uyb0RvYy54bWysVEtPGzEQvlfqf7B8L5snpVE2KAJRVUIQ&#10;ARVn47WTVW2PO3aySX99x97NQmlOVS/eGc/72288v9xbw3YKQw2u5MOzAWfKSahqty7596ebTxec&#10;hShcJQw4VfKDCvxy8fHDvPEzNYINmEohoyQuzBpf8k2MflYUQW6UFeEMvHJk1IBWRFJxXVQoGspu&#10;TTEaDM6LBrDyCFKFQLfXrZEvcn6tlYz3WgcVmSk59Rbzifl8SWexmIvZGoXf1LJrQ/xDF1bUjor2&#10;qa5FFGyL9V+pbC0RAuh4JsEWoHUtVZ6BphkO3k3zuBFe5VkInOB7mML/SyvvditkdVXyCWdOWPpF&#10;DwSacGuj2CTB0/gwI69Hv8JOCySmWfcabfrSFGyfIT30kKp9ZJIux6PxxZSAl2QaT6fngwx58Rrs&#10;McSvCixLQsmRimcgxe42RCpIrkeXVMu4dDq4qY1premmSE22bWUpHoxqvR+UpumokVHOmnmlrgyy&#10;nSBGCCmVi+dpTKpjHHmnME3J+8DhqUATh11Q55vCVOZbHzg4FfhnxT4iVwUX+2BbO8BTCaoffeXW&#10;/zh9O3Ma/wWqA/1UhJbtwcubmsC9FSGuBBK96X/QysZ7OrSBpuTQSZxtAH+duk/+xDqyctbQupQ8&#10;/NwKVJyZb474+GU4maT9yspk+nlECr61vLy1uK29AsJ/SI+Dl1lM/tEcRY1gn2mzl6kqmYSTVLvk&#10;MuJRuYrtGtPbINVymd1op7yIt+7Ry5Q8oZrI87R/Fug7hkWi5h0cV0vM3hGt9U2RDpbbCLrOLHzF&#10;tcOb9jGTpns70sK/1bPX6wu3+A0AAP//AwBQSwMEFAAGAAgAAAAhAFpTWozeAAAADQEAAA8AAABk&#10;cnMvZG93bnJldi54bWxMT0FOwzAQvCPxB2uRuFE7LVAS4lQI1ANSpYrCA5x4SSLidbDdNPye7Qlu&#10;Mzuj2ZlyM7tBTBhi70lDtlAgkBpve2o1fLxvbx5AxGTImsETavjBCJvq8qI0hfUnesPpkFrBIRQL&#10;o6FLaSykjE2HzsSFH5FY+/TBmcQ0tNIGc+JwN8ilUvfSmZ74Q2dGfO6w+TocnYa9/c7WL+M2TK5+&#10;nXY71+yDi1pfX81PjyASzunPDOf6XB0q7lT7I9koBg357ZK3JBZWKmPEljxfMajPp7u1AlmV8v+K&#10;6hcAAP//AwBQSwECLQAUAAYACAAAACEAtoM4kv4AAADhAQAAEwAAAAAAAAAAAAAAAAAAAAAAW0Nv&#10;bnRlbnRfVHlwZXNdLnhtbFBLAQItABQABgAIAAAAIQA4/SH/1gAAAJQBAAALAAAAAAAAAAAAAAAA&#10;AC8BAABfcmVscy8ucmVsc1BLAQItABQABgAIAAAAIQBznKp5bQIAACkFAAAOAAAAAAAAAAAAAAAA&#10;AC4CAABkcnMvZTJvRG9jLnhtbFBLAQItABQABgAIAAAAIQBaU1qM3gAAAA0BAAAPAAAAAAAAAAAA&#10;AAAAAMcEAABkcnMvZG93bnJldi54bWxQSwUGAAAAAAQABADzAAAA0gUAAAAA&#10;" fillcolor="white [3201]" stroked="f" strokeweight="2pt"/>
                </w:pict>
              </mc:Fallback>
            </mc:AlternateContent>
          </w:r>
          <w:r w:rsidR="006E167E" w:rsidRPr="008B3C8B">
            <w:rPr>
              <w:b/>
              <w:bCs/>
              <w:noProof/>
            </w:rPr>
            <mc:AlternateContent>
              <mc:Choice Requires="wps">
                <w:drawing>
                  <wp:anchor distT="0" distB="0" distL="114300" distR="114300" simplePos="0" relativeHeight="251661312" behindDoc="0" locked="0" layoutInCell="1" allowOverlap="1" wp14:anchorId="1D787C0B" wp14:editId="323B7E80">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4350"/>
                                  <w:gridCol w:w="3397"/>
                                </w:tblGrid>
                                <w:tr w:rsidR="00C34ABD" w14:paraId="5E0A6008" w14:textId="77777777">
                                  <w:trPr>
                                    <w:jc w:val="center"/>
                                  </w:trPr>
                                  <w:tc>
                                    <w:tcPr>
                                      <w:tcW w:w="2568" w:type="pct"/>
                                      <w:vAlign w:val="center"/>
                                    </w:tcPr>
                                    <w:p w14:paraId="5D85F124" w14:textId="77777777" w:rsidR="00C34ABD" w:rsidRDefault="00C34ABD">
                                      <w:pPr>
                                        <w:jc w:val="right"/>
                                      </w:pPr>
                                      <w:r>
                                        <w:rPr>
                                          <w:noProof/>
                                        </w:rPr>
                                        <w:drawing>
                                          <wp:inline distT="0" distB="0" distL="0" distR="0" wp14:anchorId="3BAE2AFC" wp14:editId="23B3E60F">
                                            <wp:extent cx="2303139" cy="3211350"/>
                                            <wp:effectExtent l="0" t="0" r="2540" b="825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8622" cy="3218996"/>
                                                    </a:xfrm>
                                                    <a:prstGeom prst="rect">
                                                      <a:avLst/>
                                                    </a:prstGeom>
                                                  </pic:spPr>
                                                </pic:pic>
                                              </a:graphicData>
                                            </a:graphic>
                                          </wp:inline>
                                        </w:drawing>
                                      </w:r>
                                    </w:p>
                                    <w:sdt>
                                      <w:sdtPr>
                                        <w:rPr>
                                          <w:rFonts w:eastAsiaTheme="majorEastAsia" w:cstheme="minorHAnsi"/>
                                          <w:b/>
                                          <w:bCs/>
                                          <w:spacing w:val="-10"/>
                                          <w:kern w:val="28"/>
                                          <w:sz w:val="48"/>
                                          <w:szCs w:val="5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7680CADD" w14:textId="77777777" w:rsidR="00C34ABD" w:rsidRDefault="00C34ABD">
                                          <w:pPr>
                                            <w:pStyle w:val="NoSpacing"/>
                                            <w:spacing w:line="312" w:lineRule="auto"/>
                                            <w:jc w:val="right"/>
                                            <w:rPr>
                                              <w:caps/>
                                              <w:color w:val="191919" w:themeColor="text1" w:themeTint="E6"/>
                                              <w:sz w:val="72"/>
                                              <w:szCs w:val="72"/>
                                            </w:rPr>
                                          </w:pPr>
                                          <w:r w:rsidRPr="006E167E">
                                            <w:rPr>
                                              <w:rFonts w:eastAsiaTheme="majorEastAsia" w:cstheme="minorHAnsi"/>
                                              <w:b/>
                                              <w:bCs/>
                                              <w:spacing w:val="-10"/>
                                              <w:kern w:val="28"/>
                                              <w:sz w:val="48"/>
                                              <w:szCs w:val="52"/>
                                            </w:rPr>
                                            <w:t>FUNCTIONALITY AND SUSTAINABILITY STATUS OF WASH SERVICES</w:t>
                                          </w:r>
                                        </w:p>
                                      </w:sdtContent>
                                    </w:sdt>
                                    <w:sdt>
                                      <w:sdtPr>
                                        <w:rPr>
                                          <w:rFonts w:ascii="Arial Unicode MS" w:eastAsia="Arial Unicode MS" w:hAnsi="Arial Unicode MS" w:cs="Arial Unicode MS"/>
                                          <w:sz w:val="28"/>
                                          <w:szCs w:val="24"/>
                                          <w:lang w:bidi="hi-IN"/>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45F389DA" w14:textId="77777777" w:rsidR="00C34ABD" w:rsidRDefault="00C34ABD" w:rsidP="006E167E">
                                          <w:pPr>
                                            <w:jc w:val="right"/>
                                            <w:rPr>
                                              <w:sz w:val="24"/>
                                              <w:szCs w:val="24"/>
                                            </w:rPr>
                                          </w:pPr>
                                          <w:r w:rsidRPr="006E167E">
                                            <w:rPr>
                                              <w:rFonts w:ascii="Arial Unicode MS" w:eastAsia="Arial Unicode MS" w:hAnsi="Arial Unicode MS" w:cs="Arial Unicode MS"/>
                                              <w:sz w:val="28"/>
                                              <w:szCs w:val="24"/>
                                              <w:lang w:bidi="hi-IN"/>
                                            </w:rPr>
                                            <w:t>GHODAGAUN RURAL MUNICIPALITY (</w:t>
                                          </w:r>
                                          <w:r w:rsidRPr="006E167E">
                                            <w:rPr>
                                              <w:rFonts w:ascii="Arial Unicode MS" w:eastAsia="Arial Unicode MS" w:hAnsi="Arial Unicode MS" w:cs="Arial Unicode MS"/>
                                              <w:sz w:val="28"/>
                                              <w:szCs w:val="24"/>
                                              <w:cs/>
                                              <w:lang w:bidi="hi-IN"/>
                                            </w:rPr>
                                            <w:t xml:space="preserve">घोडागाउँ </w:t>
                                          </w:r>
                                          <w:proofErr w:type="gramStart"/>
                                          <w:r w:rsidRPr="006E167E">
                                            <w:rPr>
                                              <w:rFonts w:ascii="Arial Unicode MS" w:eastAsia="Arial Unicode MS" w:hAnsi="Arial Unicode MS" w:cs="Arial Unicode MS"/>
                                              <w:sz w:val="28"/>
                                              <w:szCs w:val="24"/>
                                              <w:cs/>
                                              <w:lang w:bidi="hi-IN"/>
                                            </w:rPr>
                                            <w:t>गाउँपालिक )</w:t>
                                          </w:r>
                                          <w:proofErr w:type="gramEnd"/>
                                          <w:r w:rsidRPr="006E167E">
                                            <w:rPr>
                                              <w:rFonts w:ascii="Arial Unicode MS" w:eastAsia="Arial Unicode MS" w:hAnsi="Arial Unicode MS" w:cs="Arial Unicode MS"/>
                                              <w:sz w:val="28"/>
                                              <w:szCs w:val="24"/>
                                              <w:lang w:bidi="hi-IN"/>
                                            </w:rPr>
                                            <w:t xml:space="preserve"> </w:t>
                                          </w:r>
                                          <w:r>
                                            <w:rPr>
                                              <w:rFonts w:ascii="Arial Unicode MS" w:eastAsia="Arial Unicode MS" w:hAnsi="Arial Unicode MS" w:cs="Arial Unicode MS"/>
                                              <w:sz w:val="28"/>
                                              <w:szCs w:val="24"/>
                                              <w:lang w:bidi="hi-IN"/>
                                            </w:rPr>
                                            <w:t xml:space="preserve">                                     </w:t>
                                          </w:r>
                                          <w:r w:rsidRPr="006E167E">
                                            <w:rPr>
                                              <w:rFonts w:ascii="Arial Unicode MS" w:eastAsia="Arial Unicode MS" w:hAnsi="Arial Unicode MS" w:cs="Arial Unicode MS"/>
                                              <w:sz w:val="28"/>
                                              <w:szCs w:val="24"/>
                                              <w:lang w:bidi="hi-IN"/>
                                            </w:rPr>
                                            <w:t>Code Number  11301</w:t>
                                          </w:r>
                                        </w:p>
                                      </w:sdtContent>
                                    </w:sdt>
                                  </w:tc>
                                  <w:tc>
                                    <w:tcPr>
                                      <w:tcW w:w="2432" w:type="pct"/>
                                      <w:vAlign w:val="center"/>
                                    </w:tcPr>
                                    <w:p w14:paraId="2AFC5CEB" w14:textId="77777777" w:rsidR="00C34ABD" w:rsidRDefault="00C34ABD">
                                      <w:pPr>
                                        <w:pStyle w:val="NoSpacing"/>
                                        <w:rPr>
                                          <w:caps/>
                                          <w:color w:val="C0504D" w:themeColor="accent2"/>
                                          <w:sz w:val="26"/>
                                          <w:szCs w:val="26"/>
                                        </w:rPr>
                                      </w:pPr>
                                      <w:r>
                                        <w:rPr>
                                          <w:caps/>
                                          <w:color w:val="C0504D" w:themeColor="accent2"/>
                                          <w:sz w:val="26"/>
                                          <w:szCs w:val="26"/>
                                        </w:rPr>
                                        <w:t>Abstract</w:t>
                                      </w:r>
                                    </w:p>
                                    <w:p w14:paraId="2E856C5A" w14:textId="77777777" w:rsidR="00C34ABD" w:rsidRDefault="00C07E1F" w:rsidP="00E2282A">
                                      <w:pPr>
                                        <w:rPr>
                                          <w:color w:val="000000" w:themeColor="text1"/>
                                        </w:rPr>
                                      </w:pPr>
                                      <w:sdt>
                                        <w:sdtPr>
                                          <w:rPr>
                                            <w:szCs w:val="22"/>
                                          </w:rPr>
                                          <w:alias w:val="Abstract"/>
                                          <w:tag w:val=""/>
                                          <w:id w:val="-2036181933"/>
                                          <w:dataBinding w:prefixMappings="xmlns:ns0='http://schemas.microsoft.com/office/2006/coverPageProps' " w:xpath="/ns0:CoverPageProperties[1]/ns0:Abstract[1]" w:storeItemID="{55AF091B-3C7A-41E3-B477-F2FDAA23CFDA}"/>
                                          <w:text/>
                                        </w:sdtPr>
                                        <w:sdtEndPr/>
                                        <w:sdtContent>
                                          <w:r w:rsidR="00C34ABD">
                                            <w:rPr>
                                              <w:szCs w:val="22"/>
                                            </w:rPr>
                                            <w:t>This</w:t>
                                          </w:r>
                                          <w:r w:rsidR="00C34ABD" w:rsidRPr="006E167E">
                                            <w:rPr>
                                              <w:szCs w:val="22"/>
                                            </w:rPr>
                                            <w:t xml:space="preserve"> report of </w:t>
                                          </w:r>
                                          <w:proofErr w:type="spellStart"/>
                                          <w:r w:rsidR="00C34ABD" w:rsidRPr="006E167E">
                                            <w:rPr>
                                              <w:szCs w:val="22"/>
                                            </w:rPr>
                                            <w:t>Ghodagaun</w:t>
                                          </w:r>
                                          <w:proofErr w:type="spellEnd"/>
                                          <w:r w:rsidR="00C34ABD" w:rsidRPr="006E167E">
                                            <w:rPr>
                                              <w:szCs w:val="22"/>
                                            </w:rPr>
                                            <w:t xml:space="preserve"> Rural Mu</w:t>
                                          </w:r>
                                          <w:r w:rsidR="00C34ABD">
                                            <w:rPr>
                                              <w:szCs w:val="22"/>
                                            </w:rPr>
                                            <w:t xml:space="preserve">nicipality </w:t>
                                          </w:r>
                                          <w:r w:rsidR="00C34ABD" w:rsidRPr="006E167E">
                                            <w:rPr>
                                              <w:szCs w:val="22"/>
                                            </w:rPr>
                                            <w:t xml:space="preserve">presents the summary of </w:t>
                                          </w:r>
                                          <w:r w:rsidR="00C34ABD">
                                            <w:rPr>
                                              <w:szCs w:val="22"/>
                                            </w:rPr>
                                            <w:t xml:space="preserve">the </w:t>
                                          </w:r>
                                          <w:r w:rsidR="00C34ABD" w:rsidRPr="006E167E">
                                            <w:rPr>
                                              <w:szCs w:val="22"/>
                                            </w:rPr>
                                            <w:t>assessment of the functio</w:t>
                                          </w:r>
                                          <w:r w:rsidR="00C34ABD">
                                            <w:rPr>
                                              <w:szCs w:val="22"/>
                                            </w:rPr>
                                            <w:t xml:space="preserve">nality and sustainability of water supply and sanitation system. It also </w:t>
                                          </w:r>
                                          <w:proofErr w:type="gramStart"/>
                                          <w:r w:rsidR="00C34ABD">
                                            <w:rPr>
                                              <w:szCs w:val="22"/>
                                            </w:rPr>
                                            <w:t>assess</w:t>
                                          </w:r>
                                          <w:proofErr w:type="gramEnd"/>
                                          <w:r w:rsidR="00C34ABD">
                                            <w:rPr>
                                              <w:szCs w:val="22"/>
                                            </w:rPr>
                                            <w:t xml:space="preserve"> the quality of services </w:t>
                                          </w:r>
                                          <w:r w:rsidR="00C34ABD" w:rsidRPr="006E167E">
                                            <w:rPr>
                                              <w:szCs w:val="22"/>
                                            </w:rPr>
                                            <w:t xml:space="preserve">delivered by WSUCs.  </w:t>
                                          </w:r>
                                        </w:sdtContent>
                                      </w:sdt>
                                      <w:r w:rsidR="00C34ABD">
                                        <w:rPr>
                                          <w:szCs w:val="22"/>
                                        </w:rPr>
                                        <w:t>This report is generated by NWASH MIS.</w:t>
                                      </w:r>
                                      <w:r w:rsidR="00C34ABD" w:rsidRPr="00315BC4">
                                        <w:rPr>
                                          <w:szCs w:val="22"/>
                                        </w:rPr>
                                        <w:t xml:space="preserve"> (</w:t>
                                      </w:r>
                                      <w:hyperlink r:id="rId10" w:history="1">
                                        <w:r w:rsidR="00C34ABD" w:rsidRPr="00315BC4">
                                          <w:rPr>
                                            <w:rStyle w:val="Hyperlink"/>
                                            <w:szCs w:val="22"/>
                                          </w:rPr>
                                          <w:t>http://nwash.mowss.gov.np/</w:t>
                                        </w:r>
                                      </w:hyperlink>
                                      <w:r w:rsidR="00C34ABD" w:rsidRPr="00315BC4">
                                        <w:rPr>
                                          <w:szCs w:val="22"/>
                                        </w:rPr>
                                        <w:t xml:space="preserve"> )</w:t>
                                      </w:r>
                                    </w:p>
                                    <w:p w14:paraId="4F9A8F63" w14:textId="77777777" w:rsidR="00C34ABD" w:rsidRDefault="00C34ABD">
                                      <w:pPr>
                                        <w:pStyle w:val="NoSpacing"/>
                                        <w:rPr>
                                          <w:color w:val="C0504D" w:themeColor="accent2"/>
                                          <w:sz w:val="26"/>
                                          <w:szCs w:val="26"/>
                                        </w:rPr>
                                      </w:pPr>
                                    </w:p>
                                    <w:p w14:paraId="777BA8DF" w14:textId="77777777" w:rsidR="00C34ABD" w:rsidRDefault="00C07E1F" w:rsidP="00171E08">
                                      <w:pPr>
                                        <w:pStyle w:val="NoSpacing"/>
                                      </w:pPr>
                                      <w:sdt>
                                        <w:sdtPr>
                                          <w:rPr>
                                            <w:rFonts w:eastAsiaTheme="minorHAnsi"/>
                                            <w:sz w:val="24"/>
                                            <w:lang w:bidi="ne-NP"/>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proofErr w:type="spellStart"/>
                                          <w:r w:rsidR="00C34ABD">
                                            <w:rPr>
                                              <w:rFonts w:eastAsiaTheme="minorHAnsi"/>
                                              <w:sz w:val="24"/>
                                              <w:lang w:bidi="ne-NP"/>
                                            </w:rPr>
                                            <w:t>Ghodagaun</w:t>
                                          </w:r>
                                          <w:proofErr w:type="spellEnd"/>
                                          <w:r w:rsidR="00C34ABD">
                                            <w:rPr>
                                              <w:rFonts w:eastAsiaTheme="minorHAnsi"/>
                                              <w:sz w:val="24"/>
                                              <w:lang w:bidi="ne-NP"/>
                                            </w:rPr>
                                            <w:t xml:space="preserve"> Rural Municipality                                       </w:t>
                                          </w:r>
                                          <w:proofErr w:type="spellStart"/>
                                          <w:r w:rsidR="00C34ABD">
                                            <w:rPr>
                                              <w:rFonts w:eastAsiaTheme="minorHAnsi"/>
                                              <w:sz w:val="24"/>
                                              <w:lang w:bidi="ne-NP"/>
                                            </w:rPr>
                                            <w:t>Sunsari</w:t>
                                          </w:r>
                                          <w:proofErr w:type="spellEnd"/>
                                          <w:r w:rsidR="00C34ABD">
                                            <w:rPr>
                                              <w:rFonts w:eastAsiaTheme="minorHAnsi"/>
                                              <w:sz w:val="24"/>
                                              <w:lang w:bidi="ne-NP"/>
                                            </w:rPr>
                                            <w:t xml:space="preserve"> District                                                                </w:t>
                                          </w:r>
                                          <w:proofErr w:type="gramStart"/>
                                          <w:r w:rsidR="00C34ABD">
                                            <w:rPr>
                                              <w:rFonts w:eastAsiaTheme="minorHAnsi"/>
                                              <w:sz w:val="24"/>
                                              <w:lang w:bidi="ne-NP"/>
                                            </w:rPr>
                                            <w:t>Province  No</w:t>
                                          </w:r>
                                          <w:proofErr w:type="gramEnd"/>
                                          <w:r w:rsidR="00C34ABD">
                                            <w:rPr>
                                              <w:rFonts w:eastAsiaTheme="minorHAnsi"/>
                                              <w:sz w:val="24"/>
                                              <w:lang w:bidi="ne-NP"/>
                                            </w:rPr>
                                            <w:t xml:space="preserve"> 1, Nepal                                                                                                                                                                               17th July, 2018</w:t>
                                          </w:r>
                                        </w:sdtContent>
                                      </w:sdt>
                                    </w:p>
                                  </w:tc>
                                </w:tr>
                              </w:tbl>
                              <w:p w14:paraId="4F12F7D6" w14:textId="77777777" w:rsidR="00C34ABD" w:rsidRDefault="00C34ABD"/>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1D787C0B" id="_x0000_t202" coordsize="21600,21600" o:spt="202" path="m,l,21600r21600,l21600,xe">
                    <v:stroke joinstyle="miter"/>
                    <v:path gradientshapeok="t" o:connecttype="rect"/>
                  </v:shapetype>
                  <v:shape id="Text Box 138" o:spid="_x0000_s1026" type="#_x0000_t202" style="position:absolute;margin-left:0;margin-top:0;width:134.85pt;height:302.4pt;z-index:251661312;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4350"/>
                            <w:gridCol w:w="3397"/>
                          </w:tblGrid>
                          <w:tr w:rsidR="00C34ABD" w14:paraId="5E0A6008" w14:textId="77777777">
                            <w:trPr>
                              <w:jc w:val="center"/>
                            </w:trPr>
                            <w:tc>
                              <w:tcPr>
                                <w:tcW w:w="2568" w:type="pct"/>
                                <w:vAlign w:val="center"/>
                              </w:tcPr>
                              <w:p w14:paraId="5D85F124" w14:textId="77777777" w:rsidR="00C34ABD" w:rsidRDefault="00C34ABD">
                                <w:pPr>
                                  <w:jc w:val="right"/>
                                </w:pPr>
                                <w:r>
                                  <w:rPr>
                                    <w:noProof/>
                                  </w:rPr>
                                  <w:drawing>
                                    <wp:inline distT="0" distB="0" distL="0" distR="0" wp14:anchorId="3BAE2AFC" wp14:editId="23B3E60F">
                                      <wp:extent cx="2303139" cy="3211350"/>
                                      <wp:effectExtent l="0" t="0" r="2540" b="825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8622" cy="3218996"/>
                                              </a:xfrm>
                                              <a:prstGeom prst="rect">
                                                <a:avLst/>
                                              </a:prstGeom>
                                            </pic:spPr>
                                          </pic:pic>
                                        </a:graphicData>
                                      </a:graphic>
                                    </wp:inline>
                                  </w:drawing>
                                </w:r>
                              </w:p>
                              <w:sdt>
                                <w:sdtPr>
                                  <w:rPr>
                                    <w:rFonts w:eastAsiaTheme="majorEastAsia" w:cstheme="minorHAnsi"/>
                                    <w:b/>
                                    <w:bCs/>
                                    <w:spacing w:val="-10"/>
                                    <w:kern w:val="28"/>
                                    <w:sz w:val="48"/>
                                    <w:szCs w:val="5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7680CADD" w14:textId="77777777" w:rsidR="00C34ABD" w:rsidRDefault="00C34ABD">
                                    <w:pPr>
                                      <w:pStyle w:val="NoSpacing"/>
                                      <w:spacing w:line="312" w:lineRule="auto"/>
                                      <w:jc w:val="right"/>
                                      <w:rPr>
                                        <w:caps/>
                                        <w:color w:val="191919" w:themeColor="text1" w:themeTint="E6"/>
                                        <w:sz w:val="72"/>
                                        <w:szCs w:val="72"/>
                                      </w:rPr>
                                    </w:pPr>
                                    <w:r w:rsidRPr="006E167E">
                                      <w:rPr>
                                        <w:rFonts w:eastAsiaTheme="majorEastAsia" w:cstheme="minorHAnsi"/>
                                        <w:b/>
                                        <w:bCs/>
                                        <w:spacing w:val="-10"/>
                                        <w:kern w:val="28"/>
                                        <w:sz w:val="48"/>
                                        <w:szCs w:val="52"/>
                                      </w:rPr>
                                      <w:t>FUNCTIONALITY AND SUSTAINABILITY STATUS OF WASH SERVICES</w:t>
                                    </w:r>
                                  </w:p>
                                </w:sdtContent>
                              </w:sdt>
                              <w:sdt>
                                <w:sdtPr>
                                  <w:rPr>
                                    <w:rFonts w:ascii="Arial Unicode MS" w:eastAsia="Arial Unicode MS" w:hAnsi="Arial Unicode MS" w:cs="Arial Unicode MS"/>
                                    <w:sz w:val="28"/>
                                    <w:szCs w:val="24"/>
                                    <w:lang w:bidi="hi-IN"/>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45F389DA" w14:textId="77777777" w:rsidR="00C34ABD" w:rsidRDefault="00C34ABD" w:rsidP="006E167E">
                                    <w:pPr>
                                      <w:jc w:val="right"/>
                                      <w:rPr>
                                        <w:sz w:val="24"/>
                                        <w:szCs w:val="24"/>
                                      </w:rPr>
                                    </w:pPr>
                                    <w:r w:rsidRPr="006E167E">
                                      <w:rPr>
                                        <w:rFonts w:ascii="Arial Unicode MS" w:eastAsia="Arial Unicode MS" w:hAnsi="Arial Unicode MS" w:cs="Arial Unicode MS"/>
                                        <w:sz w:val="28"/>
                                        <w:szCs w:val="24"/>
                                        <w:lang w:bidi="hi-IN"/>
                                      </w:rPr>
                                      <w:t>GHODAGAUN RURAL MUNICIPALITY (</w:t>
                                    </w:r>
                                    <w:r w:rsidRPr="006E167E">
                                      <w:rPr>
                                        <w:rFonts w:ascii="Arial Unicode MS" w:eastAsia="Arial Unicode MS" w:hAnsi="Arial Unicode MS" w:cs="Arial Unicode MS"/>
                                        <w:sz w:val="28"/>
                                        <w:szCs w:val="24"/>
                                        <w:cs/>
                                        <w:lang w:bidi="hi-IN"/>
                                      </w:rPr>
                                      <w:t xml:space="preserve">घोडागाउँ </w:t>
                                    </w:r>
                                    <w:proofErr w:type="gramStart"/>
                                    <w:r w:rsidRPr="006E167E">
                                      <w:rPr>
                                        <w:rFonts w:ascii="Arial Unicode MS" w:eastAsia="Arial Unicode MS" w:hAnsi="Arial Unicode MS" w:cs="Arial Unicode MS"/>
                                        <w:sz w:val="28"/>
                                        <w:szCs w:val="24"/>
                                        <w:cs/>
                                        <w:lang w:bidi="hi-IN"/>
                                      </w:rPr>
                                      <w:t>गाउँपालिक )</w:t>
                                    </w:r>
                                    <w:proofErr w:type="gramEnd"/>
                                    <w:r w:rsidRPr="006E167E">
                                      <w:rPr>
                                        <w:rFonts w:ascii="Arial Unicode MS" w:eastAsia="Arial Unicode MS" w:hAnsi="Arial Unicode MS" w:cs="Arial Unicode MS"/>
                                        <w:sz w:val="28"/>
                                        <w:szCs w:val="24"/>
                                        <w:lang w:bidi="hi-IN"/>
                                      </w:rPr>
                                      <w:t xml:space="preserve"> </w:t>
                                    </w:r>
                                    <w:r>
                                      <w:rPr>
                                        <w:rFonts w:ascii="Arial Unicode MS" w:eastAsia="Arial Unicode MS" w:hAnsi="Arial Unicode MS" w:cs="Arial Unicode MS"/>
                                        <w:sz w:val="28"/>
                                        <w:szCs w:val="24"/>
                                        <w:lang w:bidi="hi-IN"/>
                                      </w:rPr>
                                      <w:t xml:space="preserve">                                     </w:t>
                                    </w:r>
                                    <w:r w:rsidRPr="006E167E">
                                      <w:rPr>
                                        <w:rFonts w:ascii="Arial Unicode MS" w:eastAsia="Arial Unicode MS" w:hAnsi="Arial Unicode MS" w:cs="Arial Unicode MS"/>
                                        <w:sz w:val="28"/>
                                        <w:szCs w:val="24"/>
                                        <w:lang w:bidi="hi-IN"/>
                                      </w:rPr>
                                      <w:t>Code Number  11301</w:t>
                                    </w:r>
                                  </w:p>
                                </w:sdtContent>
                              </w:sdt>
                            </w:tc>
                            <w:tc>
                              <w:tcPr>
                                <w:tcW w:w="2432" w:type="pct"/>
                                <w:vAlign w:val="center"/>
                              </w:tcPr>
                              <w:p w14:paraId="2AFC5CEB" w14:textId="77777777" w:rsidR="00C34ABD" w:rsidRDefault="00C34ABD">
                                <w:pPr>
                                  <w:pStyle w:val="NoSpacing"/>
                                  <w:rPr>
                                    <w:caps/>
                                    <w:color w:val="C0504D" w:themeColor="accent2"/>
                                    <w:sz w:val="26"/>
                                    <w:szCs w:val="26"/>
                                  </w:rPr>
                                </w:pPr>
                                <w:r>
                                  <w:rPr>
                                    <w:caps/>
                                    <w:color w:val="C0504D" w:themeColor="accent2"/>
                                    <w:sz w:val="26"/>
                                    <w:szCs w:val="26"/>
                                  </w:rPr>
                                  <w:t>Abstract</w:t>
                                </w:r>
                              </w:p>
                              <w:p w14:paraId="2E856C5A" w14:textId="77777777" w:rsidR="00C34ABD" w:rsidRDefault="00C07E1F" w:rsidP="00E2282A">
                                <w:pPr>
                                  <w:rPr>
                                    <w:color w:val="000000" w:themeColor="text1"/>
                                  </w:rPr>
                                </w:pPr>
                                <w:sdt>
                                  <w:sdtPr>
                                    <w:rPr>
                                      <w:szCs w:val="22"/>
                                    </w:rPr>
                                    <w:alias w:val="Abstract"/>
                                    <w:tag w:val=""/>
                                    <w:id w:val="-2036181933"/>
                                    <w:dataBinding w:prefixMappings="xmlns:ns0='http://schemas.microsoft.com/office/2006/coverPageProps' " w:xpath="/ns0:CoverPageProperties[1]/ns0:Abstract[1]" w:storeItemID="{55AF091B-3C7A-41E3-B477-F2FDAA23CFDA}"/>
                                    <w:text/>
                                  </w:sdtPr>
                                  <w:sdtEndPr/>
                                  <w:sdtContent>
                                    <w:r w:rsidR="00C34ABD">
                                      <w:rPr>
                                        <w:szCs w:val="22"/>
                                      </w:rPr>
                                      <w:t>This</w:t>
                                    </w:r>
                                    <w:r w:rsidR="00C34ABD" w:rsidRPr="006E167E">
                                      <w:rPr>
                                        <w:szCs w:val="22"/>
                                      </w:rPr>
                                      <w:t xml:space="preserve"> report of </w:t>
                                    </w:r>
                                    <w:proofErr w:type="spellStart"/>
                                    <w:r w:rsidR="00C34ABD" w:rsidRPr="006E167E">
                                      <w:rPr>
                                        <w:szCs w:val="22"/>
                                      </w:rPr>
                                      <w:t>Ghodagaun</w:t>
                                    </w:r>
                                    <w:proofErr w:type="spellEnd"/>
                                    <w:r w:rsidR="00C34ABD" w:rsidRPr="006E167E">
                                      <w:rPr>
                                        <w:szCs w:val="22"/>
                                      </w:rPr>
                                      <w:t xml:space="preserve"> Rural Mu</w:t>
                                    </w:r>
                                    <w:r w:rsidR="00C34ABD">
                                      <w:rPr>
                                        <w:szCs w:val="22"/>
                                      </w:rPr>
                                      <w:t xml:space="preserve">nicipality </w:t>
                                    </w:r>
                                    <w:r w:rsidR="00C34ABD" w:rsidRPr="006E167E">
                                      <w:rPr>
                                        <w:szCs w:val="22"/>
                                      </w:rPr>
                                      <w:t xml:space="preserve">presents the summary of </w:t>
                                    </w:r>
                                    <w:r w:rsidR="00C34ABD">
                                      <w:rPr>
                                        <w:szCs w:val="22"/>
                                      </w:rPr>
                                      <w:t xml:space="preserve">the </w:t>
                                    </w:r>
                                    <w:r w:rsidR="00C34ABD" w:rsidRPr="006E167E">
                                      <w:rPr>
                                        <w:szCs w:val="22"/>
                                      </w:rPr>
                                      <w:t>assessment of the functio</w:t>
                                    </w:r>
                                    <w:r w:rsidR="00C34ABD">
                                      <w:rPr>
                                        <w:szCs w:val="22"/>
                                      </w:rPr>
                                      <w:t xml:space="preserve">nality and sustainability of water supply and sanitation system. It also </w:t>
                                    </w:r>
                                    <w:proofErr w:type="gramStart"/>
                                    <w:r w:rsidR="00C34ABD">
                                      <w:rPr>
                                        <w:szCs w:val="22"/>
                                      </w:rPr>
                                      <w:t>assess</w:t>
                                    </w:r>
                                    <w:proofErr w:type="gramEnd"/>
                                    <w:r w:rsidR="00C34ABD">
                                      <w:rPr>
                                        <w:szCs w:val="22"/>
                                      </w:rPr>
                                      <w:t xml:space="preserve"> the quality of services </w:t>
                                    </w:r>
                                    <w:r w:rsidR="00C34ABD" w:rsidRPr="006E167E">
                                      <w:rPr>
                                        <w:szCs w:val="22"/>
                                      </w:rPr>
                                      <w:t xml:space="preserve">delivered by WSUCs.  </w:t>
                                    </w:r>
                                  </w:sdtContent>
                                </w:sdt>
                                <w:r w:rsidR="00C34ABD">
                                  <w:rPr>
                                    <w:szCs w:val="22"/>
                                  </w:rPr>
                                  <w:t>This report is generated by NWASH MIS.</w:t>
                                </w:r>
                                <w:r w:rsidR="00C34ABD" w:rsidRPr="00315BC4">
                                  <w:rPr>
                                    <w:szCs w:val="22"/>
                                  </w:rPr>
                                  <w:t xml:space="preserve"> (</w:t>
                                </w:r>
                                <w:hyperlink r:id="rId11" w:history="1">
                                  <w:r w:rsidR="00C34ABD" w:rsidRPr="00315BC4">
                                    <w:rPr>
                                      <w:rStyle w:val="Hyperlink"/>
                                      <w:szCs w:val="22"/>
                                    </w:rPr>
                                    <w:t>http://nwash.mowss.gov.np/</w:t>
                                  </w:r>
                                </w:hyperlink>
                                <w:r w:rsidR="00C34ABD" w:rsidRPr="00315BC4">
                                  <w:rPr>
                                    <w:szCs w:val="22"/>
                                  </w:rPr>
                                  <w:t xml:space="preserve"> )</w:t>
                                </w:r>
                              </w:p>
                              <w:p w14:paraId="4F9A8F63" w14:textId="77777777" w:rsidR="00C34ABD" w:rsidRDefault="00C34ABD">
                                <w:pPr>
                                  <w:pStyle w:val="NoSpacing"/>
                                  <w:rPr>
                                    <w:color w:val="C0504D" w:themeColor="accent2"/>
                                    <w:sz w:val="26"/>
                                    <w:szCs w:val="26"/>
                                  </w:rPr>
                                </w:pPr>
                              </w:p>
                              <w:p w14:paraId="777BA8DF" w14:textId="77777777" w:rsidR="00C34ABD" w:rsidRDefault="00C07E1F" w:rsidP="00171E08">
                                <w:pPr>
                                  <w:pStyle w:val="NoSpacing"/>
                                </w:pPr>
                                <w:sdt>
                                  <w:sdtPr>
                                    <w:rPr>
                                      <w:rFonts w:eastAsiaTheme="minorHAnsi"/>
                                      <w:sz w:val="24"/>
                                      <w:lang w:bidi="ne-NP"/>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proofErr w:type="spellStart"/>
                                    <w:r w:rsidR="00C34ABD">
                                      <w:rPr>
                                        <w:rFonts w:eastAsiaTheme="minorHAnsi"/>
                                        <w:sz w:val="24"/>
                                        <w:lang w:bidi="ne-NP"/>
                                      </w:rPr>
                                      <w:t>Ghodagaun</w:t>
                                    </w:r>
                                    <w:proofErr w:type="spellEnd"/>
                                    <w:r w:rsidR="00C34ABD">
                                      <w:rPr>
                                        <w:rFonts w:eastAsiaTheme="minorHAnsi"/>
                                        <w:sz w:val="24"/>
                                        <w:lang w:bidi="ne-NP"/>
                                      </w:rPr>
                                      <w:t xml:space="preserve"> Rural Municipality                                       </w:t>
                                    </w:r>
                                    <w:proofErr w:type="spellStart"/>
                                    <w:r w:rsidR="00C34ABD">
                                      <w:rPr>
                                        <w:rFonts w:eastAsiaTheme="minorHAnsi"/>
                                        <w:sz w:val="24"/>
                                        <w:lang w:bidi="ne-NP"/>
                                      </w:rPr>
                                      <w:t>Sunsari</w:t>
                                    </w:r>
                                    <w:proofErr w:type="spellEnd"/>
                                    <w:r w:rsidR="00C34ABD">
                                      <w:rPr>
                                        <w:rFonts w:eastAsiaTheme="minorHAnsi"/>
                                        <w:sz w:val="24"/>
                                        <w:lang w:bidi="ne-NP"/>
                                      </w:rPr>
                                      <w:t xml:space="preserve"> District                                                                </w:t>
                                    </w:r>
                                    <w:proofErr w:type="gramStart"/>
                                    <w:r w:rsidR="00C34ABD">
                                      <w:rPr>
                                        <w:rFonts w:eastAsiaTheme="minorHAnsi"/>
                                        <w:sz w:val="24"/>
                                        <w:lang w:bidi="ne-NP"/>
                                      </w:rPr>
                                      <w:t>Province  No</w:t>
                                    </w:r>
                                    <w:proofErr w:type="gramEnd"/>
                                    <w:r w:rsidR="00C34ABD">
                                      <w:rPr>
                                        <w:rFonts w:eastAsiaTheme="minorHAnsi"/>
                                        <w:sz w:val="24"/>
                                        <w:lang w:bidi="ne-NP"/>
                                      </w:rPr>
                                      <w:t xml:space="preserve"> 1, Nepal                                                                                                                                                                               17th July, 2018</w:t>
                                    </w:r>
                                  </w:sdtContent>
                                </w:sdt>
                              </w:p>
                            </w:tc>
                          </w:tr>
                        </w:tbl>
                        <w:p w14:paraId="4F12F7D6" w14:textId="77777777" w:rsidR="00C34ABD" w:rsidRDefault="00C34ABD"/>
                      </w:txbxContent>
                    </v:textbox>
                    <w10:wrap anchorx="page" anchory="page"/>
                  </v:shape>
                </w:pict>
              </mc:Fallback>
            </mc:AlternateContent>
          </w:r>
          <w:r w:rsidR="006E167E" w:rsidRPr="008B3C8B">
            <w:rPr>
              <w:b/>
              <w:bCs/>
            </w:rPr>
            <w:br w:type="page"/>
          </w:r>
        </w:p>
      </w:sdtContent>
    </w:sdt>
    <w:sdt>
      <w:sdtPr>
        <w:rPr>
          <w:rFonts w:asciiTheme="minorHAnsi" w:eastAsiaTheme="minorHAnsi" w:hAnsiTheme="minorHAnsi" w:cstheme="minorBidi"/>
          <w:color w:val="auto"/>
          <w:sz w:val="28"/>
          <w:szCs w:val="28"/>
          <w:lang w:bidi="ne-NP"/>
        </w:rPr>
        <w:id w:val="-586000778"/>
        <w:docPartObj>
          <w:docPartGallery w:val="Table of Contents"/>
          <w:docPartUnique/>
        </w:docPartObj>
      </w:sdtPr>
      <w:sdtEndPr>
        <w:rPr>
          <w:b/>
          <w:bCs/>
          <w:noProof/>
          <w:sz w:val="22"/>
          <w:szCs w:val="20"/>
        </w:rPr>
      </w:sdtEndPr>
      <w:sdtContent>
        <w:p w14:paraId="390A82CA" w14:textId="77777777" w:rsidR="00846436" w:rsidRPr="008B3C8B" w:rsidRDefault="00846436">
          <w:pPr>
            <w:pStyle w:val="TOCHeading"/>
            <w:rPr>
              <w:rFonts w:asciiTheme="minorHAnsi" w:eastAsiaTheme="minorHAnsi" w:hAnsiTheme="minorHAnsi" w:cstheme="minorBidi"/>
              <w:color w:val="auto"/>
              <w:sz w:val="28"/>
              <w:szCs w:val="28"/>
              <w:lang w:bidi="ne-NP"/>
            </w:rPr>
          </w:pPr>
        </w:p>
        <w:p w14:paraId="63485A1F" w14:textId="77777777" w:rsidR="00846436" w:rsidRPr="008B3C8B" w:rsidRDefault="00846436">
          <w:pPr>
            <w:rPr>
              <w:sz w:val="28"/>
              <w:szCs w:val="28"/>
            </w:rPr>
          </w:pPr>
          <w:r w:rsidRPr="008B3C8B">
            <w:rPr>
              <w:sz w:val="28"/>
              <w:szCs w:val="28"/>
            </w:rPr>
            <w:br w:type="page"/>
          </w:r>
        </w:p>
        <w:p w14:paraId="69B62FD3" w14:textId="77777777" w:rsidR="00185643" w:rsidRPr="008B3C8B" w:rsidRDefault="00780D4A">
          <w:pPr>
            <w:pStyle w:val="TOCHeading"/>
            <w:rPr>
              <w:rFonts w:asciiTheme="minorHAnsi" w:hAnsiTheme="minorHAnsi" w:cstheme="minorHAnsi"/>
              <w:b/>
              <w:bCs/>
              <w:color w:val="000000" w:themeColor="text1"/>
              <w:sz w:val="24"/>
              <w:szCs w:val="24"/>
            </w:rPr>
          </w:pPr>
          <w:r w:rsidRPr="008B3C8B">
            <w:rPr>
              <w:rFonts w:asciiTheme="minorHAnsi" w:hAnsiTheme="minorHAnsi" w:cstheme="minorHAnsi"/>
              <w:b/>
              <w:bCs/>
              <w:color w:val="000000" w:themeColor="text1"/>
              <w:sz w:val="24"/>
              <w:szCs w:val="24"/>
            </w:rPr>
            <w:lastRenderedPageBreak/>
            <w:t>CONTENTS</w:t>
          </w:r>
        </w:p>
        <w:p w14:paraId="366DE9FD" w14:textId="7B300219" w:rsidR="00C80199" w:rsidRPr="008B3C8B" w:rsidRDefault="00185643">
          <w:pPr>
            <w:pStyle w:val="TOC1"/>
            <w:tabs>
              <w:tab w:val="left" w:pos="440"/>
              <w:tab w:val="right" w:leader="dot" w:pos="9710"/>
            </w:tabs>
            <w:rPr>
              <w:rFonts w:eastAsiaTheme="minorEastAsia"/>
              <w:noProof/>
            </w:rPr>
          </w:pPr>
          <w:r w:rsidRPr="008B3C8B">
            <w:rPr>
              <w:b/>
              <w:bCs/>
              <w:noProof/>
              <w:sz w:val="18"/>
              <w:szCs w:val="16"/>
            </w:rPr>
            <w:fldChar w:fldCharType="begin"/>
          </w:r>
          <w:r w:rsidRPr="008B3C8B">
            <w:rPr>
              <w:b/>
              <w:bCs/>
              <w:noProof/>
              <w:sz w:val="18"/>
              <w:szCs w:val="16"/>
            </w:rPr>
            <w:instrText xml:space="preserve"> TOC \o "1-3" \h \z \u </w:instrText>
          </w:r>
          <w:r w:rsidRPr="008B3C8B">
            <w:rPr>
              <w:b/>
              <w:bCs/>
              <w:noProof/>
              <w:sz w:val="18"/>
              <w:szCs w:val="16"/>
            </w:rPr>
            <w:fldChar w:fldCharType="separate"/>
          </w:r>
          <w:hyperlink w:anchor="_Toc11666130" w:history="1">
            <w:r w:rsidR="00C80199" w:rsidRPr="008B3C8B">
              <w:rPr>
                <w:rStyle w:val="Hyperlink"/>
                <w:rFonts w:cstheme="minorHAnsi"/>
                <w:b/>
                <w:bCs/>
                <w:noProof/>
              </w:rPr>
              <w:t>1.</w:t>
            </w:r>
            <w:r w:rsidR="00C80199" w:rsidRPr="008B3C8B">
              <w:rPr>
                <w:rFonts w:eastAsiaTheme="minorEastAsia"/>
                <w:noProof/>
              </w:rPr>
              <w:tab/>
            </w:r>
            <w:r w:rsidR="00C80199" w:rsidRPr="008B3C8B">
              <w:rPr>
                <w:rStyle w:val="Hyperlink"/>
                <w:rFonts w:cstheme="minorHAnsi"/>
                <w:b/>
                <w:bCs/>
                <w:noProof/>
              </w:rPr>
              <w:t>DATA COLLECTION</w:t>
            </w:r>
            <w:r w:rsidR="00C80199" w:rsidRPr="008B3C8B">
              <w:rPr>
                <w:noProof/>
                <w:webHidden/>
              </w:rPr>
              <w:tab/>
            </w:r>
            <w:r w:rsidR="00C80199" w:rsidRPr="008B3C8B">
              <w:rPr>
                <w:noProof/>
                <w:webHidden/>
              </w:rPr>
              <w:fldChar w:fldCharType="begin"/>
            </w:r>
            <w:r w:rsidR="00C80199" w:rsidRPr="008B3C8B">
              <w:rPr>
                <w:noProof/>
                <w:webHidden/>
              </w:rPr>
              <w:instrText xml:space="preserve"> PAGEREF _Toc11666130 \h </w:instrText>
            </w:r>
            <w:r w:rsidR="00C80199" w:rsidRPr="008B3C8B">
              <w:rPr>
                <w:noProof/>
                <w:webHidden/>
              </w:rPr>
            </w:r>
            <w:r w:rsidR="00C80199" w:rsidRPr="008B3C8B">
              <w:rPr>
                <w:noProof/>
                <w:webHidden/>
              </w:rPr>
              <w:fldChar w:fldCharType="separate"/>
            </w:r>
            <w:r w:rsidR="00C80199" w:rsidRPr="008B3C8B">
              <w:rPr>
                <w:noProof/>
                <w:webHidden/>
              </w:rPr>
              <w:t>1</w:t>
            </w:r>
            <w:r w:rsidR="00C80199" w:rsidRPr="008B3C8B">
              <w:rPr>
                <w:noProof/>
                <w:webHidden/>
              </w:rPr>
              <w:fldChar w:fldCharType="end"/>
            </w:r>
          </w:hyperlink>
        </w:p>
        <w:p w14:paraId="31B66DFF" w14:textId="71DD4E6B" w:rsidR="00C80199" w:rsidRPr="008B3C8B" w:rsidRDefault="00C07E1F">
          <w:pPr>
            <w:pStyle w:val="TOC1"/>
            <w:tabs>
              <w:tab w:val="left" w:pos="440"/>
              <w:tab w:val="right" w:leader="dot" w:pos="9710"/>
            </w:tabs>
            <w:rPr>
              <w:rFonts w:eastAsiaTheme="minorEastAsia"/>
              <w:noProof/>
            </w:rPr>
          </w:pPr>
          <w:hyperlink w:anchor="_Toc11666131" w:history="1">
            <w:r w:rsidR="00C80199" w:rsidRPr="008B3C8B">
              <w:rPr>
                <w:rStyle w:val="Hyperlink"/>
                <w:rFonts w:cstheme="minorHAnsi"/>
                <w:b/>
                <w:bCs/>
                <w:noProof/>
              </w:rPr>
              <w:t>2.</w:t>
            </w:r>
            <w:r w:rsidR="00C80199" w:rsidRPr="008B3C8B">
              <w:rPr>
                <w:rFonts w:eastAsiaTheme="minorEastAsia"/>
                <w:noProof/>
              </w:rPr>
              <w:tab/>
            </w:r>
            <w:r w:rsidR="00C80199" w:rsidRPr="008B3C8B">
              <w:rPr>
                <w:rStyle w:val="Hyperlink"/>
                <w:rFonts w:cstheme="minorHAnsi"/>
                <w:b/>
                <w:bCs/>
                <w:noProof/>
              </w:rPr>
              <w:t>DATA QUALITY</w:t>
            </w:r>
            <w:r w:rsidR="00C80199" w:rsidRPr="008B3C8B">
              <w:rPr>
                <w:noProof/>
                <w:webHidden/>
              </w:rPr>
              <w:tab/>
            </w:r>
            <w:r w:rsidR="00C80199" w:rsidRPr="008B3C8B">
              <w:rPr>
                <w:noProof/>
                <w:webHidden/>
              </w:rPr>
              <w:fldChar w:fldCharType="begin"/>
            </w:r>
            <w:r w:rsidR="00C80199" w:rsidRPr="008B3C8B">
              <w:rPr>
                <w:noProof/>
                <w:webHidden/>
              </w:rPr>
              <w:instrText xml:space="preserve"> PAGEREF _Toc11666131 \h </w:instrText>
            </w:r>
            <w:r w:rsidR="00C80199" w:rsidRPr="008B3C8B">
              <w:rPr>
                <w:noProof/>
                <w:webHidden/>
              </w:rPr>
            </w:r>
            <w:r w:rsidR="00C80199" w:rsidRPr="008B3C8B">
              <w:rPr>
                <w:noProof/>
                <w:webHidden/>
              </w:rPr>
              <w:fldChar w:fldCharType="separate"/>
            </w:r>
            <w:r w:rsidR="00C80199" w:rsidRPr="008B3C8B">
              <w:rPr>
                <w:noProof/>
                <w:webHidden/>
              </w:rPr>
              <w:t>1</w:t>
            </w:r>
            <w:r w:rsidR="00C80199" w:rsidRPr="008B3C8B">
              <w:rPr>
                <w:noProof/>
                <w:webHidden/>
              </w:rPr>
              <w:fldChar w:fldCharType="end"/>
            </w:r>
          </w:hyperlink>
        </w:p>
        <w:p w14:paraId="3EA6965F" w14:textId="27ADEA38" w:rsidR="00C80199" w:rsidRPr="008B3C8B" w:rsidRDefault="00C07E1F">
          <w:pPr>
            <w:pStyle w:val="TOC1"/>
            <w:tabs>
              <w:tab w:val="left" w:pos="440"/>
              <w:tab w:val="right" w:leader="dot" w:pos="9710"/>
            </w:tabs>
            <w:rPr>
              <w:rFonts w:eastAsiaTheme="minorEastAsia"/>
              <w:noProof/>
            </w:rPr>
          </w:pPr>
          <w:hyperlink w:anchor="_Toc11666132" w:history="1">
            <w:r w:rsidR="00C80199" w:rsidRPr="008B3C8B">
              <w:rPr>
                <w:rStyle w:val="Hyperlink"/>
                <w:rFonts w:cstheme="minorHAnsi"/>
                <w:b/>
                <w:bCs/>
                <w:noProof/>
              </w:rPr>
              <w:t>3.</w:t>
            </w:r>
            <w:r w:rsidR="00C80199" w:rsidRPr="008B3C8B">
              <w:rPr>
                <w:rFonts w:eastAsiaTheme="minorEastAsia"/>
                <w:noProof/>
              </w:rPr>
              <w:tab/>
            </w:r>
            <w:r w:rsidR="00C80199" w:rsidRPr="008B3C8B">
              <w:rPr>
                <w:rStyle w:val="Hyperlink"/>
                <w:rFonts w:cstheme="minorHAnsi"/>
                <w:b/>
                <w:bCs/>
                <w:noProof/>
              </w:rPr>
              <w:t>SOURCES OF INFORMATION</w:t>
            </w:r>
            <w:r w:rsidR="00C80199" w:rsidRPr="008B3C8B">
              <w:rPr>
                <w:noProof/>
                <w:webHidden/>
              </w:rPr>
              <w:tab/>
            </w:r>
            <w:r w:rsidR="00C80199" w:rsidRPr="008B3C8B">
              <w:rPr>
                <w:noProof/>
                <w:webHidden/>
              </w:rPr>
              <w:fldChar w:fldCharType="begin"/>
            </w:r>
            <w:r w:rsidR="00C80199" w:rsidRPr="008B3C8B">
              <w:rPr>
                <w:noProof/>
                <w:webHidden/>
              </w:rPr>
              <w:instrText xml:space="preserve"> PAGEREF _Toc11666132 \h </w:instrText>
            </w:r>
            <w:r w:rsidR="00C80199" w:rsidRPr="008B3C8B">
              <w:rPr>
                <w:noProof/>
                <w:webHidden/>
              </w:rPr>
            </w:r>
            <w:r w:rsidR="00C80199" w:rsidRPr="008B3C8B">
              <w:rPr>
                <w:noProof/>
                <w:webHidden/>
              </w:rPr>
              <w:fldChar w:fldCharType="separate"/>
            </w:r>
            <w:r w:rsidR="00C80199" w:rsidRPr="008B3C8B">
              <w:rPr>
                <w:noProof/>
                <w:webHidden/>
              </w:rPr>
              <w:t>1</w:t>
            </w:r>
            <w:r w:rsidR="00C80199" w:rsidRPr="008B3C8B">
              <w:rPr>
                <w:noProof/>
                <w:webHidden/>
              </w:rPr>
              <w:fldChar w:fldCharType="end"/>
            </w:r>
          </w:hyperlink>
        </w:p>
        <w:p w14:paraId="17E37FF9" w14:textId="70C27C2E" w:rsidR="00C80199" w:rsidRPr="008B3C8B" w:rsidRDefault="00C07E1F">
          <w:pPr>
            <w:pStyle w:val="TOC1"/>
            <w:tabs>
              <w:tab w:val="left" w:pos="440"/>
              <w:tab w:val="right" w:leader="dot" w:pos="9710"/>
            </w:tabs>
            <w:rPr>
              <w:rFonts w:eastAsiaTheme="minorEastAsia"/>
              <w:noProof/>
            </w:rPr>
          </w:pPr>
          <w:hyperlink w:anchor="_Toc11666133" w:history="1">
            <w:r w:rsidR="00C80199" w:rsidRPr="008B3C8B">
              <w:rPr>
                <w:rStyle w:val="Hyperlink"/>
                <w:rFonts w:cstheme="minorHAnsi"/>
                <w:b/>
                <w:bCs/>
                <w:noProof/>
              </w:rPr>
              <w:t>4.</w:t>
            </w:r>
            <w:r w:rsidR="00C80199" w:rsidRPr="008B3C8B">
              <w:rPr>
                <w:rFonts w:eastAsiaTheme="minorEastAsia"/>
                <w:noProof/>
              </w:rPr>
              <w:tab/>
            </w:r>
            <w:r w:rsidR="00C80199" w:rsidRPr="008B3C8B">
              <w:rPr>
                <w:rStyle w:val="Hyperlink"/>
                <w:rFonts w:cstheme="minorHAnsi"/>
                <w:b/>
                <w:bCs/>
                <w:noProof/>
              </w:rPr>
              <w:t>INFORMATION UTILIZATION</w:t>
            </w:r>
            <w:r w:rsidR="00C80199" w:rsidRPr="008B3C8B">
              <w:rPr>
                <w:noProof/>
                <w:webHidden/>
              </w:rPr>
              <w:tab/>
            </w:r>
            <w:r w:rsidR="00C80199" w:rsidRPr="008B3C8B">
              <w:rPr>
                <w:noProof/>
                <w:webHidden/>
              </w:rPr>
              <w:fldChar w:fldCharType="begin"/>
            </w:r>
            <w:r w:rsidR="00C80199" w:rsidRPr="008B3C8B">
              <w:rPr>
                <w:noProof/>
                <w:webHidden/>
              </w:rPr>
              <w:instrText xml:space="preserve"> PAGEREF _Toc11666133 \h </w:instrText>
            </w:r>
            <w:r w:rsidR="00C80199" w:rsidRPr="008B3C8B">
              <w:rPr>
                <w:noProof/>
                <w:webHidden/>
              </w:rPr>
            </w:r>
            <w:r w:rsidR="00C80199" w:rsidRPr="008B3C8B">
              <w:rPr>
                <w:noProof/>
                <w:webHidden/>
              </w:rPr>
              <w:fldChar w:fldCharType="separate"/>
            </w:r>
            <w:r w:rsidR="00C80199" w:rsidRPr="008B3C8B">
              <w:rPr>
                <w:noProof/>
                <w:webHidden/>
              </w:rPr>
              <w:t>1</w:t>
            </w:r>
            <w:r w:rsidR="00C80199" w:rsidRPr="008B3C8B">
              <w:rPr>
                <w:noProof/>
                <w:webHidden/>
              </w:rPr>
              <w:fldChar w:fldCharType="end"/>
            </w:r>
          </w:hyperlink>
        </w:p>
        <w:p w14:paraId="0DB1358C" w14:textId="2F6AFD1B" w:rsidR="00C80199" w:rsidRPr="008B3C8B" w:rsidRDefault="00C07E1F">
          <w:pPr>
            <w:pStyle w:val="TOC1"/>
            <w:tabs>
              <w:tab w:val="left" w:pos="440"/>
              <w:tab w:val="right" w:leader="dot" w:pos="9710"/>
            </w:tabs>
            <w:rPr>
              <w:rFonts w:eastAsiaTheme="minorEastAsia"/>
              <w:noProof/>
            </w:rPr>
          </w:pPr>
          <w:hyperlink w:anchor="_Toc11666134" w:history="1">
            <w:r w:rsidR="00C80199" w:rsidRPr="008B3C8B">
              <w:rPr>
                <w:rStyle w:val="Hyperlink"/>
                <w:rFonts w:cstheme="minorHAnsi"/>
                <w:b/>
                <w:bCs/>
                <w:noProof/>
              </w:rPr>
              <w:t>5.</w:t>
            </w:r>
            <w:r w:rsidR="00C80199" w:rsidRPr="008B3C8B">
              <w:rPr>
                <w:rFonts w:eastAsiaTheme="minorEastAsia"/>
                <w:noProof/>
              </w:rPr>
              <w:tab/>
            </w:r>
            <w:r w:rsidR="00C80199" w:rsidRPr="008B3C8B">
              <w:rPr>
                <w:rStyle w:val="Hyperlink"/>
                <w:rFonts w:cstheme="minorHAnsi"/>
                <w:b/>
                <w:bCs/>
                <w:noProof/>
              </w:rPr>
              <w:t>MONITORING FRAMEWORK</w:t>
            </w:r>
            <w:r w:rsidR="00C80199" w:rsidRPr="008B3C8B">
              <w:rPr>
                <w:noProof/>
                <w:webHidden/>
              </w:rPr>
              <w:tab/>
            </w:r>
            <w:r w:rsidR="00C80199" w:rsidRPr="008B3C8B">
              <w:rPr>
                <w:noProof/>
                <w:webHidden/>
              </w:rPr>
              <w:fldChar w:fldCharType="begin"/>
            </w:r>
            <w:r w:rsidR="00C80199" w:rsidRPr="008B3C8B">
              <w:rPr>
                <w:noProof/>
                <w:webHidden/>
              </w:rPr>
              <w:instrText xml:space="preserve"> PAGEREF _Toc11666134 \h </w:instrText>
            </w:r>
            <w:r w:rsidR="00C80199" w:rsidRPr="008B3C8B">
              <w:rPr>
                <w:noProof/>
                <w:webHidden/>
              </w:rPr>
            </w:r>
            <w:r w:rsidR="00C80199" w:rsidRPr="008B3C8B">
              <w:rPr>
                <w:noProof/>
                <w:webHidden/>
              </w:rPr>
              <w:fldChar w:fldCharType="separate"/>
            </w:r>
            <w:r w:rsidR="00C80199" w:rsidRPr="008B3C8B">
              <w:rPr>
                <w:noProof/>
                <w:webHidden/>
              </w:rPr>
              <w:t>2</w:t>
            </w:r>
            <w:r w:rsidR="00C80199" w:rsidRPr="008B3C8B">
              <w:rPr>
                <w:noProof/>
                <w:webHidden/>
              </w:rPr>
              <w:fldChar w:fldCharType="end"/>
            </w:r>
          </w:hyperlink>
        </w:p>
        <w:p w14:paraId="625FF747" w14:textId="7425B860" w:rsidR="00C80199" w:rsidRPr="008B3C8B" w:rsidRDefault="00C07E1F">
          <w:pPr>
            <w:pStyle w:val="TOC1"/>
            <w:tabs>
              <w:tab w:val="left" w:pos="440"/>
              <w:tab w:val="right" w:leader="dot" w:pos="9710"/>
            </w:tabs>
            <w:rPr>
              <w:rFonts w:eastAsiaTheme="minorEastAsia"/>
              <w:noProof/>
            </w:rPr>
          </w:pPr>
          <w:hyperlink w:anchor="_Toc11666135" w:history="1">
            <w:r w:rsidR="00C80199" w:rsidRPr="008B3C8B">
              <w:rPr>
                <w:rStyle w:val="Hyperlink"/>
                <w:rFonts w:cstheme="minorHAnsi"/>
                <w:b/>
                <w:bCs/>
                <w:noProof/>
              </w:rPr>
              <w:t>6.</w:t>
            </w:r>
            <w:r w:rsidR="00C80199" w:rsidRPr="008B3C8B">
              <w:rPr>
                <w:rFonts w:eastAsiaTheme="minorEastAsia"/>
                <w:noProof/>
              </w:rPr>
              <w:tab/>
            </w:r>
            <w:r w:rsidR="00C80199" w:rsidRPr="008B3C8B">
              <w:rPr>
                <w:rStyle w:val="Hyperlink"/>
                <w:rFonts w:cstheme="minorHAnsi"/>
                <w:b/>
                <w:bCs/>
                <w:noProof/>
              </w:rPr>
              <w:t>ASSESSMENT</w:t>
            </w:r>
            <w:r w:rsidR="00C80199" w:rsidRPr="008B3C8B">
              <w:rPr>
                <w:noProof/>
                <w:webHidden/>
              </w:rPr>
              <w:tab/>
            </w:r>
            <w:r w:rsidR="00C80199" w:rsidRPr="008B3C8B">
              <w:rPr>
                <w:noProof/>
                <w:webHidden/>
              </w:rPr>
              <w:fldChar w:fldCharType="begin"/>
            </w:r>
            <w:r w:rsidR="00C80199" w:rsidRPr="008B3C8B">
              <w:rPr>
                <w:noProof/>
                <w:webHidden/>
              </w:rPr>
              <w:instrText xml:space="preserve"> PAGEREF _Toc11666135 \h </w:instrText>
            </w:r>
            <w:r w:rsidR="00C80199" w:rsidRPr="008B3C8B">
              <w:rPr>
                <w:noProof/>
                <w:webHidden/>
              </w:rPr>
            </w:r>
            <w:r w:rsidR="00C80199" w:rsidRPr="008B3C8B">
              <w:rPr>
                <w:noProof/>
                <w:webHidden/>
              </w:rPr>
              <w:fldChar w:fldCharType="separate"/>
            </w:r>
            <w:r w:rsidR="00C80199" w:rsidRPr="008B3C8B">
              <w:rPr>
                <w:noProof/>
                <w:webHidden/>
              </w:rPr>
              <w:t>2</w:t>
            </w:r>
            <w:r w:rsidR="00C80199" w:rsidRPr="008B3C8B">
              <w:rPr>
                <w:noProof/>
                <w:webHidden/>
              </w:rPr>
              <w:fldChar w:fldCharType="end"/>
            </w:r>
          </w:hyperlink>
        </w:p>
        <w:p w14:paraId="169E3A35" w14:textId="3C39009A" w:rsidR="00C80199" w:rsidRPr="008B3C8B" w:rsidRDefault="00C07E1F">
          <w:pPr>
            <w:pStyle w:val="TOC1"/>
            <w:tabs>
              <w:tab w:val="left" w:pos="660"/>
              <w:tab w:val="right" w:leader="dot" w:pos="9710"/>
            </w:tabs>
            <w:rPr>
              <w:rFonts w:eastAsiaTheme="minorEastAsia"/>
              <w:noProof/>
            </w:rPr>
          </w:pPr>
          <w:hyperlink w:anchor="_Toc11666136" w:history="1">
            <w:r w:rsidR="00C80199" w:rsidRPr="008B3C8B">
              <w:rPr>
                <w:rStyle w:val="Hyperlink"/>
                <w:rFonts w:cstheme="minorHAnsi"/>
                <w:b/>
                <w:bCs/>
                <w:noProof/>
              </w:rPr>
              <w:t>6.1.</w:t>
            </w:r>
            <w:r w:rsidR="00C80199" w:rsidRPr="008B3C8B">
              <w:rPr>
                <w:rFonts w:eastAsiaTheme="minorEastAsia"/>
                <w:noProof/>
              </w:rPr>
              <w:tab/>
            </w:r>
            <w:r w:rsidR="00C80199" w:rsidRPr="008B3C8B">
              <w:rPr>
                <w:rStyle w:val="Hyperlink"/>
                <w:rFonts w:cstheme="minorHAnsi"/>
                <w:b/>
                <w:bCs/>
                <w:noProof/>
              </w:rPr>
              <w:t>RVT</w:t>
            </w:r>
            <w:r w:rsidR="00C80199" w:rsidRPr="008B3C8B">
              <w:rPr>
                <w:rStyle w:val="Hyperlink"/>
                <w:b/>
                <w:bCs/>
                <w:noProof/>
              </w:rPr>
              <w:t xml:space="preserve"> ADEQUACY ASSESSMENT</w:t>
            </w:r>
            <w:r w:rsidR="00C80199" w:rsidRPr="008B3C8B">
              <w:rPr>
                <w:noProof/>
                <w:webHidden/>
              </w:rPr>
              <w:tab/>
            </w:r>
            <w:r w:rsidR="00C80199" w:rsidRPr="008B3C8B">
              <w:rPr>
                <w:noProof/>
                <w:webHidden/>
              </w:rPr>
              <w:fldChar w:fldCharType="begin"/>
            </w:r>
            <w:r w:rsidR="00C80199" w:rsidRPr="008B3C8B">
              <w:rPr>
                <w:noProof/>
                <w:webHidden/>
              </w:rPr>
              <w:instrText xml:space="preserve"> PAGEREF _Toc11666136 \h </w:instrText>
            </w:r>
            <w:r w:rsidR="00C80199" w:rsidRPr="008B3C8B">
              <w:rPr>
                <w:noProof/>
                <w:webHidden/>
              </w:rPr>
            </w:r>
            <w:r w:rsidR="00C80199" w:rsidRPr="008B3C8B">
              <w:rPr>
                <w:noProof/>
                <w:webHidden/>
              </w:rPr>
              <w:fldChar w:fldCharType="separate"/>
            </w:r>
            <w:r w:rsidR="00C80199" w:rsidRPr="008B3C8B">
              <w:rPr>
                <w:noProof/>
                <w:webHidden/>
              </w:rPr>
              <w:t>2</w:t>
            </w:r>
            <w:r w:rsidR="00C80199" w:rsidRPr="008B3C8B">
              <w:rPr>
                <w:noProof/>
                <w:webHidden/>
              </w:rPr>
              <w:fldChar w:fldCharType="end"/>
            </w:r>
          </w:hyperlink>
        </w:p>
        <w:p w14:paraId="4F2BCDCF" w14:textId="70EC66A3" w:rsidR="00C80199" w:rsidRPr="008B3C8B" w:rsidRDefault="00C07E1F">
          <w:pPr>
            <w:pStyle w:val="TOC1"/>
            <w:tabs>
              <w:tab w:val="left" w:pos="660"/>
              <w:tab w:val="right" w:leader="dot" w:pos="9710"/>
            </w:tabs>
            <w:rPr>
              <w:rFonts w:eastAsiaTheme="minorEastAsia"/>
              <w:noProof/>
            </w:rPr>
          </w:pPr>
          <w:hyperlink w:anchor="_Toc11666137" w:history="1">
            <w:r w:rsidR="00C80199" w:rsidRPr="008B3C8B">
              <w:rPr>
                <w:rStyle w:val="Hyperlink"/>
                <w:rFonts w:cstheme="minorHAnsi"/>
                <w:b/>
                <w:bCs/>
                <w:noProof/>
              </w:rPr>
              <w:t>6.2.</w:t>
            </w:r>
            <w:r w:rsidR="00C80199" w:rsidRPr="008B3C8B">
              <w:rPr>
                <w:rFonts w:eastAsiaTheme="minorEastAsia"/>
                <w:noProof/>
              </w:rPr>
              <w:tab/>
            </w:r>
            <w:r w:rsidR="00C80199" w:rsidRPr="008B3C8B">
              <w:rPr>
                <w:rStyle w:val="Hyperlink"/>
                <w:rFonts w:cstheme="minorHAnsi"/>
                <w:b/>
                <w:bCs/>
                <w:noProof/>
              </w:rPr>
              <w:t>CIVIL ASSET ASSESSMENT</w:t>
            </w:r>
            <w:r w:rsidR="00C80199" w:rsidRPr="008B3C8B">
              <w:rPr>
                <w:noProof/>
                <w:webHidden/>
              </w:rPr>
              <w:tab/>
            </w:r>
            <w:r w:rsidR="00C80199" w:rsidRPr="008B3C8B">
              <w:rPr>
                <w:noProof/>
                <w:webHidden/>
              </w:rPr>
              <w:fldChar w:fldCharType="begin"/>
            </w:r>
            <w:r w:rsidR="00C80199" w:rsidRPr="008B3C8B">
              <w:rPr>
                <w:noProof/>
                <w:webHidden/>
              </w:rPr>
              <w:instrText xml:space="preserve"> PAGEREF _Toc11666137 \h </w:instrText>
            </w:r>
            <w:r w:rsidR="00C80199" w:rsidRPr="008B3C8B">
              <w:rPr>
                <w:noProof/>
                <w:webHidden/>
              </w:rPr>
            </w:r>
            <w:r w:rsidR="00C80199" w:rsidRPr="008B3C8B">
              <w:rPr>
                <w:noProof/>
                <w:webHidden/>
              </w:rPr>
              <w:fldChar w:fldCharType="separate"/>
            </w:r>
            <w:r w:rsidR="00C80199" w:rsidRPr="008B3C8B">
              <w:rPr>
                <w:noProof/>
                <w:webHidden/>
              </w:rPr>
              <w:t>2</w:t>
            </w:r>
            <w:r w:rsidR="00C80199" w:rsidRPr="008B3C8B">
              <w:rPr>
                <w:noProof/>
                <w:webHidden/>
              </w:rPr>
              <w:fldChar w:fldCharType="end"/>
            </w:r>
          </w:hyperlink>
        </w:p>
        <w:p w14:paraId="5E834DC6" w14:textId="0C807610" w:rsidR="00C80199" w:rsidRPr="008B3C8B" w:rsidRDefault="00C07E1F">
          <w:pPr>
            <w:pStyle w:val="TOC1"/>
            <w:tabs>
              <w:tab w:val="left" w:pos="660"/>
              <w:tab w:val="right" w:leader="dot" w:pos="9710"/>
            </w:tabs>
            <w:rPr>
              <w:rFonts w:eastAsiaTheme="minorEastAsia"/>
              <w:noProof/>
            </w:rPr>
          </w:pPr>
          <w:hyperlink w:anchor="_Toc11666138" w:history="1">
            <w:r w:rsidR="00C80199" w:rsidRPr="008B3C8B">
              <w:rPr>
                <w:rStyle w:val="Hyperlink"/>
                <w:rFonts w:cstheme="minorHAnsi"/>
                <w:b/>
                <w:bCs/>
                <w:noProof/>
              </w:rPr>
              <w:t>6.3.</w:t>
            </w:r>
            <w:r w:rsidR="00C80199" w:rsidRPr="008B3C8B">
              <w:rPr>
                <w:rFonts w:eastAsiaTheme="minorEastAsia"/>
                <w:noProof/>
              </w:rPr>
              <w:tab/>
            </w:r>
            <w:r w:rsidR="00C80199" w:rsidRPr="008B3C8B">
              <w:rPr>
                <w:rStyle w:val="Hyperlink"/>
                <w:b/>
                <w:bCs/>
                <w:noProof/>
              </w:rPr>
              <w:t>SCHEME ASSESSMENT</w:t>
            </w:r>
            <w:r w:rsidR="00C80199" w:rsidRPr="008B3C8B">
              <w:rPr>
                <w:noProof/>
                <w:webHidden/>
              </w:rPr>
              <w:tab/>
            </w:r>
            <w:r w:rsidR="00C80199" w:rsidRPr="008B3C8B">
              <w:rPr>
                <w:noProof/>
                <w:webHidden/>
              </w:rPr>
              <w:fldChar w:fldCharType="begin"/>
            </w:r>
            <w:r w:rsidR="00C80199" w:rsidRPr="008B3C8B">
              <w:rPr>
                <w:noProof/>
                <w:webHidden/>
              </w:rPr>
              <w:instrText xml:space="preserve"> PAGEREF _Toc11666138 \h </w:instrText>
            </w:r>
            <w:r w:rsidR="00C80199" w:rsidRPr="008B3C8B">
              <w:rPr>
                <w:noProof/>
                <w:webHidden/>
              </w:rPr>
            </w:r>
            <w:r w:rsidR="00C80199" w:rsidRPr="008B3C8B">
              <w:rPr>
                <w:noProof/>
                <w:webHidden/>
              </w:rPr>
              <w:fldChar w:fldCharType="separate"/>
            </w:r>
            <w:r w:rsidR="00C80199" w:rsidRPr="008B3C8B">
              <w:rPr>
                <w:noProof/>
                <w:webHidden/>
              </w:rPr>
              <w:t>4</w:t>
            </w:r>
            <w:r w:rsidR="00C80199" w:rsidRPr="008B3C8B">
              <w:rPr>
                <w:noProof/>
                <w:webHidden/>
              </w:rPr>
              <w:fldChar w:fldCharType="end"/>
            </w:r>
          </w:hyperlink>
        </w:p>
        <w:p w14:paraId="167DF1C4" w14:textId="4E66C761" w:rsidR="00C80199" w:rsidRPr="008B3C8B" w:rsidRDefault="00C07E1F">
          <w:pPr>
            <w:pStyle w:val="TOC1"/>
            <w:tabs>
              <w:tab w:val="left" w:pos="660"/>
              <w:tab w:val="right" w:leader="dot" w:pos="9710"/>
            </w:tabs>
            <w:rPr>
              <w:rFonts w:eastAsiaTheme="minorEastAsia"/>
              <w:noProof/>
            </w:rPr>
          </w:pPr>
          <w:hyperlink w:anchor="_Toc11666145" w:history="1">
            <w:r w:rsidR="00C80199" w:rsidRPr="008B3C8B">
              <w:rPr>
                <w:rStyle w:val="Hyperlink"/>
                <w:rFonts w:cstheme="minorHAnsi"/>
                <w:b/>
                <w:bCs/>
                <w:noProof/>
              </w:rPr>
              <w:t>6.4.</w:t>
            </w:r>
            <w:r w:rsidR="00C80199" w:rsidRPr="008B3C8B">
              <w:rPr>
                <w:rFonts w:eastAsiaTheme="minorEastAsia"/>
                <w:noProof/>
              </w:rPr>
              <w:tab/>
            </w:r>
            <w:r w:rsidR="00C80199" w:rsidRPr="008B3C8B">
              <w:rPr>
                <w:rStyle w:val="Hyperlink"/>
                <w:b/>
                <w:bCs/>
                <w:noProof/>
              </w:rPr>
              <w:t>FUNCTIONALITY ASSESSMENT</w:t>
            </w:r>
            <w:r w:rsidR="00C80199" w:rsidRPr="008B3C8B">
              <w:rPr>
                <w:noProof/>
                <w:webHidden/>
              </w:rPr>
              <w:tab/>
            </w:r>
            <w:r w:rsidR="00C80199" w:rsidRPr="008B3C8B">
              <w:rPr>
                <w:noProof/>
                <w:webHidden/>
              </w:rPr>
              <w:fldChar w:fldCharType="begin"/>
            </w:r>
            <w:r w:rsidR="00C80199" w:rsidRPr="008B3C8B">
              <w:rPr>
                <w:noProof/>
                <w:webHidden/>
              </w:rPr>
              <w:instrText xml:space="preserve"> PAGEREF _Toc11666145 \h </w:instrText>
            </w:r>
            <w:r w:rsidR="00C80199" w:rsidRPr="008B3C8B">
              <w:rPr>
                <w:noProof/>
                <w:webHidden/>
              </w:rPr>
            </w:r>
            <w:r w:rsidR="00C80199" w:rsidRPr="008B3C8B">
              <w:rPr>
                <w:noProof/>
                <w:webHidden/>
              </w:rPr>
              <w:fldChar w:fldCharType="separate"/>
            </w:r>
            <w:r w:rsidR="00C80199" w:rsidRPr="008B3C8B">
              <w:rPr>
                <w:noProof/>
                <w:webHidden/>
              </w:rPr>
              <w:t>8</w:t>
            </w:r>
            <w:r w:rsidR="00C80199" w:rsidRPr="008B3C8B">
              <w:rPr>
                <w:noProof/>
                <w:webHidden/>
              </w:rPr>
              <w:fldChar w:fldCharType="end"/>
            </w:r>
          </w:hyperlink>
        </w:p>
        <w:p w14:paraId="64A71A7A" w14:textId="66E0594D" w:rsidR="00C80199" w:rsidRPr="008B3C8B" w:rsidRDefault="00C07E1F">
          <w:pPr>
            <w:pStyle w:val="TOC1"/>
            <w:tabs>
              <w:tab w:val="left" w:pos="660"/>
              <w:tab w:val="right" w:leader="dot" w:pos="9710"/>
            </w:tabs>
            <w:rPr>
              <w:rFonts w:eastAsiaTheme="minorEastAsia"/>
              <w:noProof/>
            </w:rPr>
          </w:pPr>
          <w:hyperlink w:anchor="_Toc11666151" w:history="1">
            <w:r w:rsidR="00C80199" w:rsidRPr="008B3C8B">
              <w:rPr>
                <w:rStyle w:val="Hyperlink"/>
                <w:rFonts w:cstheme="minorHAnsi"/>
                <w:b/>
                <w:bCs/>
                <w:noProof/>
              </w:rPr>
              <w:t>6.5.</w:t>
            </w:r>
            <w:r w:rsidR="00C80199" w:rsidRPr="008B3C8B">
              <w:rPr>
                <w:rFonts w:eastAsiaTheme="minorEastAsia"/>
                <w:noProof/>
              </w:rPr>
              <w:tab/>
            </w:r>
            <w:r w:rsidR="00C80199" w:rsidRPr="008B3C8B">
              <w:rPr>
                <w:rStyle w:val="Hyperlink"/>
                <w:b/>
                <w:bCs/>
                <w:noProof/>
              </w:rPr>
              <w:t>SUSTAINABILITY ASSESSMENT</w:t>
            </w:r>
            <w:r w:rsidR="00C80199" w:rsidRPr="008B3C8B">
              <w:rPr>
                <w:noProof/>
                <w:webHidden/>
              </w:rPr>
              <w:tab/>
            </w:r>
            <w:r w:rsidR="00C80199" w:rsidRPr="008B3C8B">
              <w:rPr>
                <w:noProof/>
                <w:webHidden/>
              </w:rPr>
              <w:fldChar w:fldCharType="begin"/>
            </w:r>
            <w:r w:rsidR="00C80199" w:rsidRPr="008B3C8B">
              <w:rPr>
                <w:noProof/>
                <w:webHidden/>
              </w:rPr>
              <w:instrText xml:space="preserve"> PAGEREF _Toc11666151 \h </w:instrText>
            </w:r>
            <w:r w:rsidR="00C80199" w:rsidRPr="008B3C8B">
              <w:rPr>
                <w:noProof/>
                <w:webHidden/>
              </w:rPr>
            </w:r>
            <w:r w:rsidR="00C80199" w:rsidRPr="008B3C8B">
              <w:rPr>
                <w:noProof/>
                <w:webHidden/>
              </w:rPr>
              <w:fldChar w:fldCharType="separate"/>
            </w:r>
            <w:r w:rsidR="00C80199" w:rsidRPr="008B3C8B">
              <w:rPr>
                <w:noProof/>
                <w:webHidden/>
              </w:rPr>
              <w:t>13</w:t>
            </w:r>
            <w:r w:rsidR="00C80199" w:rsidRPr="008B3C8B">
              <w:rPr>
                <w:noProof/>
                <w:webHidden/>
              </w:rPr>
              <w:fldChar w:fldCharType="end"/>
            </w:r>
          </w:hyperlink>
        </w:p>
        <w:p w14:paraId="473FFA60" w14:textId="2C1230FF" w:rsidR="00C80199" w:rsidRPr="008B3C8B" w:rsidRDefault="00C07E1F">
          <w:pPr>
            <w:pStyle w:val="TOC1"/>
            <w:tabs>
              <w:tab w:val="left" w:pos="660"/>
              <w:tab w:val="right" w:leader="dot" w:pos="9710"/>
            </w:tabs>
            <w:rPr>
              <w:rFonts w:eastAsiaTheme="minorEastAsia"/>
              <w:noProof/>
            </w:rPr>
          </w:pPr>
          <w:hyperlink w:anchor="_Toc11666160" w:history="1">
            <w:r w:rsidR="00C80199" w:rsidRPr="008B3C8B">
              <w:rPr>
                <w:rStyle w:val="Hyperlink"/>
                <w:rFonts w:cstheme="minorHAnsi"/>
                <w:b/>
                <w:bCs/>
                <w:noProof/>
              </w:rPr>
              <w:t>6.6.</w:t>
            </w:r>
            <w:r w:rsidR="00C80199" w:rsidRPr="008B3C8B">
              <w:rPr>
                <w:rFonts w:eastAsiaTheme="minorEastAsia"/>
                <w:noProof/>
              </w:rPr>
              <w:tab/>
            </w:r>
            <w:r w:rsidR="00C80199" w:rsidRPr="008B3C8B">
              <w:rPr>
                <w:rStyle w:val="Hyperlink"/>
                <w:b/>
                <w:bCs/>
                <w:noProof/>
              </w:rPr>
              <w:t>SCHEME PRIORITIZATION</w:t>
            </w:r>
            <w:r w:rsidR="00C80199" w:rsidRPr="008B3C8B">
              <w:rPr>
                <w:noProof/>
                <w:webHidden/>
              </w:rPr>
              <w:tab/>
            </w:r>
            <w:r w:rsidR="00C80199" w:rsidRPr="008B3C8B">
              <w:rPr>
                <w:noProof/>
                <w:webHidden/>
              </w:rPr>
              <w:fldChar w:fldCharType="begin"/>
            </w:r>
            <w:r w:rsidR="00C80199" w:rsidRPr="008B3C8B">
              <w:rPr>
                <w:noProof/>
                <w:webHidden/>
              </w:rPr>
              <w:instrText xml:space="preserve"> PAGEREF _Toc11666160 \h </w:instrText>
            </w:r>
            <w:r w:rsidR="00C80199" w:rsidRPr="008B3C8B">
              <w:rPr>
                <w:noProof/>
                <w:webHidden/>
              </w:rPr>
            </w:r>
            <w:r w:rsidR="00C80199" w:rsidRPr="008B3C8B">
              <w:rPr>
                <w:noProof/>
                <w:webHidden/>
              </w:rPr>
              <w:fldChar w:fldCharType="separate"/>
            </w:r>
            <w:r w:rsidR="00C80199" w:rsidRPr="008B3C8B">
              <w:rPr>
                <w:noProof/>
                <w:webHidden/>
              </w:rPr>
              <w:t>16</w:t>
            </w:r>
            <w:r w:rsidR="00C80199" w:rsidRPr="008B3C8B">
              <w:rPr>
                <w:noProof/>
                <w:webHidden/>
              </w:rPr>
              <w:fldChar w:fldCharType="end"/>
            </w:r>
          </w:hyperlink>
        </w:p>
        <w:p w14:paraId="7C7501F9" w14:textId="50A8F6DD" w:rsidR="00C80199" w:rsidRPr="008B3C8B" w:rsidRDefault="00C07E1F">
          <w:pPr>
            <w:pStyle w:val="TOC1"/>
            <w:tabs>
              <w:tab w:val="left" w:pos="440"/>
              <w:tab w:val="right" w:leader="dot" w:pos="9710"/>
            </w:tabs>
            <w:rPr>
              <w:rFonts w:eastAsiaTheme="minorEastAsia"/>
              <w:noProof/>
            </w:rPr>
          </w:pPr>
          <w:hyperlink w:anchor="_Toc11666161" w:history="1">
            <w:r w:rsidR="00C80199" w:rsidRPr="008B3C8B">
              <w:rPr>
                <w:rStyle w:val="Hyperlink"/>
                <w:rFonts w:cstheme="minorHAnsi"/>
                <w:b/>
                <w:bCs/>
                <w:noProof/>
              </w:rPr>
              <w:t>7.</w:t>
            </w:r>
            <w:r w:rsidR="00C80199" w:rsidRPr="008B3C8B">
              <w:rPr>
                <w:rFonts w:eastAsiaTheme="minorEastAsia"/>
                <w:noProof/>
              </w:rPr>
              <w:tab/>
            </w:r>
            <w:r w:rsidR="00C80199" w:rsidRPr="008B3C8B">
              <w:rPr>
                <w:rStyle w:val="Hyperlink"/>
                <w:rFonts w:cstheme="minorHAnsi"/>
                <w:b/>
                <w:bCs/>
                <w:noProof/>
              </w:rPr>
              <w:t>DESCRIPTION OF MUNICIPALITY</w:t>
            </w:r>
            <w:r w:rsidR="00C80199" w:rsidRPr="008B3C8B">
              <w:rPr>
                <w:noProof/>
                <w:webHidden/>
              </w:rPr>
              <w:tab/>
            </w:r>
            <w:r w:rsidR="00C80199" w:rsidRPr="008B3C8B">
              <w:rPr>
                <w:noProof/>
                <w:webHidden/>
              </w:rPr>
              <w:fldChar w:fldCharType="begin"/>
            </w:r>
            <w:r w:rsidR="00C80199" w:rsidRPr="008B3C8B">
              <w:rPr>
                <w:noProof/>
                <w:webHidden/>
              </w:rPr>
              <w:instrText xml:space="preserve"> PAGEREF _Toc11666161 \h </w:instrText>
            </w:r>
            <w:r w:rsidR="00C80199" w:rsidRPr="008B3C8B">
              <w:rPr>
                <w:noProof/>
                <w:webHidden/>
              </w:rPr>
            </w:r>
            <w:r w:rsidR="00C80199" w:rsidRPr="008B3C8B">
              <w:rPr>
                <w:noProof/>
                <w:webHidden/>
              </w:rPr>
              <w:fldChar w:fldCharType="separate"/>
            </w:r>
            <w:r w:rsidR="00C80199" w:rsidRPr="008B3C8B">
              <w:rPr>
                <w:noProof/>
                <w:webHidden/>
              </w:rPr>
              <w:t>19</w:t>
            </w:r>
            <w:r w:rsidR="00C80199" w:rsidRPr="008B3C8B">
              <w:rPr>
                <w:noProof/>
                <w:webHidden/>
              </w:rPr>
              <w:fldChar w:fldCharType="end"/>
            </w:r>
          </w:hyperlink>
        </w:p>
        <w:p w14:paraId="2FD9AA24" w14:textId="04E953FE" w:rsidR="00C80199" w:rsidRPr="008B3C8B" w:rsidRDefault="00C07E1F">
          <w:pPr>
            <w:pStyle w:val="TOC1"/>
            <w:tabs>
              <w:tab w:val="left" w:pos="440"/>
              <w:tab w:val="right" w:leader="dot" w:pos="9710"/>
            </w:tabs>
            <w:rPr>
              <w:rFonts w:eastAsiaTheme="minorEastAsia"/>
              <w:noProof/>
            </w:rPr>
          </w:pPr>
          <w:hyperlink w:anchor="_Toc11666162" w:history="1">
            <w:r w:rsidR="00C80199" w:rsidRPr="008B3C8B">
              <w:rPr>
                <w:rStyle w:val="Hyperlink"/>
                <w:rFonts w:cstheme="minorHAnsi"/>
                <w:b/>
                <w:bCs/>
                <w:noProof/>
              </w:rPr>
              <w:t>8.</w:t>
            </w:r>
            <w:r w:rsidR="00C80199" w:rsidRPr="008B3C8B">
              <w:rPr>
                <w:rFonts w:eastAsiaTheme="minorEastAsia"/>
                <w:noProof/>
              </w:rPr>
              <w:tab/>
            </w:r>
            <w:r w:rsidR="00C80199" w:rsidRPr="008B3C8B">
              <w:rPr>
                <w:rStyle w:val="Hyperlink"/>
                <w:rFonts w:cstheme="minorHAnsi"/>
                <w:b/>
                <w:bCs/>
                <w:noProof/>
              </w:rPr>
              <w:t>COVERAGE</w:t>
            </w:r>
            <w:r w:rsidR="00C80199" w:rsidRPr="008B3C8B">
              <w:rPr>
                <w:noProof/>
                <w:webHidden/>
              </w:rPr>
              <w:tab/>
            </w:r>
            <w:r w:rsidR="00C80199" w:rsidRPr="008B3C8B">
              <w:rPr>
                <w:noProof/>
                <w:webHidden/>
              </w:rPr>
              <w:fldChar w:fldCharType="begin"/>
            </w:r>
            <w:r w:rsidR="00C80199" w:rsidRPr="008B3C8B">
              <w:rPr>
                <w:noProof/>
                <w:webHidden/>
              </w:rPr>
              <w:instrText xml:space="preserve"> PAGEREF _Toc11666162 \h </w:instrText>
            </w:r>
            <w:r w:rsidR="00C80199" w:rsidRPr="008B3C8B">
              <w:rPr>
                <w:noProof/>
                <w:webHidden/>
              </w:rPr>
            </w:r>
            <w:r w:rsidR="00C80199" w:rsidRPr="008B3C8B">
              <w:rPr>
                <w:noProof/>
                <w:webHidden/>
              </w:rPr>
              <w:fldChar w:fldCharType="separate"/>
            </w:r>
            <w:r w:rsidR="00C80199" w:rsidRPr="008B3C8B">
              <w:rPr>
                <w:noProof/>
                <w:webHidden/>
              </w:rPr>
              <w:t>20</w:t>
            </w:r>
            <w:r w:rsidR="00C80199" w:rsidRPr="008B3C8B">
              <w:rPr>
                <w:noProof/>
                <w:webHidden/>
              </w:rPr>
              <w:fldChar w:fldCharType="end"/>
            </w:r>
          </w:hyperlink>
        </w:p>
        <w:p w14:paraId="4C60E425" w14:textId="1754E46F" w:rsidR="00C80199" w:rsidRPr="008B3C8B" w:rsidRDefault="00C07E1F">
          <w:pPr>
            <w:pStyle w:val="TOC1"/>
            <w:tabs>
              <w:tab w:val="left" w:pos="440"/>
              <w:tab w:val="right" w:leader="dot" w:pos="9710"/>
            </w:tabs>
            <w:rPr>
              <w:rFonts w:eastAsiaTheme="minorEastAsia"/>
              <w:noProof/>
            </w:rPr>
          </w:pPr>
          <w:hyperlink w:anchor="_Toc11666163" w:history="1">
            <w:r w:rsidR="00C80199" w:rsidRPr="008B3C8B">
              <w:rPr>
                <w:rStyle w:val="Hyperlink"/>
                <w:rFonts w:cstheme="minorHAnsi"/>
                <w:b/>
                <w:bCs/>
                <w:noProof/>
              </w:rPr>
              <w:t>9.</w:t>
            </w:r>
            <w:r w:rsidR="00C80199" w:rsidRPr="008B3C8B">
              <w:rPr>
                <w:rFonts w:eastAsiaTheme="minorEastAsia"/>
                <w:noProof/>
              </w:rPr>
              <w:tab/>
            </w:r>
            <w:r w:rsidR="00C80199" w:rsidRPr="008B3C8B">
              <w:rPr>
                <w:rStyle w:val="Hyperlink"/>
                <w:rFonts w:cstheme="minorHAnsi"/>
                <w:b/>
                <w:bCs/>
                <w:noProof/>
              </w:rPr>
              <w:t>COMPOSITION OF WSUC</w:t>
            </w:r>
            <w:r w:rsidR="00C80199" w:rsidRPr="008B3C8B">
              <w:rPr>
                <w:noProof/>
                <w:webHidden/>
              </w:rPr>
              <w:tab/>
            </w:r>
            <w:r w:rsidR="00C80199" w:rsidRPr="008B3C8B">
              <w:rPr>
                <w:noProof/>
                <w:webHidden/>
              </w:rPr>
              <w:fldChar w:fldCharType="begin"/>
            </w:r>
            <w:r w:rsidR="00C80199" w:rsidRPr="008B3C8B">
              <w:rPr>
                <w:noProof/>
                <w:webHidden/>
              </w:rPr>
              <w:instrText xml:space="preserve"> PAGEREF _Toc11666163 \h </w:instrText>
            </w:r>
            <w:r w:rsidR="00C80199" w:rsidRPr="008B3C8B">
              <w:rPr>
                <w:noProof/>
                <w:webHidden/>
              </w:rPr>
            </w:r>
            <w:r w:rsidR="00C80199" w:rsidRPr="008B3C8B">
              <w:rPr>
                <w:noProof/>
                <w:webHidden/>
              </w:rPr>
              <w:fldChar w:fldCharType="separate"/>
            </w:r>
            <w:r w:rsidR="00C80199" w:rsidRPr="008B3C8B">
              <w:rPr>
                <w:noProof/>
                <w:webHidden/>
              </w:rPr>
              <w:t>20</w:t>
            </w:r>
            <w:r w:rsidR="00C80199" w:rsidRPr="008B3C8B">
              <w:rPr>
                <w:noProof/>
                <w:webHidden/>
              </w:rPr>
              <w:fldChar w:fldCharType="end"/>
            </w:r>
          </w:hyperlink>
        </w:p>
        <w:p w14:paraId="3C1D3AB4" w14:textId="73AFBF32" w:rsidR="00C80199" w:rsidRPr="008B3C8B" w:rsidRDefault="00C07E1F">
          <w:pPr>
            <w:pStyle w:val="TOC1"/>
            <w:tabs>
              <w:tab w:val="left" w:pos="660"/>
              <w:tab w:val="right" w:leader="dot" w:pos="9710"/>
            </w:tabs>
            <w:rPr>
              <w:rFonts w:eastAsiaTheme="minorEastAsia"/>
              <w:noProof/>
            </w:rPr>
          </w:pPr>
          <w:hyperlink w:anchor="_Toc11666164" w:history="1">
            <w:r w:rsidR="00C80199" w:rsidRPr="008B3C8B">
              <w:rPr>
                <w:rStyle w:val="Hyperlink"/>
                <w:rFonts w:cstheme="minorHAnsi"/>
                <w:b/>
                <w:bCs/>
                <w:noProof/>
              </w:rPr>
              <w:t>10.</w:t>
            </w:r>
            <w:r w:rsidR="00C80199" w:rsidRPr="008B3C8B">
              <w:rPr>
                <w:rFonts w:eastAsiaTheme="minorEastAsia"/>
                <w:noProof/>
              </w:rPr>
              <w:tab/>
            </w:r>
            <w:r w:rsidR="00C80199" w:rsidRPr="008B3C8B">
              <w:rPr>
                <w:rStyle w:val="Hyperlink"/>
                <w:rFonts w:cstheme="minorHAnsi"/>
                <w:b/>
                <w:bCs/>
                <w:noProof/>
              </w:rPr>
              <w:t>CONDITION ASSESSMENT</w:t>
            </w:r>
            <w:r w:rsidR="00C80199" w:rsidRPr="008B3C8B">
              <w:rPr>
                <w:noProof/>
                <w:webHidden/>
              </w:rPr>
              <w:tab/>
            </w:r>
            <w:r w:rsidR="00C80199" w:rsidRPr="008B3C8B">
              <w:rPr>
                <w:noProof/>
                <w:webHidden/>
              </w:rPr>
              <w:fldChar w:fldCharType="begin"/>
            </w:r>
            <w:r w:rsidR="00C80199" w:rsidRPr="008B3C8B">
              <w:rPr>
                <w:noProof/>
                <w:webHidden/>
              </w:rPr>
              <w:instrText xml:space="preserve"> PAGEREF _Toc11666164 \h </w:instrText>
            </w:r>
            <w:r w:rsidR="00C80199" w:rsidRPr="008B3C8B">
              <w:rPr>
                <w:noProof/>
                <w:webHidden/>
              </w:rPr>
            </w:r>
            <w:r w:rsidR="00C80199" w:rsidRPr="008B3C8B">
              <w:rPr>
                <w:noProof/>
                <w:webHidden/>
              </w:rPr>
              <w:fldChar w:fldCharType="separate"/>
            </w:r>
            <w:r w:rsidR="00C80199" w:rsidRPr="008B3C8B">
              <w:rPr>
                <w:noProof/>
                <w:webHidden/>
              </w:rPr>
              <w:t>21</w:t>
            </w:r>
            <w:r w:rsidR="00C80199" w:rsidRPr="008B3C8B">
              <w:rPr>
                <w:noProof/>
                <w:webHidden/>
              </w:rPr>
              <w:fldChar w:fldCharType="end"/>
            </w:r>
          </w:hyperlink>
        </w:p>
        <w:p w14:paraId="4861EE5F" w14:textId="24F5A6FC" w:rsidR="00C80199" w:rsidRPr="008B3C8B" w:rsidRDefault="00C07E1F">
          <w:pPr>
            <w:pStyle w:val="TOC1"/>
            <w:tabs>
              <w:tab w:val="left" w:pos="880"/>
              <w:tab w:val="right" w:leader="dot" w:pos="9710"/>
            </w:tabs>
            <w:rPr>
              <w:rFonts w:eastAsiaTheme="minorEastAsia"/>
              <w:noProof/>
            </w:rPr>
          </w:pPr>
          <w:hyperlink w:anchor="_Toc11666165" w:history="1">
            <w:r w:rsidR="00C80199" w:rsidRPr="008B3C8B">
              <w:rPr>
                <w:rStyle w:val="Hyperlink"/>
                <w:rFonts w:cstheme="minorHAnsi"/>
                <w:b/>
                <w:bCs/>
                <w:noProof/>
              </w:rPr>
              <w:t>10.1.</w:t>
            </w:r>
            <w:r w:rsidR="00C80199" w:rsidRPr="008B3C8B">
              <w:rPr>
                <w:rFonts w:eastAsiaTheme="minorEastAsia"/>
                <w:noProof/>
              </w:rPr>
              <w:tab/>
            </w:r>
            <w:r w:rsidR="00C80199" w:rsidRPr="008B3C8B">
              <w:rPr>
                <w:rStyle w:val="Hyperlink"/>
                <w:rFonts w:cstheme="minorHAnsi"/>
                <w:b/>
                <w:bCs/>
                <w:noProof/>
              </w:rPr>
              <w:t>INTAKE AND WATER SOURCE ASSESSMENT</w:t>
            </w:r>
            <w:r w:rsidR="00C80199" w:rsidRPr="008B3C8B">
              <w:rPr>
                <w:noProof/>
                <w:webHidden/>
              </w:rPr>
              <w:tab/>
            </w:r>
            <w:r w:rsidR="00C80199" w:rsidRPr="008B3C8B">
              <w:rPr>
                <w:noProof/>
                <w:webHidden/>
              </w:rPr>
              <w:fldChar w:fldCharType="begin"/>
            </w:r>
            <w:r w:rsidR="00C80199" w:rsidRPr="008B3C8B">
              <w:rPr>
                <w:noProof/>
                <w:webHidden/>
              </w:rPr>
              <w:instrText xml:space="preserve"> PAGEREF _Toc11666165 \h </w:instrText>
            </w:r>
            <w:r w:rsidR="00C80199" w:rsidRPr="008B3C8B">
              <w:rPr>
                <w:noProof/>
                <w:webHidden/>
              </w:rPr>
            </w:r>
            <w:r w:rsidR="00C80199" w:rsidRPr="008B3C8B">
              <w:rPr>
                <w:noProof/>
                <w:webHidden/>
              </w:rPr>
              <w:fldChar w:fldCharType="separate"/>
            </w:r>
            <w:r w:rsidR="00C80199" w:rsidRPr="008B3C8B">
              <w:rPr>
                <w:noProof/>
                <w:webHidden/>
              </w:rPr>
              <w:t>21</w:t>
            </w:r>
            <w:r w:rsidR="00C80199" w:rsidRPr="008B3C8B">
              <w:rPr>
                <w:noProof/>
                <w:webHidden/>
              </w:rPr>
              <w:fldChar w:fldCharType="end"/>
            </w:r>
          </w:hyperlink>
        </w:p>
        <w:p w14:paraId="70028A53" w14:textId="3ACA1699" w:rsidR="00C80199" w:rsidRPr="008B3C8B" w:rsidRDefault="00C07E1F">
          <w:pPr>
            <w:pStyle w:val="TOC1"/>
            <w:tabs>
              <w:tab w:val="left" w:pos="880"/>
              <w:tab w:val="right" w:leader="dot" w:pos="9710"/>
            </w:tabs>
            <w:rPr>
              <w:rFonts w:eastAsiaTheme="minorEastAsia"/>
              <w:noProof/>
            </w:rPr>
          </w:pPr>
          <w:hyperlink w:anchor="_Toc11666166" w:history="1">
            <w:r w:rsidR="00C80199" w:rsidRPr="008B3C8B">
              <w:rPr>
                <w:rStyle w:val="Hyperlink"/>
                <w:rFonts w:cstheme="minorHAnsi"/>
                <w:b/>
                <w:bCs/>
                <w:noProof/>
              </w:rPr>
              <w:t>10.2.</w:t>
            </w:r>
            <w:r w:rsidR="00C80199" w:rsidRPr="008B3C8B">
              <w:rPr>
                <w:rFonts w:eastAsiaTheme="minorEastAsia"/>
                <w:noProof/>
              </w:rPr>
              <w:tab/>
            </w:r>
            <w:r w:rsidR="00C80199" w:rsidRPr="008B3C8B">
              <w:rPr>
                <w:rStyle w:val="Hyperlink"/>
                <w:rFonts w:cstheme="minorHAnsi"/>
                <w:b/>
                <w:bCs/>
                <w:noProof/>
              </w:rPr>
              <w:t>TAPS CONDITION AND FLOW CONDITION ASSESSMENT</w:t>
            </w:r>
            <w:r w:rsidR="00C80199" w:rsidRPr="008B3C8B">
              <w:rPr>
                <w:noProof/>
                <w:webHidden/>
              </w:rPr>
              <w:tab/>
            </w:r>
            <w:r w:rsidR="00C80199" w:rsidRPr="008B3C8B">
              <w:rPr>
                <w:noProof/>
                <w:webHidden/>
              </w:rPr>
              <w:fldChar w:fldCharType="begin"/>
            </w:r>
            <w:r w:rsidR="00C80199" w:rsidRPr="008B3C8B">
              <w:rPr>
                <w:noProof/>
                <w:webHidden/>
              </w:rPr>
              <w:instrText xml:space="preserve"> PAGEREF _Toc11666166 \h </w:instrText>
            </w:r>
            <w:r w:rsidR="00C80199" w:rsidRPr="008B3C8B">
              <w:rPr>
                <w:noProof/>
                <w:webHidden/>
              </w:rPr>
            </w:r>
            <w:r w:rsidR="00C80199" w:rsidRPr="008B3C8B">
              <w:rPr>
                <w:noProof/>
                <w:webHidden/>
              </w:rPr>
              <w:fldChar w:fldCharType="separate"/>
            </w:r>
            <w:r w:rsidR="00C80199" w:rsidRPr="008B3C8B">
              <w:rPr>
                <w:noProof/>
                <w:webHidden/>
              </w:rPr>
              <w:t>23</w:t>
            </w:r>
            <w:r w:rsidR="00C80199" w:rsidRPr="008B3C8B">
              <w:rPr>
                <w:noProof/>
                <w:webHidden/>
              </w:rPr>
              <w:fldChar w:fldCharType="end"/>
            </w:r>
          </w:hyperlink>
        </w:p>
        <w:p w14:paraId="2C818DDC" w14:textId="2955112C" w:rsidR="00C80199" w:rsidRPr="008B3C8B" w:rsidRDefault="00C07E1F">
          <w:pPr>
            <w:pStyle w:val="TOC1"/>
            <w:tabs>
              <w:tab w:val="left" w:pos="880"/>
              <w:tab w:val="right" w:leader="dot" w:pos="9710"/>
            </w:tabs>
            <w:rPr>
              <w:rFonts w:eastAsiaTheme="minorEastAsia"/>
              <w:noProof/>
            </w:rPr>
          </w:pPr>
          <w:hyperlink w:anchor="_Toc11666167" w:history="1">
            <w:r w:rsidR="00C80199" w:rsidRPr="008B3C8B">
              <w:rPr>
                <w:rStyle w:val="Hyperlink"/>
                <w:rFonts w:cstheme="minorHAnsi"/>
                <w:b/>
                <w:bCs/>
                <w:noProof/>
              </w:rPr>
              <w:t>10.3.</w:t>
            </w:r>
            <w:r w:rsidR="00C80199" w:rsidRPr="008B3C8B">
              <w:rPr>
                <w:rFonts w:eastAsiaTheme="minorEastAsia"/>
                <w:noProof/>
              </w:rPr>
              <w:tab/>
            </w:r>
            <w:r w:rsidR="00C80199" w:rsidRPr="008B3C8B">
              <w:rPr>
                <w:rStyle w:val="Hyperlink"/>
                <w:rFonts w:cstheme="minorHAnsi"/>
                <w:b/>
                <w:bCs/>
                <w:noProof/>
              </w:rPr>
              <w:t>CONDITION ASSESSMENT OF STRUCTURES</w:t>
            </w:r>
            <w:r w:rsidR="00C80199" w:rsidRPr="008B3C8B">
              <w:rPr>
                <w:noProof/>
                <w:webHidden/>
              </w:rPr>
              <w:tab/>
            </w:r>
            <w:r w:rsidR="00C80199" w:rsidRPr="008B3C8B">
              <w:rPr>
                <w:noProof/>
                <w:webHidden/>
              </w:rPr>
              <w:fldChar w:fldCharType="begin"/>
            </w:r>
            <w:r w:rsidR="00C80199" w:rsidRPr="008B3C8B">
              <w:rPr>
                <w:noProof/>
                <w:webHidden/>
              </w:rPr>
              <w:instrText xml:space="preserve"> PAGEREF _Toc11666167 \h </w:instrText>
            </w:r>
            <w:r w:rsidR="00C80199" w:rsidRPr="008B3C8B">
              <w:rPr>
                <w:noProof/>
                <w:webHidden/>
              </w:rPr>
            </w:r>
            <w:r w:rsidR="00C80199" w:rsidRPr="008B3C8B">
              <w:rPr>
                <w:noProof/>
                <w:webHidden/>
              </w:rPr>
              <w:fldChar w:fldCharType="separate"/>
            </w:r>
            <w:r w:rsidR="00C80199" w:rsidRPr="008B3C8B">
              <w:rPr>
                <w:noProof/>
                <w:webHidden/>
              </w:rPr>
              <w:t>24</w:t>
            </w:r>
            <w:r w:rsidR="00C80199" w:rsidRPr="008B3C8B">
              <w:rPr>
                <w:noProof/>
                <w:webHidden/>
              </w:rPr>
              <w:fldChar w:fldCharType="end"/>
            </w:r>
          </w:hyperlink>
        </w:p>
        <w:p w14:paraId="012C0692" w14:textId="26371A4B" w:rsidR="00C80199" w:rsidRPr="008B3C8B" w:rsidRDefault="00C07E1F">
          <w:pPr>
            <w:pStyle w:val="TOC1"/>
            <w:tabs>
              <w:tab w:val="left" w:pos="880"/>
              <w:tab w:val="right" w:leader="dot" w:pos="9710"/>
            </w:tabs>
            <w:rPr>
              <w:rFonts w:eastAsiaTheme="minorEastAsia"/>
              <w:noProof/>
            </w:rPr>
          </w:pPr>
          <w:hyperlink w:anchor="_Toc11666168" w:history="1">
            <w:r w:rsidR="00C80199" w:rsidRPr="008B3C8B">
              <w:rPr>
                <w:rStyle w:val="Hyperlink"/>
                <w:rFonts w:cstheme="minorHAnsi"/>
                <w:b/>
                <w:bCs/>
                <w:noProof/>
              </w:rPr>
              <w:t>10.4.</w:t>
            </w:r>
            <w:r w:rsidR="00C80199" w:rsidRPr="008B3C8B">
              <w:rPr>
                <w:rFonts w:eastAsiaTheme="minorEastAsia"/>
                <w:noProof/>
              </w:rPr>
              <w:tab/>
            </w:r>
            <w:r w:rsidR="00C80199" w:rsidRPr="008B3C8B">
              <w:rPr>
                <w:rStyle w:val="Hyperlink"/>
                <w:rFonts w:cstheme="minorHAnsi"/>
                <w:b/>
                <w:bCs/>
                <w:noProof/>
              </w:rPr>
              <w:t>CONDITION ASSESSMENT OF PIPELINE</w:t>
            </w:r>
            <w:r w:rsidR="00C80199" w:rsidRPr="008B3C8B">
              <w:rPr>
                <w:noProof/>
                <w:webHidden/>
              </w:rPr>
              <w:tab/>
            </w:r>
            <w:r w:rsidR="00C80199" w:rsidRPr="008B3C8B">
              <w:rPr>
                <w:noProof/>
                <w:webHidden/>
              </w:rPr>
              <w:fldChar w:fldCharType="begin"/>
            </w:r>
            <w:r w:rsidR="00C80199" w:rsidRPr="008B3C8B">
              <w:rPr>
                <w:noProof/>
                <w:webHidden/>
              </w:rPr>
              <w:instrText xml:space="preserve"> PAGEREF _Toc11666168 \h </w:instrText>
            </w:r>
            <w:r w:rsidR="00C80199" w:rsidRPr="008B3C8B">
              <w:rPr>
                <w:noProof/>
                <w:webHidden/>
              </w:rPr>
            </w:r>
            <w:r w:rsidR="00C80199" w:rsidRPr="008B3C8B">
              <w:rPr>
                <w:noProof/>
                <w:webHidden/>
              </w:rPr>
              <w:fldChar w:fldCharType="separate"/>
            </w:r>
            <w:r w:rsidR="00C80199" w:rsidRPr="008B3C8B">
              <w:rPr>
                <w:noProof/>
                <w:webHidden/>
              </w:rPr>
              <w:t>24</w:t>
            </w:r>
            <w:r w:rsidR="00C80199" w:rsidRPr="008B3C8B">
              <w:rPr>
                <w:noProof/>
                <w:webHidden/>
              </w:rPr>
              <w:fldChar w:fldCharType="end"/>
            </w:r>
          </w:hyperlink>
        </w:p>
        <w:p w14:paraId="5E07AC6B" w14:textId="60FFDD1E" w:rsidR="00C80199" w:rsidRPr="008B3C8B" w:rsidRDefault="00C07E1F">
          <w:pPr>
            <w:pStyle w:val="TOC1"/>
            <w:tabs>
              <w:tab w:val="left" w:pos="880"/>
              <w:tab w:val="right" w:leader="dot" w:pos="9710"/>
            </w:tabs>
            <w:rPr>
              <w:rFonts w:eastAsiaTheme="minorEastAsia"/>
              <w:noProof/>
            </w:rPr>
          </w:pPr>
          <w:hyperlink w:anchor="_Toc11666172" w:history="1">
            <w:r w:rsidR="00C80199" w:rsidRPr="008B3C8B">
              <w:rPr>
                <w:rStyle w:val="Hyperlink"/>
                <w:rFonts w:cstheme="minorHAnsi"/>
                <w:b/>
                <w:bCs/>
                <w:noProof/>
              </w:rPr>
              <w:t>10.5.</w:t>
            </w:r>
            <w:r w:rsidR="00C80199" w:rsidRPr="008B3C8B">
              <w:rPr>
                <w:rFonts w:eastAsiaTheme="minorEastAsia"/>
                <w:noProof/>
              </w:rPr>
              <w:tab/>
            </w:r>
            <w:r w:rsidR="00C80199" w:rsidRPr="008B3C8B">
              <w:rPr>
                <w:rStyle w:val="Hyperlink"/>
                <w:rFonts w:cstheme="minorHAnsi"/>
                <w:b/>
                <w:bCs/>
                <w:noProof/>
              </w:rPr>
              <w:t>ADEQUACY OF WATER STORAGE</w:t>
            </w:r>
            <w:r w:rsidR="00C80199" w:rsidRPr="008B3C8B">
              <w:rPr>
                <w:noProof/>
                <w:webHidden/>
              </w:rPr>
              <w:tab/>
            </w:r>
            <w:r w:rsidR="00C80199" w:rsidRPr="008B3C8B">
              <w:rPr>
                <w:noProof/>
                <w:webHidden/>
              </w:rPr>
              <w:fldChar w:fldCharType="begin"/>
            </w:r>
            <w:r w:rsidR="00C80199" w:rsidRPr="008B3C8B">
              <w:rPr>
                <w:noProof/>
                <w:webHidden/>
              </w:rPr>
              <w:instrText xml:space="preserve"> PAGEREF _Toc11666172 \h </w:instrText>
            </w:r>
            <w:r w:rsidR="00C80199" w:rsidRPr="008B3C8B">
              <w:rPr>
                <w:noProof/>
                <w:webHidden/>
              </w:rPr>
            </w:r>
            <w:r w:rsidR="00C80199" w:rsidRPr="008B3C8B">
              <w:rPr>
                <w:noProof/>
                <w:webHidden/>
              </w:rPr>
              <w:fldChar w:fldCharType="separate"/>
            </w:r>
            <w:r w:rsidR="00C80199" w:rsidRPr="008B3C8B">
              <w:rPr>
                <w:noProof/>
                <w:webHidden/>
              </w:rPr>
              <w:t>25</w:t>
            </w:r>
            <w:r w:rsidR="00C80199" w:rsidRPr="008B3C8B">
              <w:rPr>
                <w:noProof/>
                <w:webHidden/>
              </w:rPr>
              <w:fldChar w:fldCharType="end"/>
            </w:r>
          </w:hyperlink>
        </w:p>
        <w:p w14:paraId="676E6AEC" w14:textId="265FFD11" w:rsidR="00C80199" w:rsidRPr="008B3C8B" w:rsidRDefault="00C07E1F">
          <w:pPr>
            <w:pStyle w:val="TOC1"/>
            <w:tabs>
              <w:tab w:val="left" w:pos="880"/>
              <w:tab w:val="right" w:leader="dot" w:pos="9710"/>
            </w:tabs>
            <w:rPr>
              <w:rFonts w:eastAsiaTheme="minorEastAsia"/>
              <w:noProof/>
            </w:rPr>
          </w:pPr>
          <w:hyperlink w:anchor="_Toc11666173" w:history="1">
            <w:r w:rsidR="00C80199" w:rsidRPr="008B3C8B">
              <w:rPr>
                <w:rStyle w:val="Hyperlink"/>
                <w:rFonts w:cstheme="minorHAnsi"/>
                <w:b/>
                <w:bCs/>
                <w:noProof/>
              </w:rPr>
              <w:t>10.6.</w:t>
            </w:r>
            <w:r w:rsidR="00C80199" w:rsidRPr="008B3C8B">
              <w:rPr>
                <w:rFonts w:eastAsiaTheme="minorEastAsia"/>
                <w:noProof/>
              </w:rPr>
              <w:tab/>
            </w:r>
            <w:r w:rsidR="00C80199" w:rsidRPr="008B3C8B">
              <w:rPr>
                <w:rStyle w:val="Hyperlink"/>
                <w:rFonts w:cstheme="minorHAnsi"/>
                <w:b/>
                <w:bCs/>
                <w:noProof/>
              </w:rPr>
              <w:t>CONDITION ASSESSMENT OF SCHEMES</w:t>
            </w:r>
            <w:r w:rsidR="00C80199" w:rsidRPr="008B3C8B">
              <w:rPr>
                <w:noProof/>
                <w:webHidden/>
              </w:rPr>
              <w:tab/>
            </w:r>
            <w:r w:rsidR="00C80199" w:rsidRPr="008B3C8B">
              <w:rPr>
                <w:noProof/>
                <w:webHidden/>
              </w:rPr>
              <w:fldChar w:fldCharType="begin"/>
            </w:r>
            <w:r w:rsidR="00C80199" w:rsidRPr="008B3C8B">
              <w:rPr>
                <w:noProof/>
                <w:webHidden/>
              </w:rPr>
              <w:instrText xml:space="preserve"> PAGEREF _Toc11666173 \h </w:instrText>
            </w:r>
            <w:r w:rsidR="00C80199" w:rsidRPr="008B3C8B">
              <w:rPr>
                <w:noProof/>
                <w:webHidden/>
              </w:rPr>
            </w:r>
            <w:r w:rsidR="00C80199" w:rsidRPr="008B3C8B">
              <w:rPr>
                <w:noProof/>
                <w:webHidden/>
              </w:rPr>
              <w:fldChar w:fldCharType="separate"/>
            </w:r>
            <w:r w:rsidR="00C80199" w:rsidRPr="008B3C8B">
              <w:rPr>
                <w:noProof/>
                <w:webHidden/>
              </w:rPr>
              <w:t>26</w:t>
            </w:r>
            <w:r w:rsidR="00C80199" w:rsidRPr="008B3C8B">
              <w:rPr>
                <w:noProof/>
                <w:webHidden/>
              </w:rPr>
              <w:fldChar w:fldCharType="end"/>
            </w:r>
          </w:hyperlink>
        </w:p>
        <w:p w14:paraId="1208C8B6" w14:textId="67995093" w:rsidR="00C80199" w:rsidRPr="008B3C8B" w:rsidRDefault="00C07E1F">
          <w:pPr>
            <w:pStyle w:val="TOC1"/>
            <w:tabs>
              <w:tab w:val="left" w:pos="660"/>
              <w:tab w:val="right" w:leader="dot" w:pos="9710"/>
            </w:tabs>
            <w:rPr>
              <w:rFonts w:eastAsiaTheme="minorEastAsia"/>
              <w:noProof/>
            </w:rPr>
          </w:pPr>
          <w:hyperlink w:anchor="_Toc11666174" w:history="1">
            <w:r w:rsidR="00C80199" w:rsidRPr="008B3C8B">
              <w:rPr>
                <w:rStyle w:val="Hyperlink"/>
                <w:rFonts w:cstheme="minorHAnsi"/>
                <w:b/>
                <w:bCs/>
                <w:noProof/>
              </w:rPr>
              <w:t>11.</w:t>
            </w:r>
            <w:r w:rsidR="00C80199" w:rsidRPr="008B3C8B">
              <w:rPr>
                <w:rFonts w:eastAsiaTheme="minorEastAsia"/>
                <w:noProof/>
              </w:rPr>
              <w:tab/>
            </w:r>
            <w:r w:rsidR="00C80199" w:rsidRPr="008B3C8B">
              <w:rPr>
                <w:rStyle w:val="Hyperlink"/>
                <w:rFonts w:cstheme="minorHAnsi"/>
                <w:b/>
                <w:bCs/>
                <w:noProof/>
              </w:rPr>
              <w:t>FUNCTIONALITY ASSESSMENT</w:t>
            </w:r>
            <w:r w:rsidR="00C80199" w:rsidRPr="008B3C8B">
              <w:rPr>
                <w:noProof/>
                <w:webHidden/>
              </w:rPr>
              <w:tab/>
            </w:r>
            <w:r w:rsidR="00C80199" w:rsidRPr="008B3C8B">
              <w:rPr>
                <w:noProof/>
                <w:webHidden/>
              </w:rPr>
              <w:fldChar w:fldCharType="begin"/>
            </w:r>
            <w:r w:rsidR="00C80199" w:rsidRPr="008B3C8B">
              <w:rPr>
                <w:noProof/>
                <w:webHidden/>
              </w:rPr>
              <w:instrText xml:space="preserve"> PAGEREF _Toc11666174 \h </w:instrText>
            </w:r>
            <w:r w:rsidR="00C80199" w:rsidRPr="008B3C8B">
              <w:rPr>
                <w:noProof/>
                <w:webHidden/>
              </w:rPr>
            </w:r>
            <w:r w:rsidR="00C80199" w:rsidRPr="008B3C8B">
              <w:rPr>
                <w:noProof/>
                <w:webHidden/>
              </w:rPr>
              <w:fldChar w:fldCharType="separate"/>
            </w:r>
            <w:r w:rsidR="00C80199" w:rsidRPr="008B3C8B">
              <w:rPr>
                <w:noProof/>
                <w:webHidden/>
              </w:rPr>
              <w:t>26</w:t>
            </w:r>
            <w:r w:rsidR="00C80199" w:rsidRPr="008B3C8B">
              <w:rPr>
                <w:noProof/>
                <w:webHidden/>
              </w:rPr>
              <w:fldChar w:fldCharType="end"/>
            </w:r>
          </w:hyperlink>
        </w:p>
        <w:p w14:paraId="7608B3F3" w14:textId="63948ACC" w:rsidR="00C80199" w:rsidRPr="008B3C8B" w:rsidRDefault="00C07E1F">
          <w:pPr>
            <w:pStyle w:val="TOC1"/>
            <w:tabs>
              <w:tab w:val="left" w:pos="660"/>
              <w:tab w:val="right" w:leader="dot" w:pos="9710"/>
            </w:tabs>
            <w:rPr>
              <w:rFonts w:eastAsiaTheme="minorEastAsia"/>
              <w:noProof/>
            </w:rPr>
          </w:pPr>
          <w:hyperlink w:anchor="_Toc11666175" w:history="1">
            <w:r w:rsidR="00C80199" w:rsidRPr="008B3C8B">
              <w:rPr>
                <w:rStyle w:val="Hyperlink"/>
                <w:rFonts w:cstheme="minorHAnsi"/>
                <w:b/>
                <w:bCs/>
                <w:noProof/>
              </w:rPr>
              <w:t>12.</w:t>
            </w:r>
            <w:r w:rsidR="00C80199" w:rsidRPr="008B3C8B">
              <w:rPr>
                <w:rFonts w:eastAsiaTheme="minorEastAsia"/>
                <w:noProof/>
              </w:rPr>
              <w:tab/>
            </w:r>
            <w:r w:rsidR="00C80199" w:rsidRPr="008B3C8B">
              <w:rPr>
                <w:rStyle w:val="Hyperlink"/>
                <w:rFonts w:cstheme="minorHAnsi"/>
                <w:b/>
                <w:bCs/>
                <w:noProof/>
              </w:rPr>
              <w:t>SUSTAINABILITY ASSESSMENT</w:t>
            </w:r>
            <w:r w:rsidR="00C80199" w:rsidRPr="008B3C8B">
              <w:rPr>
                <w:noProof/>
                <w:webHidden/>
              </w:rPr>
              <w:tab/>
            </w:r>
            <w:r w:rsidR="00C80199" w:rsidRPr="008B3C8B">
              <w:rPr>
                <w:noProof/>
                <w:webHidden/>
              </w:rPr>
              <w:fldChar w:fldCharType="begin"/>
            </w:r>
            <w:r w:rsidR="00C80199" w:rsidRPr="008B3C8B">
              <w:rPr>
                <w:noProof/>
                <w:webHidden/>
              </w:rPr>
              <w:instrText xml:space="preserve"> PAGEREF _Toc11666175 \h </w:instrText>
            </w:r>
            <w:r w:rsidR="00C80199" w:rsidRPr="008B3C8B">
              <w:rPr>
                <w:noProof/>
                <w:webHidden/>
              </w:rPr>
            </w:r>
            <w:r w:rsidR="00C80199" w:rsidRPr="008B3C8B">
              <w:rPr>
                <w:noProof/>
                <w:webHidden/>
              </w:rPr>
              <w:fldChar w:fldCharType="separate"/>
            </w:r>
            <w:r w:rsidR="00C80199" w:rsidRPr="008B3C8B">
              <w:rPr>
                <w:noProof/>
                <w:webHidden/>
              </w:rPr>
              <w:t>27</w:t>
            </w:r>
            <w:r w:rsidR="00C80199" w:rsidRPr="008B3C8B">
              <w:rPr>
                <w:noProof/>
                <w:webHidden/>
              </w:rPr>
              <w:fldChar w:fldCharType="end"/>
            </w:r>
          </w:hyperlink>
        </w:p>
        <w:p w14:paraId="46EC5635" w14:textId="414BC3CC" w:rsidR="00C80199" w:rsidRPr="008B3C8B" w:rsidRDefault="00C07E1F">
          <w:pPr>
            <w:pStyle w:val="TOC1"/>
            <w:tabs>
              <w:tab w:val="left" w:pos="660"/>
              <w:tab w:val="right" w:leader="dot" w:pos="9710"/>
            </w:tabs>
            <w:rPr>
              <w:rFonts w:eastAsiaTheme="minorEastAsia"/>
              <w:noProof/>
            </w:rPr>
          </w:pPr>
          <w:hyperlink w:anchor="_Toc11666176" w:history="1">
            <w:r w:rsidR="00C80199" w:rsidRPr="008B3C8B">
              <w:rPr>
                <w:rStyle w:val="Hyperlink"/>
                <w:rFonts w:cstheme="minorHAnsi"/>
                <w:b/>
                <w:bCs/>
                <w:noProof/>
              </w:rPr>
              <w:t>13.</w:t>
            </w:r>
            <w:r w:rsidR="00C80199" w:rsidRPr="008B3C8B">
              <w:rPr>
                <w:rFonts w:eastAsiaTheme="minorEastAsia"/>
                <w:noProof/>
              </w:rPr>
              <w:tab/>
            </w:r>
            <w:r w:rsidR="00C80199" w:rsidRPr="008B3C8B">
              <w:rPr>
                <w:rStyle w:val="Hyperlink"/>
                <w:rFonts w:cstheme="minorHAnsi"/>
                <w:b/>
                <w:bCs/>
                <w:noProof/>
              </w:rPr>
              <w:t>SYSTEM CATEGORIZATIONS</w:t>
            </w:r>
            <w:r w:rsidR="00C80199" w:rsidRPr="008B3C8B">
              <w:rPr>
                <w:noProof/>
                <w:webHidden/>
              </w:rPr>
              <w:tab/>
            </w:r>
            <w:r w:rsidR="00C80199" w:rsidRPr="008B3C8B">
              <w:rPr>
                <w:noProof/>
                <w:webHidden/>
              </w:rPr>
              <w:fldChar w:fldCharType="begin"/>
            </w:r>
            <w:r w:rsidR="00C80199" w:rsidRPr="008B3C8B">
              <w:rPr>
                <w:noProof/>
                <w:webHidden/>
              </w:rPr>
              <w:instrText xml:space="preserve"> PAGEREF _Toc11666176 \h </w:instrText>
            </w:r>
            <w:r w:rsidR="00C80199" w:rsidRPr="008B3C8B">
              <w:rPr>
                <w:noProof/>
                <w:webHidden/>
              </w:rPr>
            </w:r>
            <w:r w:rsidR="00C80199" w:rsidRPr="008B3C8B">
              <w:rPr>
                <w:noProof/>
                <w:webHidden/>
              </w:rPr>
              <w:fldChar w:fldCharType="separate"/>
            </w:r>
            <w:r w:rsidR="00C80199" w:rsidRPr="008B3C8B">
              <w:rPr>
                <w:noProof/>
                <w:webHidden/>
              </w:rPr>
              <w:t>28</w:t>
            </w:r>
            <w:r w:rsidR="00C80199" w:rsidRPr="008B3C8B">
              <w:rPr>
                <w:noProof/>
                <w:webHidden/>
              </w:rPr>
              <w:fldChar w:fldCharType="end"/>
            </w:r>
          </w:hyperlink>
        </w:p>
        <w:p w14:paraId="73B3FC81" w14:textId="3DAD1C90" w:rsidR="00C80199" w:rsidRPr="008B3C8B" w:rsidRDefault="00C07E1F">
          <w:pPr>
            <w:pStyle w:val="TOC1"/>
            <w:tabs>
              <w:tab w:val="left" w:pos="660"/>
              <w:tab w:val="right" w:leader="dot" w:pos="9710"/>
            </w:tabs>
            <w:rPr>
              <w:rFonts w:eastAsiaTheme="minorEastAsia"/>
              <w:noProof/>
            </w:rPr>
          </w:pPr>
          <w:hyperlink w:anchor="_Toc11666177" w:history="1">
            <w:r w:rsidR="00C80199" w:rsidRPr="008B3C8B">
              <w:rPr>
                <w:rStyle w:val="Hyperlink"/>
                <w:rFonts w:cstheme="minorHAnsi"/>
                <w:b/>
                <w:bCs/>
                <w:noProof/>
              </w:rPr>
              <w:t>14.</w:t>
            </w:r>
            <w:r w:rsidR="00C80199" w:rsidRPr="008B3C8B">
              <w:rPr>
                <w:rFonts w:eastAsiaTheme="minorEastAsia"/>
                <w:noProof/>
              </w:rPr>
              <w:tab/>
            </w:r>
            <w:r w:rsidR="00C80199" w:rsidRPr="008B3C8B">
              <w:rPr>
                <w:rStyle w:val="Hyperlink"/>
                <w:rFonts w:cstheme="minorHAnsi"/>
                <w:b/>
                <w:bCs/>
                <w:noProof/>
              </w:rPr>
              <w:t>IMPLEMENTING AGENCIES</w:t>
            </w:r>
            <w:r w:rsidR="00C80199" w:rsidRPr="008B3C8B">
              <w:rPr>
                <w:noProof/>
                <w:webHidden/>
              </w:rPr>
              <w:tab/>
            </w:r>
            <w:r w:rsidR="00C80199" w:rsidRPr="008B3C8B">
              <w:rPr>
                <w:noProof/>
                <w:webHidden/>
              </w:rPr>
              <w:fldChar w:fldCharType="begin"/>
            </w:r>
            <w:r w:rsidR="00C80199" w:rsidRPr="008B3C8B">
              <w:rPr>
                <w:noProof/>
                <w:webHidden/>
              </w:rPr>
              <w:instrText xml:space="preserve"> PAGEREF _Toc11666177 \h </w:instrText>
            </w:r>
            <w:r w:rsidR="00C80199" w:rsidRPr="008B3C8B">
              <w:rPr>
                <w:noProof/>
                <w:webHidden/>
              </w:rPr>
            </w:r>
            <w:r w:rsidR="00C80199" w:rsidRPr="008B3C8B">
              <w:rPr>
                <w:noProof/>
                <w:webHidden/>
              </w:rPr>
              <w:fldChar w:fldCharType="separate"/>
            </w:r>
            <w:r w:rsidR="00C80199" w:rsidRPr="008B3C8B">
              <w:rPr>
                <w:noProof/>
                <w:webHidden/>
              </w:rPr>
              <w:t>28</w:t>
            </w:r>
            <w:r w:rsidR="00C80199" w:rsidRPr="008B3C8B">
              <w:rPr>
                <w:noProof/>
                <w:webHidden/>
              </w:rPr>
              <w:fldChar w:fldCharType="end"/>
            </w:r>
          </w:hyperlink>
        </w:p>
        <w:p w14:paraId="5AEAC51E" w14:textId="03090A66" w:rsidR="00C80199" w:rsidRPr="008B3C8B" w:rsidRDefault="00C07E1F">
          <w:pPr>
            <w:pStyle w:val="TOC1"/>
            <w:tabs>
              <w:tab w:val="left" w:pos="660"/>
              <w:tab w:val="right" w:leader="dot" w:pos="9710"/>
            </w:tabs>
            <w:rPr>
              <w:rFonts w:eastAsiaTheme="minorEastAsia"/>
              <w:noProof/>
            </w:rPr>
          </w:pPr>
          <w:hyperlink w:anchor="_Toc11666178" w:history="1">
            <w:r w:rsidR="00C80199" w:rsidRPr="008B3C8B">
              <w:rPr>
                <w:rStyle w:val="Hyperlink"/>
                <w:rFonts w:cstheme="minorHAnsi"/>
                <w:b/>
                <w:bCs/>
                <w:noProof/>
              </w:rPr>
              <w:t>15.</w:t>
            </w:r>
            <w:r w:rsidR="00C80199" w:rsidRPr="008B3C8B">
              <w:rPr>
                <w:rFonts w:eastAsiaTheme="minorEastAsia"/>
                <w:noProof/>
              </w:rPr>
              <w:tab/>
            </w:r>
            <w:r w:rsidR="00C80199" w:rsidRPr="008B3C8B">
              <w:rPr>
                <w:rStyle w:val="Hyperlink"/>
                <w:rFonts w:cstheme="minorHAnsi"/>
                <w:b/>
                <w:bCs/>
                <w:noProof/>
              </w:rPr>
              <w:t>SUMMARY OF STATUS</w:t>
            </w:r>
            <w:r w:rsidR="00C80199" w:rsidRPr="008B3C8B">
              <w:rPr>
                <w:noProof/>
                <w:webHidden/>
              </w:rPr>
              <w:tab/>
            </w:r>
            <w:r w:rsidR="00C80199" w:rsidRPr="008B3C8B">
              <w:rPr>
                <w:noProof/>
                <w:webHidden/>
              </w:rPr>
              <w:fldChar w:fldCharType="begin"/>
            </w:r>
            <w:r w:rsidR="00C80199" w:rsidRPr="008B3C8B">
              <w:rPr>
                <w:noProof/>
                <w:webHidden/>
              </w:rPr>
              <w:instrText xml:space="preserve"> PAGEREF _Toc11666178 \h </w:instrText>
            </w:r>
            <w:r w:rsidR="00C80199" w:rsidRPr="008B3C8B">
              <w:rPr>
                <w:noProof/>
                <w:webHidden/>
              </w:rPr>
            </w:r>
            <w:r w:rsidR="00C80199" w:rsidRPr="008B3C8B">
              <w:rPr>
                <w:noProof/>
                <w:webHidden/>
              </w:rPr>
              <w:fldChar w:fldCharType="separate"/>
            </w:r>
            <w:r w:rsidR="00C80199" w:rsidRPr="008B3C8B">
              <w:rPr>
                <w:noProof/>
                <w:webHidden/>
              </w:rPr>
              <w:t>28</w:t>
            </w:r>
            <w:r w:rsidR="00C80199" w:rsidRPr="008B3C8B">
              <w:rPr>
                <w:noProof/>
                <w:webHidden/>
              </w:rPr>
              <w:fldChar w:fldCharType="end"/>
            </w:r>
          </w:hyperlink>
        </w:p>
        <w:p w14:paraId="7B98EB3C" w14:textId="321A7850" w:rsidR="00C80199" w:rsidRPr="008B3C8B" w:rsidRDefault="00C07E1F">
          <w:pPr>
            <w:pStyle w:val="TOC1"/>
            <w:tabs>
              <w:tab w:val="left" w:pos="660"/>
              <w:tab w:val="right" w:leader="dot" w:pos="9710"/>
            </w:tabs>
            <w:rPr>
              <w:rFonts w:eastAsiaTheme="minorEastAsia"/>
              <w:noProof/>
            </w:rPr>
          </w:pPr>
          <w:hyperlink w:anchor="_Toc11666179" w:history="1">
            <w:r w:rsidR="00C80199" w:rsidRPr="008B3C8B">
              <w:rPr>
                <w:rStyle w:val="Hyperlink"/>
                <w:rFonts w:cstheme="minorHAnsi"/>
                <w:b/>
                <w:bCs/>
                <w:noProof/>
              </w:rPr>
              <w:t>16.</w:t>
            </w:r>
            <w:r w:rsidR="00C80199" w:rsidRPr="008B3C8B">
              <w:rPr>
                <w:rFonts w:eastAsiaTheme="minorEastAsia"/>
                <w:noProof/>
              </w:rPr>
              <w:tab/>
            </w:r>
            <w:r w:rsidR="00C80199" w:rsidRPr="008B3C8B">
              <w:rPr>
                <w:rStyle w:val="Hyperlink"/>
                <w:rFonts w:cstheme="minorHAnsi"/>
                <w:b/>
                <w:bCs/>
                <w:noProof/>
              </w:rPr>
              <w:t>KEY INTERVENTIONS AREAS</w:t>
            </w:r>
            <w:r w:rsidR="00C80199" w:rsidRPr="008B3C8B">
              <w:rPr>
                <w:noProof/>
                <w:webHidden/>
              </w:rPr>
              <w:tab/>
            </w:r>
            <w:r w:rsidR="00C80199" w:rsidRPr="008B3C8B">
              <w:rPr>
                <w:noProof/>
                <w:webHidden/>
              </w:rPr>
              <w:fldChar w:fldCharType="begin"/>
            </w:r>
            <w:r w:rsidR="00C80199" w:rsidRPr="008B3C8B">
              <w:rPr>
                <w:noProof/>
                <w:webHidden/>
              </w:rPr>
              <w:instrText xml:space="preserve"> PAGEREF _Toc11666179 \h </w:instrText>
            </w:r>
            <w:r w:rsidR="00C80199" w:rsidRPr="008B3C8B">
              <w:rPr>
                <w:noProof/>
                <w:webHidden/>
              </w:rPr>
            </w:r>
            <w:r w:rsidR="00C80199" w:rsidRPr="008B3C8B">
              <w:rPr>
                <w:noProof/>
                <w:webHidden/>
              </w:rPr>
              <w:fldChar w:fldCharType="separate"/>
            </w:r>
            <w:r w:rsidR="00C80199" w:rsidRPr="008B3C8B">
              <w:rPr>
                <w:noProof/>
                <w:webHidden/>
              </w:rPr>
              <w:t>30</w:t>
            </w:r>
            <w:r w:rsidR="00C80199" w:rsidRPr="008B3C8B">
              <w:rPr>
                <w:noProof/>
                <w:webHidden/>
              </w:rPr>
              <w:fldChar w:fldCharType="end"/>
            </w:r>
          </w:hyperlink>
        </w:p>
        <w:p w14:paraId="348546BF" w14:textId="1F1FE13D" w:rsidR="00C80199" w:rsidRPr="008B3C8B" w:rsidRDefault="00C07E1F">
          <w:pPr>
            <w:pStyle w:val="TOC1"/>
            <w:tabs>
              <w:tab w:val="left" w:pos="660"/>
              <w:tab w:val="right" w:leader="dot" w:pos="9710"/>
            </w:tabs>
            <w:rPr>
              <w:rFonts w:eastAsiaTheme="minorEastAsia"/>
              <w:noProof/>
            </w:rPr>
          </w:pPr>
          <w:hyperlink w:anchor="_Toc11666180" w:history="1">
            <w:r w:rsidR="00C80199" w:rsidRPr="008B3C8B">
              <w:rPr>
                <w:rStyle w:val="Hyperlink"/>
                <w:rFonts w:eastAsia="Times New Roman" w:cstheme="minorHAnsi"/>
                <w:b/>
                <w:bCs/>
                <w:noProof/>
              </w:rPr>
              <w:t>17.</w:t>
            </w:r>
            <w:r w:rsidR="00C80199" w:rsidRPr="008B3C8B">
              <w:rPr>
                <w:rFonts w:eastAsiaTheme="minorEastAsia"/>
                <w:noProof/>
              </w:rPr>
              <w:tab/>
            </w:r>
            <w:r w:rsidR="00C80199" w:rsidRPr="008B3C8B">
              <w:rPr>
                <w:rStyle w:val="Hyperlink"/>
                <w:rFonts w:ascii="Calibri" w:eastAsia="Times New Roman" w:hAnsi="Calibri" w:cs="Calibri"/>
                <w:b/>
                <w:bCs/>
                <w:noProof/>
              </w:rPr>
              <w:t>COST ESTIMATE</w:t>
            </w:r>
            <w:r w:rsidR="00C80199" w:rsidRPr="008B3C8B">
              <w:rPr>
                <w:noProof/>
                <w:webHidden/>
              </w:rPr>
              <w:tab/>
            </w:r>
            <w:r w:rsidR="00C80199" w:rsidRPr="008B3C8B">
              <w:rPr>
                <w:noProof/>
                <w:webHidden/>
              </w:rPr>
              <w:fldChar w:fldCharType="begin"/>
            </w:r>
            <w:r w:rsidR="00C80199" w:rsidRPr="008B3C8B">
              <w:rPr>
                <w:noProof/>
                <w:webHidden/>
              </w:rPr>
              <w:instrText xml:space="preserve"> PAGEREF _Toc11666180 \h </w:instrText>
            </w:r>
            <w:r w:rsidR="00C80199" w:rsidRPr="008B3C8B">
              <w:rPr>
                <w:noProof/>
                <w:webHidden/>
              </w:rPr>
            </w:r>
            <w:r w:rsidR="00C80199" w:rsidRPr="008B3C8B">
              <w:rPr>
                <w:noProof/>
                <w:webHidden/>
              </w:rPr>
              <w:fldChar w:fldCharType="separate"/>
            </w:r>
            <w:r w:rsidR="00C80199" w:rsidRPr="008B3C8B">
              <w:rPr>
                <w:noProof/>
                <w:webHidden/>
              </w:rPr>
              <w:t>42</w:t>
            </w:r>
            <w:r w:rsidR="00C80199" w:rsidRPr="008B3C8B">
              <w:rPr>
                <w:noProof/>
                <w:webHidden/>
              </w:rPr>
              <w:fldChar w:fldCharType="end"/>
            </w:r>
          </w:hyperlink>
        </w:p>
        <w:p w14:paraId="77F7E13A" w14:textId="298A4D8C" w:rsidR="00C80199" w:rsidRPr="008B3C8B" w:rsidRDefault="00C07E1F">
          <w:pPr>
            <w:pStyle w:val="TOC1"/>
            <w:tabs>
              <w:tab w:val="left" w:pos="880"/>
              <w:tab w:val="right" w:leader="dot" w:pos="9710"/>
            </w:tabs>
            <w:rPr>
              <w:rFonts w:eastAsiaTheme="minorEastAsia"/>
              <w:noProof/>
            </w:rPr>
          </w:pPr>
          <w:hyperlink w:anchor="_Toc11666181" w:history="1">
            <w:r w:rsidR="00C80199" w:rsidRPr="008B3C8B">
              <w:rPr>
                <w:rStyle w:val="Hyperlink"/>
                <w:rFonts w:eastAsia="Times New Roman" w:cstheme="minorHAnsi"/>
                <w:b/>
                <w:bCs/>
                <w:noProof/>
              </w:rPr>
              <w:t>17.1.</w:t>
            </w:r>
            <w:r w:rsidR="00C80199" w:rsidRPr="008B3C8B">
              <w:rPr>
                <w:rFonts w:eastAsiaTheme="minorEastAsia"/>
                <w:noProof/>
              </w:rPr>
              <w:tab/>
            </w:r>
            <w:r w:rsidR="00C80199" w:rsidRPr="008B3C8B">
              <w:rPr>
                <w:rStyle w:val="Hyperlink"/>
                <w:rFonts w:ascii="Calibri" w:eastAsia="Times New Roman" w:hAnsi="Calibri" w:cs="Calibri"/>
                <w:b/>
                <w:bCs/>
                <w:noProof/>
              </w:rPr>
              <w:t>INTRODUCTION</w:t>
            </w:r>
            <w:r w:rsidR="00C80199" w:rsidRPr="008B3C8B">
              <w:rPr>
                <w:noProof/>
                <w:webHidden/>
              </w:rPr>
              <w:tab/>
            </w:r>
            <w:r w:rsidR="00C80199" w:rsidRPr="008B3C8B">
              <w:rPr>
                <w:noProof/>
                <w:webHidden/>
              </w:rPr>
              <w:fldChar w:fldCharType="begin"/>
            </w:r>
            <w:r w:rsidR="00C80199" w:rsidRPr="008B3C8B">
              <w:rPr>
                <w:noProof/>
                <w:webHidden/>
              </w:rPr>
              <w:instrText xml:space="preserve"> PAGEREF _Toc11666181 \h </w:instrText>
            </w:r>
            <w:r w:rsidR="00C80199" w:rsidRPr="008B3C8B">
              <w:rPr>
                <w:noProof/>
                <w:webHidden/>
              </w:rPr>
            </w:r>
            <w:r w:rsidR="00C80199" w:rsidRPr="008B3C8B">
              <w:rPr>
                <w:noProof/>
                <w:webHidden/>
              </w:rPr>
              <w:fldChar w:fldCharType="separate"/>
            </w:r>
            <w:r w:rsidR="00C80199" w:rsidRPr="008B3C8B">
              <w:rPr>
                <w:noProof/>
                <w:webHidden/>
              </w:rPr>
              <w:t>42</w:t>
            </w:r>
            <w:r w:rsidR="00C80199" w:rsidRPr="008B3C8B">
              <w:rPr>
                <w:noProof/>
                <w:webHidden/>
              </w:rPr>
              <w:fldChar w:fldCharType="end"/>
            </w:r>
          </w:hyperlink>
        </w:p>
        <w:p w14:paraId="7B887816" w14:textId="642434E4" w:rsidR="00C80199" w:rsidRPr="008B3C8B" w:rsidRDefault="00C07E1F">
          <w:pPr>
            <w:pStyle w:val="TOC1"/>
            <w:tabs>
              <w:tab w:val="left" w:pos="880"/>
              <w:tab w:val="right" w:leader="dot" w:pos="9710"/>
            </w:tabs>
            <w:rPr>
              <w:rFonts w:eastAsiaTheme="minorEastAsia"/>
              <w:noProof/>
            </w:rPr>
          </w:pPr>
          <w:hyperlink w:anchor="_Toc11666182" w:history="1">
            <w:r w:rsidR="00C80199" w:rsidRPr="008B3C8B">
              <w:rPr>
                <w:rStyle w:val="Hyperlink"/>
                <w:rFonts w:eastAsia="Times New Roman" w:cstheme="minorHAnsi"/>
                <w:b/>
                <w:bCs/>
                <w:noProof/>
              </w:rPr>
              <w:t>17.2.</w:t>
            </w:r>
            <w:r w:rsidR="00C80199" w:rsidRPr="008B3C8B">
              <w:rPr>
                <w:rFonts w:eastAsiaTheme="minorEastAsia"/>
                <w:noProof/>
              </w:rPr>
              <w:tab/>
            </w:r>
            <w:r w:rsidR="00C80199" w:rsidRPr="008B3C8B">
              <w:rPr>
                <w:rStyle w:val="Hyperlink"/>
                <w:rFonts w:ascii="Calibri" w:eastAsia="Times New Roman" w:hAnsi="Calibri" w:cs="Calibri"/>
                <w:b/>
                <w:bCs/>
                <w:noProof/>
              </w:rPr>
              <w:t>COST ESTIMATE BASIS</w:t>
            </w:r>
            <w:r w:rsidR="00C80199" w:rsidRPr="008B3C8B">
              <w:rPr>
                <w:noProof/>
                <w:webHidden/>
              </w:rPr>
              <w:tab/>
            </w:r>
            <w:r w:rsidR="00C80199" w:rsidRPr="008B3C8B">
              <w:rPr>
                <w:noProof/>
                <w:webHidden/>
              </w:rPr>
              <w:fldChar w:fldCharType="begin"/>
            </w:r>
            <w:r w:rsidR="00C80199" w:rsidRPr="008B3C8B">
              <w:rPr>
                <w:noProof/>
                <w:webHidden/>
              </w:rPr>
              <w:instrText xml:space="preserve"> PAGEREF _Toc11666182 \h </w:instrText>
            </w:r>
            <w:r w:rsidR="00C80199" w:rsidRPr="008B3C8B">
              <w:rPr>
                <w:noProof/>
                <w:webHidden/>
              </w:rPr>
            </w:r>
            <w:r w:rsidR="00C80199" w:rsidRPr="008B3C8B">
              <w:rPr>
                <w:noProof/>
                <w:webHidden/>
              </w:rPr>
              <w:fldChar w:fldCharType="separate"/>
            </w:r>
            <w:r w:rsidR="00C80199" w:rsidRPr="008B3C8B">
              <w:rPr>
                <w:noProof/>
                <w:webHidden/>
              </w:rPr>
              <w:t>42</w:t>
            </w:r>
            <w:r w:rsidR="00C80199" w:rsidRPr="008B3C8B">
              <w:rPr>
                <w:noProof/>
                <w:webHidden/>
              </w:rPr>
              <w:fldChar w:fldCharType="end"/>
            </w:r>
          </w:hyperlink>
        </w:p>
        <w:p w14:paraId="3D73D44F" w14:textId="74E50491" w:rsidR="00C80199" w:rsidRPr="008B3C8B" w:rsidRDefault="00C07E1F">
          <w:pPr>
            <w:pStyle w:val="TOC1"/>
            <w:tabs>
              <w:tab w:val="left" w:pos="880"/>
              <w:tab w:val="right" w:leader="dot" w:pos="9710"/>
            </w:tabs>
            <w:rPr>
              <w:rFonts w:eastAsiaTheme="minorEastAsia"/>
              <w:noProof/>
            </w:rPr>
          </w:pPr>
          <w:hyperlink w:anchor="_Toc11666183" w:history="1">
            <w:r w:rsidR="00C80199" w:rsidRPr="008B3C8B">
              <w:rPr>
                <w:rStyle w:val="Hyperlink"/>
                <w:rFonts w:eastAsia="Times New Roman" w:cstheme="minorHAnsi"/>
                <w:b/>
                <w:bCs/>
                <w:noProof/>
              </w:rPr>
              <w:t>17.3.</w:t>
            </w:r>
            <w:r w:rsidR="00C80199" w:rsidRPr="008B3C8B">
              <w:rPr>
                <w:rFonts w:eastAsiaTheme="minorEastAsia"/>
                <w:noProof/>
              </w:rPr>
              <w:tab/>
            </w:r>
            <w:r w:rsidR="00C80199" w:rsidRPr="008B3C8B">
              <w:rPr>
                <w:rStyle w:val="Hyperlink"/>
                <w:rFonts w:ascii="Calibri" w:eastAsia="Times New Roman" w:hAnsi="Calibri" w:cs="Calibri"/>
                <w:b/>
                <w:bCs/>
                <w:noProof/>
              </w:rPr>
              <w:t>SCOPE OF ESTIMATION</w:t>
            </w:r>
            <w:r w:rsidR="00C80199" w:rsidRPr="008B3C8B">
              <w:rPr>
                <w:noProof/>
                <w:webHidden/>
              </w:rPr>
              <w:tab/>
            </w:r>
            <w:r w:rsidR="00C80199" w:rsidRPr="008B3C8B">
              <w:rPr>
                <w:noProof/>
                <w:webHidden/>
              </w:rPr>
              <w:fldChar w:fldCharType="begin"/>
            </w:r>
            <w:r w:rsidR="00C80199" w:rsidRPr="008B3C8B">
              <w:rPr>
                <w:noProof/>
                <w:webHidden/>
              </w:rPr>
              <w:instrText xml:space="preserve"> PAGEREF _Toc11666183 \h </w:instrText>
            </w:r>
            <w:r w:rsidR="00C80199" w:rsidRPr="008B3C8B">
              <w:rPr>
                <w:noProof/>
                <w:webHidden/>
              </w:rPr>
            </w:r>
            <w:r w:rsidR="00C80199" w:rsidRPr="008B3C8B">
              <w:rPr>
                <w:noProof/>
                <w:webHidden/>
              </w:rPr>
              <w:fldChar w:fldCharType="separate"/>
            </w:r>
            <w:r w:rsidR="00C80199" w:rsidRPr="008B3C8B">
              <w:rPr>
                <w:noProof/>
                <w:webHidden/>
              </w:rPr>
              <w:t>43</w:t>
            </w:r>
            <w:r w:rsidR="00C80199" w:rsidRPr="008B3C8B">
              <w:rPr>
                <w:noProof/>
                <w:webHidden/>
              </w:rPr>
              <w:fldChar w:fldCharType="end"/>
            </w:r>
          </w:hyperlink>
        </w:p>
        <w:p w14:paraId="1FA4BF55" w14:textId="17AAF940" w:rsidR="00C80199" w:rsidRPr="008B3C8B" w:rsidRDefault="00C07E1F">
          <w:pPr>
            <w:pStyle w:val="TOC1"/>
            <w:tabs>
              <w:tab w:val="left" w:pos="880"/>
              <w:tab w:val="right" w:leader="dot" w:pos="9710"/>
            </w:tabs>
            <w:rPr>
              <w:rFonts w:eastAsiaTheme="minorEastAsia"/>
              <w:noProof/>
            </w:rPr>
          </w:pPr>
          <w:hyperlink w:anchor="_Toc11666184" w:history="1">
            <w:r w:rsidR="00C80199" w:rsidRPr="008B3C8B">
              <w:rPr>
                <w:rStyle w:val="Hyperlink"/>
                <w:rFonts w:eastAsia="Times New Roman" w:cstheme="minorHAnsi"/>
                <w:b/>
                <w:bCs/>
                <w:noProof/>
              </w:rPr>
              <w:t>17.4.</w:t>
            </w:r>
            <w:r w:rsidR="00C80199" w:rsidRPr="008B3C8B">
              <w:rPr>
                <w:rFonts w:eastAsiaTheme="minorEastAsia"/>
                <w:noProof/>
              </w:rPr>
              <w:tab/>
            </w:r>
            <w:r w:rsidR="00C80199" w:rsidRPr="008B3C8B">
              <w:rPr>
                <w:rStyle w:val="Hyperlink"/>
                <w:rFonts w:ascii="Calibri" w:eastAsia="Times New Roman" w:hAnsi="Calibri" w:cs="Calibri"/>
                <w:b/>
                <w:bCs/>
                <w:noProof/>
              </w:rPr>
              <w:t>SOURCE OF DATA</w:t>
            </w:r>
            <w:r w:rsidR="00C80199" w:rsidRPr="008B3C8B">
              <w:rPr>
                <w:noProof/>
                <w:webHidden/>
              </w:rPr>
              <w:tab/>
            </w:r>
            <w:r w:rsidR="00C80199" w:rsidRPr="008B3C8B">
              <w:rPr>
                <w:noProof/>
                <w:webHidden/>
              </w:rPr>
              <w:fldChar w:fldCharType="begin"/>
            </w:r>
            <w:r w:rsidR="00C80199" w:rsidRPr="008B3C8B">
              <w:rPr>
                <w:noProof/>
                <w:webHidden/>
              </w:rPr>
              <w:instrText xml:space="preserve"> PAGEREF _Toc11666184 \h </w:instrText>
            </w:r>
            <w:r w:rsidR="00C80199" w:rsidRPr="008B3C8B">
              <w:rPr>
                <w:noProof/>
                <w:webHidden/>
              </w:rPr>
            </w:r>
            <w:r w:rsidR="00C80199" w:rsidRPr="008B3C8B">
              <w:rPr>
                <w:noProof/>
                <w:webHidden/>
              </w:rPr>
              <w:fldChar w:fldCharType="separate"/>
            </w:r>
            <w:r w:rsidR="00C80199" w:rsidRPr="008B3C8B">
              <w:rPr>
                <w:noProof/>
                <w:webHidden/>
              </w:rPr>
              <w:t>44</w:t>
            </w:r>
            <w:r w:rsidR="00C80199" w:rsidRPr="008B3C8B">
              <w:rPr>
                <w:noProof/>
                <w:webHidden/>
              </w:rPr>
              <w:fldChar w:fldCharType="end"/>
            </w:r>
          </w:hyperlink>
        </w:p>
        <w:p w14:paraId="0E4CD12F" w14:textId="191E5250" w:rsidR="00C80199" w:rsidRPr="008B3C8B" w:rsidRDefault="00C07E1F">
          <w:pPr>
            <w:pStyle w:val="TOC1"/>
            <w:tabs>
              <w:tab w:val="left" w:pos="880"/>
              <w:tab w:val="right" w:leader="dot" w:pos="9710"/>
            </w:tabs>
            <w:rPr>
              <w:rFonts w:eastAsiaTheme="minorEastAsia"/>
              <w:noProof/>
            </w:rPr>
          </w:pPr>
          <w:hyperlink w:anchor="_Toc11666185" w:history="1">
            <w:r w:rsidR="00C80199" w:rsidRPr="008B3C8B">
              <w:rPr>
                <w:rStyle w:val="Hyperlink"/>
                <w:rFonts w:eastAsia="Times New Roman" w:cstheme="minorHAnsi"/>
                <w:b/>
                <w:bCs/>
                <w:noProof/>
              </w:rPr>
              <w:t>17.5.</w:t>
            </w:r>
            <w:r w:rsidR="00C80199" w:rsidRPr="008B3C8B">
              <w:rPr>
                <w:rFonts w:eastAsiaTheme="minorEastAsia"/>
                <w:noProof/>
              </w:rPr>
              <w:tab/>
            </w:r>
            <w:r w:rsidR="00C80199" w:rsidRPr="008B3C8B">
              <w:rPr>
                <w:rStyle w:val="Hyperlink"/>
                <w:rFonts w:ascii="Calibri" w:eastAsia="Times New Roman" w:hAnsi="Calibri" w:cs="Calibri"/>
                <w:b/>
                <w:bCs/>
                <w:noProof/>
              </w:rPr>
              <w:t>COST ESTIMATE LIMITATIONS</w:t>
            </w:r>
            <w:r w:rsidR="00C80199" w:rsidRPr="008B3C8B">
              <w:rPr>
                <w:noProof/>
                <w:webHidden/>
              </w:rPr>
              <w:tab/>
            </w:r>
            <w:r w:rsidR="00C80199" w:rsidRPr="008B3C8B">
              <w:rPr>
                <w:noProof/>
                <w:webHidden/>
              </w:rPr>
              <w:fldChar w:fldCharType="begin"/>
            </w:r>
            <w:r w:rsidR="00C80199" w:rsidRPr="008B3C8B">
              <w:rPr>
                <w:noProof/>
                <w:webHidden/>
              </w:rPr>
              <w:instrText xml:space="preserve"> PAGEREF _Toc11666185 \h </w:instrText>
            </w:r>
            <w:r w:rsidR="00C80199" w:rsidRPr="008B3C8B">
              <w:rPr>
                <w:noProof/>
                <w:webHidden/>
              </w:rPr>
            </w:r>
            <w:r w:rsidR="00C80199" w:rsidRPr="008B3C8B">
              <w:rPr>
                <w:noProof/>
                <w:webHidden/>
              </w:rPr>
              <w:fldChar w:fldCharType="separate"/>
            </w:r>
            <w:r w:rsidR="00C80199" w:rsidRPr="008B3C8B">
              <w:rPr>
                <w:noProof/>
                <w:webHidden/>
              </w:rPr>
              <w:t>44</w:t>
            </w:r>
            <w:r w:rsidR="00C80199" w:rsidRPr="008B3C8B">
              <w:rPr>
                <w:noProof/>
                <w:webHidden/>
              </w:rPr>
              <w:fldChar w:fldCharType="end"/>
            </w:r>
          </w:hyperlink>
        </w:p>
        <w:p w14:paraId="3401BF7B" w14:textId="41B05583" w:rsidR="00C80199" w:rsidRPr="008B3C8B" w:rsidRDefault="00C07E1F">
          <w:pPr>
            <w:pStyle w:val="TOC1"/>
            <w:tabs>
              <w:tab w:val="left" w:pos="660"/>
              <w:tab w:val="right" w:leader="dot" w:pos="9710"/>
            </w:tabs>
            <w:rPr>
              <w:rFonts w:eastAsiaTheme="minorEastAsia"/>
              <w:noProof/>
            </w:rPr>
          </w:pPr>
          <w:hyperlink w:anchor="_Toc11666186" w:history="1">
            <w:r w:rsidR="00C80199" w:rsidRPr="008B3C8B">
              <w:rPr>
                <w:rStyle w:val="Hyperlink"/>
                <w:rFonts w:cstheme="minorHAnsi"/>
                <w:b/>
                <w:bCs/>
                <w:noProof/>
              </w:rPr>
              <w:t>18.</w:t>
            </w:r>
            <w:r w:rsidR="00C80199" w:rsidRPr="008B3C8B">
              <w:rPr>
                <w:rFonts w:eastAsiaTheme="minorEastAsia"/>
                <w:noProof/>
              </w:rPr>
              <w:tab/>
            </w:r>
            <w:r w:rsidR="00C80199" w:rsidRPr="008B3C8B">
              <w:rPr>
                <w:rStyle w:val="Hyperlink"/>
                <w:rFonts w:ascii="Calibri" w:eastAsia="Times New Roman" w:hAnsi="Calibri" w:cs="Calibri"/>
                <w:b/>
                <w:bCs/>
                <w:noProof/>
              </w:rPr>
              <w:t>TOTAL COST</w:t>
            </w:r>
            <w:r w:rsidR="00C80199" w:rsidRPr="008B3C8B">
              <w:rPr>
                <w:noProof/>
                <w:webHidden/>
              </w:rPr>
              <w:tab/>
            </w:r>
            <w:r w:rsidR="00C80199" w:rsidRPr="008B3C8B">
              <w:rPr>
                <w:noProof/>
                <w:webHidden/>
              </w:rPr>
              <w:fldChar w:fldCharType="begin"/>
            </w:r>
            <w:r w:rsidR="00C80199" w:rsidRPr="008B3C8B">
              <w:rPr>
                <w:noProof/>
                <w:webHidden/>
              </w:rPr>
              <w:instrText xml:space="preserve"> PAGEREF _Toc11666186 \h </w:instrText>
            </w:r>
            <w:r w:rsidR="00C80199" w:rsidRPr="008B3C8B">
              <w:rPr>
                <w:noProof/>
                <w:webHidden/>
              </w:rPr>
            </w:r>
            <w:r w:rsidR="00C80199" w:rsidRPr="008B3C8B">
              <w:rPr>
                <w:noProof/>
                <w:webHidden/>
              </w:rPr>
              <w:fldChar w:fldCharType="separate"/>
            </w:r>
            <w:r w:rsidR="00C80199" w:rsidRPr="008B3C8B">
              <w:rPr>
                <w:noProof/>
                <w:webHidden/>
              </w:rPr>
              <w:t>44</w:t>
            </w:r>
            <w:r w:rsidR="00C80199" w:rsidRPr="008B3C8B">
              <w:rPr>
                <w:noProof/>
                <w:webHidden/>
              </w:rPr>
              <w:fldChar w:fldCharType="end"/>
            </w:r>
          </w:hyperlink>
        </w:p>
        <w:p w14:paraId="421BAF7E" w14:textId="1F89137D" w:rsidR="00C80199" w:rsidRPr="008B3C8B" w:rsidRDefault="00C07E1F">
          <w:pPr>
            <w:pStyle w:val="TOC1"/>
            <w:tabs>
              <w:tab w:val="left" w:pos="660"/>
              <w:tab w:val="right" w:leader="dot" w:pos="9710"/>
            </w:tabs>
            <w:rPr>
              <w:rFonts w:eastAsiaTheme="minorEastAsia"/>
              <w:noProof/>
            </w:rPr>
          </w:pPr>
          <w:hyperlink w:anchor="_Toc11666187" w:history="1">
            <w:r w:rsidR="00C80199" w:rsidRPr="008B3C8B">
              <w:rPr>
                <w:rStyle w:val="Hyperlink"/>
                <w:rFonts w:eastAsia="Times New Roman" w:cstheme="minorHAnsi"/>
                <w:b/>
                <w:bCs/>
                <w:noProof/>
              </w:rPr>
              <w:t>19.</w:t>
            </w:r>
            <w:r w:rsidR="00C80199" w:rsidRPr="008B3C8B">
              <w:rPr>
                <w:rFonts w:eastAsiaTheme="minorEastAsia"/>
                <w:noProof/>
              </w:rPr>
              <w:tab/>
            </w:r>
            <w:r w:rsidR="00C80199" w:rsidRPr="008B3C8B">
              <w:rPr>
                <w:rStyle w:val="Hyperlink"/>
                <w:rFonts w:ascii="Calibri" w:eastAsia="Times New Roman" w:hAnsi="Calibri" w:cs="Calibri"/>
                <w:b/>
                <w:bCs/>
                <w:noProof/>
              </w:rPr>
              <w:t>SCHEME WISE SUMMARY</w:t>
            </w:r>
            <w:r w:rsidR="00C80199" w:rsidRPr="008B3C8B">
              <w:rPr>
                <w:noProof/>
                <w:webHidden/>
              </w:rPr>
              <w:tab/>
            </w:r>
            <w:r w:rsidR="00C80199" w:rsidRPr="008B3C8B">
              <w:rPr>
                <w:noProof/>
                <w:webHidden/>
              </w:rPr>
              <w:fldChar w:fldCharType="begin"/>
            </w:r>
            <w:r w:rsidR="00C80199" w:rsidRPr="008B3C8B">
              <w:rPr>
                <w:noProof/>
                <w:webHidden/>
              </w:rPr>
              <w:instrText xml:space="preserve"> PAGEREF _Toc11666187 \h </w:instrText>
            </w:r>
            <w:r w:rsidR="00C80199" w:rsidRPr="008B3C8B">
              <w:rPr>
                <w:noProof/>
                <w:webHidden/>
              </w:rPr>
            </w:r>
            <w:r w:rsidR="00C80199" w:rsidRPr="008B3C8B">
              <w:rPr>
                <w:noProof/>
                <w:webHidden/>
              </w:rPr>
              <w:fldChar w:fldCharType="separate"/>
            </w:r>
            <w:r w:rsidR="00C80199" w:rsidRPr="008B3C8B">
              <w:rPr>
                <w:noProof/>
                <w:webHidden/>
              </w:rPr>
              <w:t>45</w:t>
            </w:r>
            <w:r w:rsidR="00C80199" w:rsidRPr="008B3C8B">
              <w:rPr>
                <w:noProof/>
                <w:webHidden/>
              </w:rPr>
              <w:fldChar w:fldCharType="end"/>
            </w:r>
          </w:hyperlink>
        </w:p>
        <w:p w14:paraId="0DBDF878" w14:textId="7564C887" w:rsidR="00185643" w:rsidRPr="008B3C8B" w:rsidRDefault="00185643">
          <w:r w:rsidRPr="008B3C8B">
            <w:rPr>
              <w:b/>
              <w:bCs/>
              <w:noProof/>
              <w:sz w:val="18"/>
              <w:szCs w:val="16"/>
            </w:rPr>
            <w:fldChar w:fldCharType="end"/>
          </w:r>
        </w:p>
      </w:sdtContent>
    </w:sdt>
    <w:p w14:paraId="4BF1CBF0" w14:textId="77777777" w:rsidR="006B4729" w:rsidRPr="008B3C8B" w:rsidRDefault="006B4729">
      <w:pPr>
        <w:rPr>
          <w:b/>
          <w:bCs/>
          <w:sz w:val="28"/>
          <w:szCs w:val="24"/>
        </w:rPr>
      </w:pPr>
      <w:r w:rsidRPr="008B3C8B">
        <w:rPr>
          <w:b/>
          <w:bCs/>
          <w:sz w:val="28"/>
          <w:szCs w:val="24"/>
        </w:rPr>
        <w:br w:type="page"/>
      </w:r>
    </w:p>
    <w:p w14:paraId="1629A6CF" w14:textId="77777777" w:rsidR="00846436" w:rsidRPr="008B3C8B" w:rsidRDefault="00846436">
      <w:pPr>
        <w:rPr>
          <w:b/>
          <w:bCs/>
          <w:sz w:val="28"/>
          <w:szCs w:val="24"/>
        </w:rPr>
      </w:pPr>
      <w:r w:rsidRPr="008B3C8B">
        <w:rPr>
          <w:b/>
          <w:bCs/>
          <w:sz w:val="28"/>
          <w:szCs w:val="24"/>
        </w:rPr>
        <w:lastRenderedPageBreak/>
        <w:br w:type="page"/>
      </w:r>
    </w:p>
    <w:p w14:paraId="56F106E6" w14:textId="77777777" w:rsidR="006A7646" w:rsidRPr="008B3C8B" w:rsidRDefault="00C01C25" w:rsidP="00824958">
      <w:pPr>
        <w:pBdr>
          <w:bottom w:val="single" w:sz="4" w:space="1" w:color="auto"/>
        </w:pBdr>
        <w:rPr>
          <w:b/>
          <w:bCs/>
          <w:sz w:val="28"/>
          <w:szCs w:val="24"/>
        </w:rPr>
      </w:pPr>
      <w:r w:rsidRPr="008B3C8B">
        <w:rPr>
          <w:b/>
          <w:bCs/>
          <w:sz w:val="28"/>
          <w:szCs w:val="24"/>
        </w:rPr>
        <w:lastRenderedPageBreak/>
        <w:t>ABOUT</w:t>
      </w:r>
      <w:r w:rsidR="006A7646" w:rsidRPr="008B3C8B">
        <w:rPr>
          <w:b/>
          <w:bCs/>
          <w:sz w:val="28"/>
          <w:szCs w:val="24"/>
        </w:rPr>
        <w:t xml:space="preserve"> THIS REPORT</w:t>
      </w:r>
    </w:p>
    <w:p w14:paraId="77A28C21" w14:textId="77777777" w:rsidR="00377318" w:rsidRPr="008B3C8B" w:rsidRDefault="006A7646" w:rsidP="00377318">
      <w:pPr>
        <w:jc w:val="both"/>
        <w:rPr>
          <w:b/>
          <w:bCs/>
        </w:rPr>
      </w:pPr>
      <w:r w:rsidRPr="008B3C8B">
        <w:rPr>
          <w:szCs w:val="22"/>
        </w:rPr>
        <w:t>This</w:t>
      </w:r>
      <w:r w:rsidRPr="008B3C8B">
        <w:t xml:space="preserve"> is the summary</w:t>
      </w:r>
      <w:r w:rsidR="00892E48" w:rsidRPr="008B3C8B">
        <w:t xml:space="preserve"> report of</w:t>
      </w:r>
      <w:r w:rsidRPr="008B3C8B">
        <w:t xml:space="preserve"> </w:t>
      </w:r>
      <w:r w:rsidR="00C126B9" w:rsidRPr="008B3C8B">
        <w:t>status</w:t>
      </w:r>
      <w:r w:rsidRPr="008B3C8B">
        <w:t xml:space="preserve"> of </w:t>
      </w:r>
      <w:r w:rsidR="006C73AA" w:rsidRPr="008B3C8B">
        <w:t xml:space="preserve">WASH Services of </w:t>
      </w:r>
      <w:proofErr w:type="spellStart"/>
      <w:r w:rsidR="006C73AA" w:rsidRPr="008B3C8B">
        <w:t>Ghodagaun</w:t>
      </w:r>
      <w:proofErr w:type="spellEnd"/>
      <w:r w:rsidR="006C73AA" w:rsidRPr="008B3C8B">
        <w:t xml:space="preserve"> Rural Municipality</w:t>
      </w:r>
      <w:r w:rsidRPr="008B3C8B">
        <w:t xml:space="preserve">. </w:t>
      </w:r>
      <w:r w:rsidR="00377318" w:rsidRPr="008B3C8B">
        <w:rPr>
          <w:szCs w:val="22"/>
        </w:rPr>
        <w:t>This report presents the summary of assessment of the functionality and sustainability of i) water supply system and ii) the quality of service delivered by WSUC</w:t>
      </w:r>
      <w:r w:rsidR="00DB17A9" w:rsidRPr="008B3C8B">
        <w:rPr>
          <w:szCs w:val="22"/>
        </w:rPr>
        <w:t>s</w:t>
      </w:r>
      <w:r w:rsidR="00377318" w:rsidRPr="008B3C8B">
        <w:rPr>
          <w:szCs w:val="22"/>
        </w:rPr>
        <w:t xml:space="preserve">.  </w:t>
      </w:r>
      <w:r w:rsidR="00892E48" w:rsidRPr="008B3C8B">
        <w:rPr>
          <w:rStyle w:val="fontstyle01"/>
          <w:rFonts w:asciiTheme="minorHAnsi" w:hAnsiTheme="minorHAnsi" w:cstheme="minorHAnsi"/>
          <w:sz w:val="22"/>
          <w:szCs w:val="22"/>
        </w:rPr>
        <w:t>It</w:t>
      </w:r>
      <w:r w:rsidR="00377318" w:rsidRPr="008B3C8B">
        <w:rPr>
          <w:rStyle w:val="fontstyle01"/>
          <w:rFonts w:asciiTheme="minorHAnsi" w:hAnsiTheme="minorHAnsi" w:cstheme="minorHAnsi"/>
          <w:sz w:val="22"/>
          <w:szCs w:val="22"/>
        </w:rPr>
        <w:t xml:space="preserve"> covers the overall achievement of the WSUC</w:t>
      </w:r>
      <w:r w:rsidR="006E167E" w:rsidRPr="008B3C8B">
        <w:rPr>
          <w:rStyle w:val="fontstyle01"/>
          <w:rFonts w:asciiTheme="minorHAnsi" w:hAnsiTheme="minorHAnsi" w:cstheme="minorHAnsi"/>
          <w:sz w:val="22"/>
          <w:szCs w:val="22"/>
        </w:rPr>
        <w:t>s</w:t>
      </w:r>
      <w:r w:rsidR="00377318" w:rsidRPr="008B3C8B">
        <w:rPr>
          <w:rStyle w:val="fontstyle01"/>
          <w:rFonts w:asciiTheme="minorHAnsi" w:hAnsiTheme="minorHAnsi" w:cstheme="minorHAnsi"/>
          <w:sz w:val="22"/>
          <w:szCs w:val="22"/>
        </w:rPr>
        <w:t xml:space="preserve"> with physical and statistical summary according to the data collected. The objective of the report is to present the:</w:t>
      </w:r>
    </w:p>
    <w:p w14:paraId="31E6C161" w14:textId="77777777" w:rsidR="00377318" w:rsidRPr="008B3C8B" w:rsidRDefault="00377318" w:rsidP="00377318">
      <w:pPr>
        <w:pStyle w:val="ListParagraph"/>
        <w:numPr>
          <w:ilvl w:val="0"/>
          <w:numId w:val="6"/>
        </w:numPr>
        <w:jc w:val="both"/>
        <w:rPr>
          <w:szCs w:val="22"/>
        </w:rPr>
      </w:pPr>
      <w:r w:rsidRPr="008B3C8B">
        <w:rPr>
          <w:szCs w:val="22"/>
        </w:rPr>
        <w:t xml:space="preserve">Summary of condition assessment that determines functionality and sustainability status of the </w:t>
      </w:r>
      <w:r w:rsidR="00A64C30" w:rsidRPr="008B3C8B">
        <w:rPr>
          <w:szCs w:val="22"/>
        </w:rPr>
        <w:t>Water Supply Systems in the municipality.</w:t>
      </w:r>
    </w:p>
    <w:p w14:paraId="7C957595" w14:textId="41F2EF5B" w:rsidR="00377318" w:rsidRPr="008B3C8B" w:rsidRDefault="00377318" w:rsidP="00377318">
      <w:pPr>
        <w:pStyle w:val="ListParagraph"/>
        <w:numPr>
          <w:ilvl w:val="0"/>
          <w:numId w:val="6"/>
        </w:numPr>
        <w:jc w:val="both"/>
        <w:rPr>
          <w:szCs w:val="22"/>
        </w:rPr>
      </w:pPr>
      <w:r w:rsidRPr="008B3C8B">
        <w:rPr>
          <w:szCs w:val="22"/>
        </w:rPr>
        <w:t>Summary of the interventions required to bring back the system in the functional and sustainable status.</w:t>
      </w:r>
    </w:p>
    <w:p w14:paraId="1FD55525" w14:textId="6A5CBD09" w:rsidR="00C771C4" w:rsidRPr="008B3C8B" w:rsidRDefault="00C771C4" w:rsidP="00C771C4">
      <w:pPr>
        <w:pStyle w:val="ListParagraph"/>
        <w:numPr>
          <w:ilvl w:val="0"/>
          <w:numId w:val="6"/>
        </w:numPr>
        <w:jc w:val="both"/>
        <w:rPr>
          <w:szCs w:val="22"/>
        </w:rPr>
      </w:pPr>
      <w:r w:rsidRPr="008B3C8B">
        <w:rPr>
          <w:szCs w:val="22"/>
        </w:rPr>
        <w:t>Summary of costs required to implement the intervention measures.</w:t>
      </w:r>
    </w:p>
    <w:p w14:paraId="0CCCE30C" w14:textId="77777777" w:rsidR="006A7646" w:rsidRPr="008B3C8B" w:rsidRDefault="006A7646" w:rsidP="00976475">
      <w:pPr>
        <w:jc w:val="both"/>
        <w:rPr>
          <w:szCs w:val="22"/>
        </w:rPr>
      </w:pPr>
      <w:r w:rsidRPr="008B3C8B">
        <w:t>This report is generated from t</w:t>
      </w:r>
      <w:r w:rsidR="009367FA" w:rsidRPr="008B3C8B">
        <w:t xml:space="preserve">he data available in NWASH MIS </w:t>
      </w:r>
      <w:r w:rsidRPr="008B3C8B">
        <w:rPr>
          <w:szCs w:val="22"/>
        </w:rPr>
        <w:t>(</w:t>
      </w:r>
      <w:hyperlink r:id="rId12" w:history="1">
        <w:r w:rsidRPr="008B3C8B">
          <w:rPr>
            <w:rStyle w:val="Hyperlink"/>
            <w:szCs w:val="22"/>
          </w:rPr>
          <w:t>http://nwash.mowss.gov.np/</w:t>
        </w:r>
      </w:hyperlink>
      <w:r w:rsidRPr="008B3C8B">
        <w:rPr>
          <w:szCs w:val="22"/>
        </w:rPr>
        <w:t xml:space="preserve"> ), so the accuracy of this report is dependent on the trueness of the data collected for NWASH MIS. </w:t>
      </w:r>
      <w:r w:rsidR="005A6A28" w:rsidRPr="008B3C8B">
        <w:rPr>
          <w:szCs w:val="22"/>
        </w:rPr>
        <w:t xml:space="preserve"> The NWASH MIS is developed by the Ministry of Water Supply, with financial and techni</w:t>
      </w:r>
      <w:r w:rsidR="00976475" w:rsidRPr="008B3C8B">
        <w:rPr>
          <w:szCs w:val="22"/>
        </w:rPr>
        <w:t>cal assistance from World Bank under Rural Water Supply and Sanitation Improvement Project- Component C2 (</w:t>
      </w:r>
      <w:r w:rsidR="00080B9B" w:rsidRPr="008B3C8B">
        <w:rPr>
          <w:szCs w:val="22"/>
        </w:rPr>
        <w:t>Credit: IDA 5446-NP, Grant: IDA H945-NP).</w:t>
      </w:r>
    </w:p>
    <w:p w14:paraId="2B2EF809" w14:textId="77777777" w:rsidR="00B146E0" w:rsidRPr="008B3C8B" w:rsidRDefault="00B146E0" w:rsidP="00976475">
      <w:pPr>
        <w:jc w:val="both"/>
        <w:rPr>
          <w:szCs w:val="22"/>
        </w:rPr>
      </w:pPr>
      <w:r w:rsidRPr="008B3C8B">
        <w:rPr>
          <w:szCs w:val="22"/>
        </w:rPr>
        <w:t>It is expected that this report will be useful to stakeholders in promoting long–term sustainability of community managed rural water supply schemes.</w:t>
      </w:r>
    </w:p>
    <w:p w14:paraId="43EE3F58" w14:textId="77777777" w:rsidR="006A7646" w:rsidRPr="008B3C8B" w:rsidRDefault="006A7646" w:rsidP="006A7646">
      <w:pPr>
        <w:rPr>
          <w:b/>
          <w:bCs/>
          <w:szCs w:val="22"/>
        </w:rPr>
      </w:pPr>
      <w:r w:rsidRPr="008B3C8B">
        <w:rPr>
          <w:b/>
          <w:bCs/>
          <w:szCs w:val="22"/>
        </w:rPr>
        <w:t>ORGANIZATION OF REPORT</w:t>
      </w:r>
    </w:p>
    <w:p w14:paraId="2600F726" w14:textId="1C4328DD" w:rsidR="006A7646" w:rsidRPr="008B3C8B" w:rsidRDefault="006A7646" w:rsidP="006A7646">
      <w:pPr>
        <w:rPr>
          <w:szCs w:val="22"/>
        </w:rPr>
      </w:pPr>
      <w:r w:rsidRPr="008B3C8B">
        <w:rPr>
          <w:szCs w:val="22"/>
        </w:rPr>
        <w:t xml:space="preserve">This report has </w:t>
      </w:r>
      <w:r w:rsidR="00195E96" w:rsidRPr="008B3C8B">
        <w:rPr>
          <w:szCs w:val="22"/>
        </w:rPr>
        <w:t>five</w:t>
      </w:r>
      <w:r w:rsidRPr="008B3C8B">
        <w:rPr>
          <w:szCs w:val="22"/>
        </w:rPr>
        <w:t xml:space="preserve"> parts:</w:t>
      </w:r>
    </w:p>
    <w:p w14:paraId="0E164107" w14:textId="77777777" w:rsidR="006A7646" w:rsidRPr="008B3C8B" w:rsidRDefault="006A7646" w:rsidP="006A7646">
      <w:pPr>
        <w:ind w:left="720"/>
        <w:rPr>
          <w:b/>
          <w:bCs/>
        </w:rPr>
      </w:pPr>
      <w:r w:rsidRPr="008B3C8B">
        <w:rPr>
          <w:b/>
          <w:bCs/>
        </w:rPr>
        <w:t>PART I: TECHNICAL GUIDELINE</w:t>
      </w:r>
    </w:p>
    <w:p w14:paraId="06C96351" w14:textId="77777777" w:rsidR="006A7646" w:rsidRPr="008B3C8B" w:rsidRDefault="006A7646" w:rsidP="006A7646">
      <w:pPr>
        <w:jc w:val="both"/>
        <w:rPr>
          <w:rFonts w:cstheme="minorHAnsi"/>
        </w:rPr>
      </w:pPr>
      <w:r w:rsidRPr="008B3C8B">
        <w:rPr>
          <w:rFonts w:cstheme="minorHAnsi"/>
        </w:rPr>
        <w:t xml:space="preserve">This part briefly describes the theoretical concepts, explanations </w:t>
      </w:r>
      <w:proofErr w:type="gramStart"/>
      <w:r w:rsidRPr="008B3C8B">
        <w:rPr>
          <w:rFonts w:cstheme="minorHAnsi"/>
        </w:rPr>
        <w:t>of  standard</w:t>
      </w:r>
      <w:proofErr w:type="gramEnd"/>
      <w:r w:rsidRPr="008B3C8B">
        <w:rPr>
          <w:rFonts w:cstheme="minorHAnsi"/>
        </w:rPr>
        <w:t xml:space="preserve"> terminologies, methods used in data collection. This part is intended for the readers who are not familiar with the WASH sector. This part is the same for all schemes.</w:t>
      </w:r>
    </w:p>
    <w:p w14:paraId="76F3CF9F" w14:textId="77777777" w:rsidR="006A7646" w:rsidRPr="008B3C8B" w:rsidRDefault="006A7646" w:rsidP="006A7646">
      <w:pPr>
        <w:ind w:left="720"/>
        <w:rPr>
          <w:b/>
          <w:bCs/>
        </w:rPr>
      </w:pPr>
      <w:r w:rsidRPr="008B3C8B">
        <w:rPr>
          <w:b/>
          <w:bCs/>
        </w:rPr>
        <w:t>PART II: FUNCTIONALITY AND SUSTAINABILITY ASSESSMENT</w:t>
      </w:r>
    </w:p>
    <w:p w14:paraId="0271059F" w14:textId="77777777" w:rsidR="006A7646" w:rsidRPr="008B3C8B" w:rsidRDefault="006A7646" w:rsidP="006A7646">
      <w:pPr>
        <w:jc w:val="both"/>
        <w:rPr>
          <w:rFonts w:cstheme="minorHAnsi"/>
        </w:rPr>
      </w:pPr>
      <w:r w:rsidRPr="008B3C8B">
        <w:rPr>
          <w:rFonts w:cstheme="minorHAnsi"/>
        </w:rPr>
        <w:t>This part deals with the assessments of the scheme based on the indicators that are described in part I.  This part only shows the present scenario of the scheme. This actually shows the health of the scheme. This find out the gaps in the project and indicates the field of interventions that is necessary to fill this gap.</w:t>
      </w:r>
    </w:p>
    <w:p w14:paraId="44F145CE" w14:textId="77777777" w:rsidR="006A7646" w:rsidRPr="008B3C8B" w:rsidRDefault="006A7646" w:rsidP="006A7646">
      <w:pPr>
        <w:ind w:left="720"/>
        <w:rPr>
          <w:b/>
          <w:bCs/>
        </w:rPr>
      </w:pPr>
      <w:r w:rsidRPr="008B3C8B">
        <w:rPr>
          <w:rFonts w:cstheme="minorHAnsi"/>
        </w:rPr>
        <w:t xml:space="preserve"> </w:t>
      </w:r>
      <w:r w:rsidRPr="008B3C8B">
        <w:rPr>
          <w:b/>
          <w:bCs/>
        </w:rPr>
        <w:t>PART III: RESTORING FUNCTIONALITY</w:t>
      </w:r>
    </w:p>
    <w:p w14:paraId="770FCDA5" w14:textId="77777777" w:rsidR="006A7646" w:rsidRPr="008B3C8B" w:rsidRDefault="003646F9" w:rsidP="006A7646">
      <w:pPr>
        <w:jc w:val="both"/>
        <w:rPr>
          <w:rFonts w:cstheme="minorHAnsi"/>
        </w:rPr>
      </w:pPr>
      <w:r w:rsidRPr="008B3C8B">
        <w:rPr>
          <w:b/>
          <w:bCs/>
          <w:noProof/>
        </w:rPr>
        <mc:AlternateContent>
          <mc:Choice Requires="wps">
            <w:drawing>
              <wp:anchor distT="0" distB="0" distL="114300" distR="114300" simplePos="0" relativeHeight="251655168" behindDoc="0" locked="0" layoutInCell="1" allowOverlap="1" wp14:anchorId="2F70B96F" wp14:editId="1286B55D">
                <wp:simplePos x="0" y="0"/>
                <wp:positionH relativeFrom="column">
                  <wp:posOffset>5962650</wp:posOffset>
                </wp:positionH>
                <wp:positionV relativeFrom="paragraph">
                  <wp:posOffset>1064260</wp:posOffset>
                </wp:positionV>
                <wp:extent cx="203200" cy="342900"/>
                <wp:effectExtent l="0" t="0" r="6350" b="0"/>
                <wp:wrapNone/>
                <wp:docPr id="11" name="Rectangle 11"/>
                <wp:cNvGraphicFramePr/>
                <a:graphic xmlns:a="http://schemas.openxmlformats.org/drawingml/2006/main">
                  <a:graphicData uri="http://schemas.microsoft.com/office/word/2010/wordprocessingShape">
                    <wps:wsp>
                      <wps:cNvSpPr/>
                      <wps:spPr>
                        <a:xfrm>
                          <a:off x="0" y="0"/>
                          <a:ext cx="203200"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30F8CE" id="Rectangle 11" o:spid="_x0000_s1026" style="position:absolute;margin-left:469.5pt;margin-top:83.8pt;width:16pt;height:27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oGkAIAAIUFAAAOAAAAZHJzL2Uyb0RvYy54bWysVMFu2zAMvQ/YPwi6r3bSdFuDOkWQosOA&#10;og3aDj0rshQLkEVNUuJkXz9Kcpy0K3YYloNDieQj+UTy6nrXarIVziswFR2dlZQIw6FWZl3RH8+3&#10;n75S4gMzNdNgREX3wtPr2ccPV52dijE0oGvhCIIYP+1sRZsQ7LQoPG9Ey/wZWGFQKcG1LODRrYva&#10;sQ7RW12My/Jz0YGrrQMuvMfbm6yks4QvpeDhQUovAtEVxdxC+rr0XcVvMbti07VjtlG8T4P9QxYt&#10;UwaDDlA3LDCyceoPqFZxBx5kOOPQFiCl4iLVgNWMyjfVPDXMilQLkuPtQJP/f7D8frt0RNX4diNK&#10;DGvxjR6RNWbWWhC8Q4I666do92SXrj95FGO1O+na+I91kF0idT+QKnaBcLwcl+f4UJRwVJ1Pxpco&#10;I0pxdLbOh28CWhKFijqMnqhk2zsfsunBJMbyoFV9q7ROh9gnYqEd2TJ84dU6JYzgr6y0ibYGolcG&#10;jDdFrCtXkqSw1yLaafMoJFISc0+JpGY8BmGcCxNGWdWwWuTYFyX++tIGj1RoAozIEuMP2D3A6wIO&#10;2DnL3j66itTLg3P5t8Sy8+CRIoMJg3OrDLj3ADRW1UfO9geSMjWRpRXUe2wYB3mSvOW3Cp/tjvmw&#10;ZA5HB18a10F4wI/U0FUUeomSBtyv9+6jPXY0ainpcBQr6n9umBOU6O8Ge/1yNJnE2U2HycWXMR7c&#10;qWZ1qjGbdgHYC9jOmF0So33QB1E6aF9wa8xjVFQxwzF2RXlwh8Mi5BWBe4eL+TyZ4bxaFu7Mk+UR&#10;PLIa2/J598Kc7Xs3YNPfw2Fs2fRNC2fb6GlgvgkgVervI6893zjrqXH6vRSXyek5WR235+w3AAAA&#10;//8DAFBLAwQUAAYACAAAACEAOc3OOd8AAAALAQAADwAAAGRycy9kb3ducmV2LnhtbEyPQU+EMBCF&#10;7yb+h2ZMvLkFNguClI0xulFvruK5S0cg0inSsov/3vGkx3nv5c33yu1iB3HEyfeOFMSrCARS40xP&#10;rYK314eraxA+aDJ6cIQKvtHDtjo/K3Vh3Ile8LgPreAS8oVW0IUwFlL6pkOr/cqNSOx9uMnqwOfU&#10;SjPpE5fbQSZRlEqre+IPnR7xrsPmcz9bBfMme7pf3r926zqqs+d62DyG3ajU5cVyewMi4BL+wvCL&#10;z+hQMdPBzWS8GBTk65y3BDbSLAXBiTyLWTkoSJI4BVmV8v+G6gcAAP//AwBQSwECLQAUAAYACAAA&#10;ACEAtoM4kv4AAADhAQAAEwAAAAAAAAAAAAAAAAAAAAAAW0NvbnRlbnRfVHlwZXNdLnhtbFBLAQIt&#10;ABQABgAIAAAAIQA4/SH/1gAAAJQBAAALAAAAAAAAAAAAAAAAAC8BAABfcmVscy8ucmVsc1BLAQIt&#10;ABQABgAIAAAAIQAStCoGkAIAAIUFAAAOAAAAAAAAAAAAAAAAAC4CAABkcnMvZTJvRG9jLnhtbFBL&#10;AQItABQABgAIAAAAIQA5zc453wAAAAsBAAAPAAAAAAAAAAAAAAAAAOoEAABkcnMvZG93bnJldi54&#10;bWxQSwUGAAAAAAQABADzAAAA9gUAAAAA&#10;" fillcolor="white [3212]" stroked="f" strokeweight="2pt"/>
            </w:pict>
          </mc:Fallback>
        </mc:AlternateContent>
      </w:r>
      <w:r w:rsidR="006A7646" w:rsidRPr="008B3C8B">
        <w:rPr>
          <w:rFonts w:cstheme="minorHAnsi"/>
        </w:rPr>
        <w:t>This part is useful to the stakeholder, planner and W</w:t>
      </w:r>
      <w:r w:rsidR="00BC5359" w:rsidRPr="008B3C8B">
        <w:rPr>
          <w:rFonts w:cstheme="minorHAnsi"/>
        </w:rPr>
        <w:t>S</w:t>
      </w:r>
      <w:r w:rsidR="006A7646" w:rsidRPr="008B3C8B">
        <w:rPr>
          <w:rFonts w:cstheme="minorHAnsi"/>
        </w:rPr>
        <w:t xml:space="preserve">UC itself. With the help of this the WSUC can have the clear picture of where they are and what they need to do to restore functionality. This part describes the issues that are negatively </w:t>
      </w:r>
      <w:proofErr w:type="gramStart"/>
      <w:r w:rsidR="006A7646" w:rsidRPr="008B3C8B">
        <w:rPr>
          <w:rFonts w:cstheme="minorHAnsi"/>
        </w:rPr>
        <w:t>effecting</w:t>
      </w:r>
      <w:proofErr w:type="gramEnd"/>
      <w:r w:rsidR="006A7646" w:rsidRPr="008B3C8B">
        <w:rPr>
          <w:rFonts w:cstheme="minorHAnsi"/>
        </w:rPr>
        <w:t xml:space="preserve"> the functionality. This part analysis the probable root cause of the issues that are negatively </w:t>
      </w:r>
      <w:proofErr w:type="gramStart"/>
      <w:r w:rsidR="006A7646" w:rsidRPr="008B3C8B">
        <w:rPr>
          <w:rFonts w:cstheme="minorHAnsi"/>
        </w:rPr>
        <w:t>effecting</w:t>
      </w:r>
      <w:proofErr w:type="gramEnd"/>
      <w:r w:rsidR="006A7646" w:rsidRPr="008B3C8B">
        <w:rPr>
          <w:rFonts w:cstheme="minorHAnsi"/>
        </w:rPr>
        <w:t xml:space="preserve"> the functionality of the schemes.</w:t>
      </w:r>
      <w:r w:rsidR="00CD545E" w:rsidRPr="008B3C8B">
        <w:rPr>
          <w:b/>
          <w:bCs/>
          <w:noProof/>
        </w:rPr>
        <w:t xml:space="preserve"> </w:t>
      </w:r>
    </w:p>
    <w:p w14:paraId="345133AB" w14:textId="77777777" w:rsidR="006A7646" w:rsidRPr="008B3C8B" w:rsidRDefault="006A7646" w:rsidP="006A7646">
      <w:pPr>
        <w:jc w:val="both"/>
        <w:rPr>
          <w:rFonts w:cstheme="minorHAnsi"/>
        </w:rPr>
      </w:pPr>
      <w:r w:rsidRPr="008B3C8B">
        <w:rPr>
          <w:rFonts w:cstheme="minorHAnsi"/>
        </w:rPr>
        <w:lastRenderedPageBreak/>
        <w:t xml:space="preserve">This also describes the nature of interventions that are required to overcome the issues and to restore the functionality of this scheme. The interventions are not described in details but there is indication that can be sufficient enough to design the level and nature of detail interventions. </w:t>
      </w:r>
    </w:p>
    <w:p w14:paraId="2A38035C" w14:textId="3E244957" w:rsidR="006A7646" w:rsidRPr="008B3C8B" w:rsidRDefault="006A7646" w:rsidP="006A7646">
      <w:pPr>
        <w:jc w:val="both"/>
        <w:rPr>
          <w:rFonts w:cstheme="minorHAnsi"/>
        </w:rPr>
      </w:pPr>
      <w:r w:rsidRPr="008B3C8B">
        <w:rPr>
          <w:rFonts w:cstheme="minorHAnsi"/>
        </w:rPr>
        <w:t>This part is a good example of how any MIS can be used in planning purpose.</w:t>
      </w:r>
    </w:p>
    <w:p w14:paraId="3C342105" w14:textId="77777777" w:rsidR="008D2B07" w:rsidRPr="008B3C8B" w:rsidRDefault="008D2B07" w:rsidP="00E91A09">
      <w:pPr>
        <w:rPr>
          <w:rFonts w:cstheme="minorHAnsi"/>
        </w:rPr>
      </w:pPr>
      <w:r w:rsidRPr="008B3C8B">
        <w:rPr>
          <w:b/>
          <w:bCs/>
        </w:rPr>
        <w:t>PART IV: ESTIMATE FOR FUNCTIONALITY IMPROVEMENT</w:t>
      </w:r>
    </w:p>
    <w:p w14:paraId="36E399F4" w14:textId="77777777" w:rsidR="008D2B07" w:rsidRPr="008B3C8B" w:rsidRDefault="008D2B07" w:rsidP="008D2B07">
      <w:pPr>
        <w:jc w:val="both"/>
        <w:rPr>
          <w:rFonts w:cstheme="minorHAnsi"/>
        </w:rPr>
      </w:pPr>
      <w:r w:rsidRPr="008B3C8B">
        <w:t xml:space="preserve">This report is prepared for the preliminary cost estimation for the functionality improvement </w:t>
      </w:r>
      <w:proofErr w:type="gramStart"/>
      <w:r w:rsidRPr="008B3C8B">
        <w:t>of  XXXX</w:t>
      </w:r>
      <w:proofErr w:type="gramEnd"/>
      <w:r w:rsidRPr="008B3C8B">
        <w:t xml:space="preserve"> system. The cost presented in this report is the summary cost of interventions that are stipulated in PART III of this report.  This report sets out the basis of the capital cost estimate and is presented in following 4 components.</w:t>
      </w:r>
    </w:p>
    <w:p w14:paraId="41E5AAE7" w14:textId="4EBC130E" w:rsidR="00F24083" w:rsidRPr="008B3C8B" w:rsidRDefault="00F84279" w:rsidP="006A7646">
      <w:pPr>
        <w:rPr>
          <w:b/>
          <w:bCs/>
        </w:rPr>
      </w:pPr>
      <w:r w:rsidRPr="008B3C8B">
        <w:rPr>
          <w:b/>
          <w:bCs/>
        </w:rPr>
        <w:t xml:space="preserve">PART V: </w:t>
      </w:r>
      <w:r w:rsidR="00195E96" w:rsidRPr="008B3C8B">
        <w:rPr>
          <w:b/>
          <w:bCs/>
        </w:rPr>
        <w:t>DETAIL SUMMARY</w:t>
      </w:r>
      <w:r w:rsidRPr="008B3C8B">
        <w:rPr>
          <w:b/>
          <w:bCs/>
        </w:rPr>
        <w:t xml:space="preserve"> </w:t>
      </w:r>
    </w:p>
    <w:p w14:paraId="22DA2887" w14:textId="0F7F1454" w:rsidR="00EE5D3C" w:rsidRPr="008B3C8B" w:rsidRDefault="00F24083">
      <w:r w:rsidRPr="008B3C8B">
        <w:t xml:space="preserve">This </w:t>
      </w:r>
      <w:r w:rsidR="004241A0" w:rsidRPr="008B3C8B">
        <w:t xml:space="preserve">section presents the list of schemes </w:t>
      </w:r>
      <w:r w:rsidR="00195E96" w:rsidRPr="008B3C8B">
        <w:t xml:space="preserve">with indicators, ranks and system improvement cost. This contains all the schemes within </w:t>
      </w:r>
      <w:r w:rsidR="009410B0" w:rsidRPr="008B3C8B">
        <w:t xml:space="preserve">this </w:t>
      </w:r>
      <w:r w:rsidR="00195E96" w:rsidRPr="008B3C8B">
        <w:t>Municipality.</w:t>
      </w:r>
    </w:p>
    <w:p w14:paraId="265176E5" w14:textId="77777777" w:rsidR="00EE5D3C" w:rsidRPr="008B3C8B" w:rsidRDefault="00EE5D3C">
      <w:pPr>
        <w:rPr>
          <w:b/>
          <w:bCs/>
        </w:rPr>
      </w:pPr>
      <w:r w:rsidRPr="008B3C8B">
        <w:rPr>
          <w:b/>
          <w:bCs/>
        </w:rPr>
        <w:t>CONTRIBUTORS</w:t>
      </w:r>
    </w:p>
    <w:p w14:paraId="1E4AFD58" w14:textId="77777777" w:rsidR="00EE5D3C" w:rsidRPr="008B3C8B" w:rsidRDefault="00EE5D3C" w:rsidP="00EE5D3C">
      <w:pPr>
        <w:jc w:val="both"/>
      </w:pPr>
      <w:r w:rsidRPr="008B3C8B">
        <w:t xml:space="preserve">The various organizations </w:t>
      </w:r>
      <w:r w:rsidR="00D264C3" w:rsidRPr="008B3C8B">
        <w:t>have</w:t>
      </w:r>
      <w:r w:rsidRPr="008B3C8B">
        <w:t xml:space="preserve"> contributed in collecting data of the status of WASH services of this Municipa</w:t>
      </w:r>
      <w:r w:rsidR="00D043F3" w:rsidRPr="008B3C8B">
        <w:t>lity. Their efforts and input</w:t>
      </w:r>
      <w:r w:rsidR="00281F02" w:rsidRPr="008B3C8B">
        <w:t>s</w:t>
      </w:r>
      <w:r w:rsidR="00D043F3" w:rsidRPr="008B3C8B">
        <w:t xml:space="preserve"> are</w:t>
      </w:r>
      <w:r w:rsidRPr="008B3C8B">
        <w:t xml:space="preserve"> highly acknowledged:</w:t>
      </w:r>
    </w:p>
    <w:p w14:paraId="3DE5DDC1" w14:textId="77777777" w:rsidR="00F67A70" w:rsidRPr="008B3C8B" w:rsidRDefault="00F67A70" w:rsidP="00EE5D3C">
      <w:pPr>
        <w:jc w:val="both"/>
      </w:pPr>
      <w:r w:rsidRPr="008B3C8B">
        <w:t>Total Number of Schemes in the Municipality: 27</w:t>
      </w:r>
    </w:p>
    <w:tbl>
      <w:tblPr>
        <w:tblStyle w:val="TableGrid"/>
        <w:tblW w:w="0" w:type="auto"/>
        <w:tblLook w:val="04A0" w:firstRow="1" w:lastRow="0" w:firstColumn="1" w:lastColumn="0" w:noHBand="0" w:noVBand="1"/>
      </w:tblPr>
      <w:tblGrid>
        <w:gridCol w:w="689"/>
        <w:gridCol w:w="2749"/>
        <w:gridCol w:w="2517"/>
        <w:gridCol w:w="1019"/>
        <w:gridCol w:w="1423"/>
        <w:gridCol w:w="1539"/>
      </w:tblGrid>
      <w:tr w:rsidR="00EE5D3C" w:rsidRPr="008B3C8B" w14:paraId="0E0629FF" w14:textId="77777777" w:rsidTr="004B3FA0">
        <w:tc>
          <w:tcPr>
            <w:tcW w:w="689" w:type="dxa"/>
            <w:shd w:val="clear" w:color="auto" w:fill="FDE9D9" w:themeFill="accent6" w:themeFillTint="33"/>
            <w:vAlign w:val="center"/>
          </w:tcPr>
          <w:p w14:paraId="36790536" w14:textId="77777777" w:rsidR="00EE5D3C" w:rsidRPr="008B3C8B" w:rsidRDefault="00EE5D3C" w:rsidP="00EE5D3C">
            <w:pPr>
              <w:jc w:val="center"/>
              <w:rPr>
                <w:b/>
                <w:bCs/>
              </w:rPr>
            </w:pPr>
            <w:r w:rsidRPr="008B3C8B">
              <w:rPr>
                <w:b/>
                <w:bCs/>
              </w:rPr>
              <w:t>S.N.</w:t>
            </w:r>
          </w:p>
        </w:tc>
        <w:tc>
          <w:tcPr>
            <w:tcW w:w="2749" w:type="dxa"/>
            <w:shd w:val="clear" w:color="auto" w:fill="FDE9D9" w:themeFill="accent6" w:themeFillTint="33"/>
            <w:vAlign w:val="center"/>
          </w:tcPr>
          <w:p w14:paraId="5BC9C920" w14:textId="77777777" w:rsidR="00EE5D3C" w:rsidRPr="008B3C8B" w:rsidRDefault="00EE5D3C" w:rsidP="00EE5D3C">
            <w:pPr>
              <w:jc w:val="center"/>
              <w:rPr>
                <w:b/>
                <w:bCs/>
              </w:rPr>
            </w:pPr>
            <w:r w:rsidRPr="008B3C8B">
              <w:rPr>
                <w:b/>
                <w:bCs/>
              </w:rPr>
              <w:t>Organizations</w:t>
            </w:r>
          </w:p>
        </w:tc>
        <w:tc>
          <w:tcPr>
            <w:tcW w:w="2517" w:type="dxa"/>
            <w:shd w:val="clear" w:color="auto" w:fill="FDE9D9" w:themeFill="accent6" w:themeFillTint="33"/>
            <w:vAlign w:val="center"/>
          </w:tcPr>
          <w:p w14:paraId="6735A8AA" w14:textId="77777777" w:rsidR="00EE5D3C" w:rsidRPr="008B3C8B" w:rsidRDefault="00EE5D3C" w:rsidP="00EE5D3C">
            <w:pPr>
              <w:jc w:val="center"/>
              <w:rPr>
                <w:b/>
                <w:bCs/>
              </w:rPr>
            </w:pPr>
            <w:r w:rsidRPr="008B3C8B">
              <w:rPr>
                <w:b/>
                <w:bCs/>
              </w:rPr>
              <w:t>Address</w:t>
            </w:r>
          </w:p>
        </w:tc>
        <w:tc>
          <w:tcPr>
            <w:tcW w:w="1019" w:type="dxa"/>
            <w:shd w:val="clear" w:color="auto" w:fill="FDE9D9" w:themeFill="accent6" w:themeFillTint="33"/>
            <w:vAlign w:val="center"/>
          </w:tcPr>
          <w:p w14:paraId="10946C02" w14:textId="77777777" w:rsidR="00EE5D3C" w:rsidRPr="008B3C8B" w:rsidRDefault="00EE5D3C" w:rsidP="00EE5D3C">
            <w:pPr>
              <w:jc w:val="center"/>
              <w:rPr>
                <w:b/>
                <w:bCs/>
              </w:rPr>
            </w:pPr>
            <w:r w:rsidRPr="008B3C8B">
              <w:rPr>
                <w:b/>
                <w:bCs/>
              </w:rPr>
              <w:t>Schemes</w:t>
            </w:r>
            <w:r w:rsidR="004B3FA0" w:rsidRPr="008B3C8B">
              <w:rPr>
                <w:b/>
                <w:bCs/>
              </w:rPr>
              <w:t xml:space="preserve"> (Nos)</w:t>
            </w:r>
          </w:p>
        </w:tc>
        <w:tc>
          <w:tcPr>
            <w:tcW w:w="1423" w:type="dxa"/>
            <w:shd w:val="clear" w:color="auto" w:fill="FDE9D9" w:themeFill="accent6" w:themeFillTint="33"/>
            <w:vAlign w:val="center"/>
          </w:tcPr>
          <w:p w14:paraId="290051EF" w14:textId="77777777" w:rsidR="00EE5D3C" w:rsidRPr="008B3C8B" w:rsidRDefault="00EE5D3C" w:rsidP="00EE5D3C">
            <w:pPr>
              <w:jc w:val="center"/>
              <w:rPr>
                <w:b/>
                <w:bCs/>
              </w:rPr>
            </w:pPr>
            <w:r w:rsidRPr="008B3C8B">
              <w:rPr>
                <w:b/>
                <w:bCs/>
              </w:rPr>
              <w:t>Taps covered</w:t>
            </w:r>
            <w:r w:rsidR="004B3FA0" w:rsidRPr="008B3C8B">
              <w:rPr>
                <w:b/>
                <w:bCs/>
              </w:rPr>
              <w:t xml:space="preserve"> (Nos)</w:t>
            </w:r>
          </w:p>
        </w:tc>
        <w:tc>
          <w:tcPr>
            <w:tcW w:w="1539" w:type="dxa"/>
            <w:shd w:val="clear" w:color="auto" w:fill="FDE9D9" w:themeFill="accent6" w:themeFillTint="33"/>
            <w:vAlign w:val="center"/>
          </w:tcPr>
          <w:p w14:paraId="0C540310" w14:textId="77777777" w:rsidR="00EE5D3C" w:rsidRPr="008B3C8B" w:rsidRDefault="00EE5D3C" w:rsidP="00EE5D3C">
            <w:pPr>
              <w:jc w:val="center"/>
              <w:rPr>
                <w:b/>
                <w:bCs/>
              </w:rPr>
            </w:pPr>
            <w:r w:rsidRPr="008B3C8B">
              <w:rPr>
                <w:b/>
                <w:bCs/>
              </w:rPr>
              <w:t>Populations covered</w:t>
            </w:r>
            <w:r w:rsidR="004B3FA0" w:rsidRPr="008B3C8B">
              <w:rPr>
                <w:b/>
                <w:bCs/>
              </w:rPr>
              <w:t xml:space="preserve"> (Nos)</w:t>
            </w:r>
          </w:p>
        </w:tc>
      </w:tr>
      <w:tr w:rsidR="00EE5D3C" w:rsidRPr="008B3C8B" w14:paraId="473452F0" w14:textId="77777777" w:rsidTr="004B3FA0">
        <w:tc>
          <w:tcPr>
            <w:tcW w:w="689" w:type="dxa"/>
            <w:vAlign w:val="center"/>
          </w:tcPr>
          <w:p w14:paraId="1D85E36C" w14:textId="77777777" w:rsidR="00EE5D3C" w:rsidRPr="008B3C8B" w:rsidRDefault="00EE5D3C">
            <w:r w:rsidRPr="008B3C8B">
              <w:t>1</w:t>
            </w:r>
          </w:p>
        </w:tc>
        <w:tc>
          <w:tcPr>
            <w:tcW w:w="2749" w:type="dxa"/>
            <w:vAlign w:val="center"/>
          </w:tcPr>
          <w:p w14:paraId="34725A29" w14:textId="77777777" w:rsidR="00EE5D3C" w:rsidRPr="008B3C8B" w:rsidRDefault="004D7EAE">
            <w:r w:rsidRPr="008B3C8B">
              <w:t>Ministry of Water Supply</w:t>
            </w:r>
          </w:p>
        </w:tc>
        <w:tc>
          <w:tcPr>
            <w:tcW w:w="2517" w:type="dxa"/>
            <w:vAlign w:val="center"/>
          </w:tcPr>
          <w:p w14:paraId="21F9AC04" w14:textId="77777777" w:rsidR="00EE5D3C" w:rsidRPr="008B3C8B" w:rsidRDefault="00EE5D3C">
            <w:proofErr w:type="spellStart"/>
            <w:r w:rsidRPr="008B3C8B">
              <w:t>Singhdurbar</w:t>
            </w:r>
            <w:proofErr w:type="spellEnd"/>
            <w:r w:rsidRPr="008B3C8B">
              <w:t>, Kathmandu</w:t>
            </w:r>
          </w:p>
        </w:tc>
        <w:tc>
          <w:tcPr>
            <w:tcW w:w="1019" w:type="dxa"/>
            <w:vAlign w:val="center"/>
          </w:tcPr>
          <w:p w14:paraId="0248D61F" w14:textId="77777777" w:rsidR="00EE5D3C" w:rsidRPr="008B3C8B" w:rsidRDefault="00EE5D3C" w:rsidP="00D432D6">
            <w:pPr>
              <w:jc w:val="center"/>
            </w:pPr>
            <w:r w:rsidRPr="008B3C8B">
              <w:t>27</w:t>
            </w:r>
          </w:p>
        </w:tc>
        <w:tc>
          <w:tcPr>
            <w:tcW w:w="1423" w:type="dxa"/>
            <w:vAlign w:val="center"/>
          </w:tcPr>
          <w:p w14:paraId="3F4B0D5F" w14:textId="77777777" w:rsidR="00EE5D3C" w:rsidRPr="008B3C8B" w:rsidRDefault="004D7EAE" w:rsidP="00D432D6">
            <w:pPr>
              <w:jc w:val="center"/>
            </w:pPr>
            <w:r w:rsidRPr="008B3C8B">
              <w:t>250</w:t>
            </w:r>
          </w:p>
        </w:tc>
        <w:tc>
          <w:tcPr>
            <w:tcW w:w="1539" w:type="dxa"/>
            <w:vAlign w:val="center"/>
          </w:tcPr>
          <w:p w14:paraId="3D4CD280" w14:textId="77777777" w:rsidR="00EE5D3C" w:rsidRPr="008B3C8B" w:rsidRDefault="004D7EAE" w:rsidP="00D432D6">
            <w:pPr>
              <w:jc w:val="center"/>
            </w:pPr>
            <w:r w:rsidRPr="008B3C8B">
              <w:t>20000</w:t>
            </w:r>
          </w:p>
        </w:tc>
      </w:tr>
      <w:tr w:rsidR="00EE5D3C" w:rsidRPr="008B3C8B" w14:paraId="49A12EED" w14:textId="77777777" w:rsidTr="004B3FA0">
        <w:tc>
          <w:tcPr>
            <w:tcW w:w="689" w:type="dxa"/>
            <w:vAlign w:val="center"/>
          </w:tcPr>
          <w:p w14:paraId="3D5EA43E" w14:textId="77777777" w:rsidR="00EE5D3C" w:rsidRPr="008B3C8B" w:rsidRDefault="00EE5D3C"/>
        </w:tc>
        <w:tc>
          <w:tcPr>
            <w:tcW w:w="2749" w:type="dxa"/>
            <w:vAlign w:val="center"/>
          </w:tcPr>
          <w:p w14:paraId="72CFBD4E" w14:textId="77777777" w:rsidR="00EE5D3C" w:rsidRPr="008B3C8B" w:rsidRDefault="00EE5D3C"/>
        </w:tc>
        <w:tc>
          <w:tcPr>
            <w:tcW w:w="2517" w:type="dxa"/>
            <w:vAlign w:val="center"/>
          </w:tcPr>
          <w:p w14:paraId="269E50EC" w14:textId="77777777" w:rsidR="00EE5D3C" w:rsidRPr="008B3C8B" w:rsidRDefault="00EE5D3C"/>
        </w:tc>
        <w:tc>
          <w:tcPr>
            <w:tcW w:w="1019" w:type="dxa"/>
            <w:vAlign w:val="center"/>
          </w:tcPr>
          <w:p w14:paraId="229343AE" w14:textId="77777777" w:rsidR="00EE5D3C" w:rsidRPr="008B3C8B" w:rsidRDefault="00EE5D3C" w:rsidP="00D432D6">
            <w:pPr>
              <w:jc w:val="center"/>
            </w:pPr>
          </w:p>
        </w:tc>
        <w:tc>
          <w:tcPr>
            <w:tcW w:w="1423" w:type="dxa"/>
            <w:vAlign w:val="center"/>
          </w:tcPr>
          <w:p w14:paraId="06982ACE" w14:textId="77777777" w:rsidR="00EE5D3C" w:rsidRPr="008B3C8B" w:rsidRDefault="00EE5D3C" w:rsidP="00D432D6">
            <w:pPr>
              <w:jc w:val="center"/>
            </w:pPr>
          </w:p>
        </w:tc>
        <w:tc>
          <w:tcPr>
            <w:tcW w:w="1539" w:type="dxa"/>
            <w:vAlign w:val="center"/>
          </w:tcPr>
          <w:p w14:paraId="16AEC3FB" w14:textId="77777777" w:rsidR="00EE5D3C" w:rsidRPr="008B3C8B" w:rsidRDefault="00EE5D3C" w:rsidP="00D432D6">
            <w:pPr>
              <w:jc w:val="center"/>
            </w:pPr>
          </w:p>
        </w:tc>
      </w:tr>
      <w:tr w:rsidR="00EE5D3C" w:rsidRPr="008B3C8B" w14:paraId="75D61ACF" w14:textId="77777777" w:rsidTr="004B3FA0">
        <w:tc>
          <w:tcPr>
            <w:tcW w:w="689" w:type="dxa"/>
            <w:vAlign w:val="center"/>
          </w:tcPr>
          <w:p w14:paraId="47922386" w14:textId="77777777" w:rsidR="00EE5D3C" w:rsidRPr="008B3C8B" w:rsidRDefault="00EE5D3C"/>
        </w:tc>
        <w:tc>
          <w:tcPr>
            <w:tcW w:w="2749" w:type="dxa"/>
            <w:vAlign w:val="center"/>
          </w:tcPr>
          <w:p w14:paraId="4C6994F6" w14:textId="77777777" w:rsidR="00EE5D3C" w:rsidRPr="008B3C8B" w:rsidRDefault="00EE5D3C"/>
        </w:tc>
        <w:tc>
          <w:tcPr>
            <w:tcW w:w="2517" w:type="dxa"/>
            <w:vAlign w:val="center"/>
          </w:tcPr>
          <w:p w14:paraId="09846D93" w14:textId="77777777" w:rsidR="00EE5D3C" w:rsidRPr="008B3C8B" w:rsidRDefault="00EE5D3C"/>
        </w:tc>
        <w:tc>
          <w:tcPr>
            <w:tcW w:w="1019" w:type="dxa"/>
            <w:vAlign w:val="center"/>
          </w:tcPr>
          <w:p w14:paraId="386C4977" w14:textId="77777777" w:rsidR="00EE5D3C" w:rsidRPr="008B3C8B" w:rsidRDefault="00EE5D3C"/>
        </w:tc>
        <w:tc>
          <w:tcPr>
            <w:tcW w:w="1423" w:type="dxa"/>
            <w:vAlign w:val="center"/>
          </w:tcPr>
          <w:p w14:paraId="2D4B2263" w14:textId="77777777" w:rsidR="00EE5D3C" w:rsidRPr="008B3C8B" w:rsidRDefault="00EE5D3C"/>
        </w:tc>
        <w:tc>
          <w:tcPr>
            <w:tcW w:w="1539" w:type="dxa"/>
            <w:vAlign w:val="center"/>
          </w:tcPr>
          <w:p w14:paraId="367306BC" w14:textId="77777777" w:rsidR="00EE5D3C" w:rsidRPr="008B3C8B" w:rsidRDefault="00EE5D3C"/>
        </w:tc>
      </w:tr>
    </w:tbl>
    <w:p w14:paraId="31CF601A" w14:textId="77777777" w:rsidR="009367FA" w:rsidRPr="008B3C8B" w:rsidRDefault="009367FA">
      <w:pPr>
        <w:rPr>
          <w:b/>
          <w:bCs/>
        </w:rPr>
      </w:pPr>
    </w:p>
    <w:p w14:paraId="7BA6844F" w14:textId="77777777" w:rsidR="009367FA" w:rsidRPr="008B3C8B" w:rsidRDefault="00281F02" w:rsidP="009367FA">
      <w:pPr>
        <w:rPr>
          <w:b/>
          <w:bCs/>
        </w:rPr>
      </w:pPr>
      <w:r w:rsidRPr="008B3C8B">
        <w:rPr>
          <w:b/>
          <w:bCs/>
        </w:rPr>
        <w:t>DATA AGE</w:t>
      </w:r>
    </w:p>
    <w:p w14:paraId="3E2EB3C0" w14:textId="77777777" w:rsidR="009367FA" w:rsidRPr="008B3C8B" w:rsidRDefault="009367FA" w:rsidP="009367FA">
      <w:r w:rsidRPr="008B3C8B">
        <w:t xml:space="preserve">This report is generated from the </w:t>
      </w:r>
      <w:r w:rsidR="00C4468D" w:rsidRPr="008B3C8B">
        <w:t>NWSH System, the newness (freshness) of data solely depends on the following factor:</w:t>
      </w:r>
    </w:p>
    <w:p w14:paraId="20B299B4" w14:textId="77777777" w:rsidR="00C4468D" w:rsidRPr="008B3C8B" w:rsidRDefault="00C4468D" w:rsidP="0034754A">
      <w:pPr>
        <w:spacing w:after="120" w:line="240" w:lineRule="auto"/>
      </w:pPr>
      <w:r w:rsidRPr="008B3C8B">
        <w:t>Inventory collection date: 17th March, 2017 to 3</w:t>
      </w:r>
      <w:proofErr w:type="gramStart"/>
      <w:r w:rsidRPr="008B3C8B">
        <w:t>rd  July</w:t>
      </w:r>
      <w:proofErr w:type="gramEnd"/>
      <w:r w:rsidRPr="008B3C8B">
        <w:t>, 2018</w:t>
      </w:r>
    </w:p>
    <w:p w14:paraId="7EBF56C5" w14:textId="77777777" w:rsidR="00C4468D" w:rsidRPr="008B3C8B" w:rsidRDefault="00C4468D" w:rsidP="0034754A">
      <w:pPr>
        <w:spacing w:after="120" w:line="240" w:lineRule="auto"/>
      </w:pPr>
      <w:r w:rsidRPr="008B3C8B">
        <w:t>Report Generated Date: 25</w:t>
      </w:r>
      <w:r w:rsidRPr="008B3C8B">
        <w:rPr>
          <w:vertAlign w:val="superscript"/>
        </w:rPr>
        <w:t>th</w:t>
      </w:r>
      <w:r w:rsidRPr="008B3C8B">
        <w:t xml:space="preserve"> July, 2017, 13:17:32 (Now)</w:t>
      </w:r>
    </w:p>
    <w:p w14:paraId="0D70AF3E" w14:textId="77777777" w:rsidR="000D5D91" w:rsidRPr="008B3C8B" w:rsidRDefault="003646F9">
      <w:pPr>
        <w:rPr>
          <w:b/>
          <w:bCs/>
        </w:rPr>
      </w:pPr>
      <w:r w:rsidRPr="008B3C8B">
        <w:rPr>
          <w:b/>
          <w:bCs/>
          <w:noProof/>
        </w:rPr>
        <mc:AlternateContent>
          <mc:Choice Requires="wps">
            <w:drawing>
              <wp:anchor distT="0" distB="0" distL="114300" distR="114300" simplePos="0" relativeHeight="251659264" behindDoc="0" locked="0" layoutInCell="1" allowOverlap="1" wp14:anchorId="54E862B0" wp14:editId="721ED2BA">
                <wp:simplePos x="0" y="0"/>
                <wp:positionH relativeFrom="column">
                  <wp:posOffset>6013450</wp:posOffset>
                </wp:positionH>
                <wp:positionV relativeFrom="paragraph">
                  <wp:posOffset>2653030</wp:posOffset>
                </wp:positionV>
                <wp:extent cx="203200" cy="342900"/>
                <wp:effectExtent l="0" t="0" r="6350" b="0"/>
                <wp:wrapNone/>
                <wp:docPr id="8" name="Rectangle 8"/>
                <wp:cNvGraphicFramePr/>
                <a:graphic xmlns:a="http://schemas.openxmlformats.org/drawingml/2006/main">
                  <a:graphicData uri="http://schemas.microsoft.com/office/word/2010/wordprocessingShape">
                    <wps:wsp>
                      <wps:cNvSpPr/>
                      <wps:spPr>
                        <a:xfrm>
                          <a:off x="0" y="0"/>
                          <a:ext cx="203200"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EC32EF" id="Rectangle 8" o:spid="_x0000_s1026" style="position:absolute;margin-left:473.5pt;margin-top:208.9pt;width:16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pGXjwIAAIMFAAAOAAAAZHJzL2Uyb0RvYy54bWysVN9P2zAQfp+0/8Hy+0haygYVKapATJMQ&#10;VMDEs+vYjSXH59lu0+6v39lOUsbQHqb1wT3nvvvuh+/u8mrfarITziswFZ2clJQIw6FWZlPR78+3&#10;n84p8YGZmmkwoqIH4enV4uOHy87OxRQa0LVwBEmMn3e2ok0Idl4UnjeiZf4ErDColOBaFvDqNkXt&#10;WIfsrS6mZfm56MDV1gEX3uPXm6yki8QvpeDhQUovAtEVxdhCOl061/EsFpdsvnHMNor3YbB/iKJl&#10;yqDTkeqGBUa2Tv1B1SruwIMMJxzaAqRUXKQcMJtJ+Sabp4ZZkXLB4ng7lsn/P1p+v1s5ouqK4kMZ&#10;1uITPWLRmNloQc5jeTrr54h6sivX3zyKMde9dG38xyzIPpX0MJZU7APh+HFanuIzUcJRdTqbXqCM&#10;LMXR2DofvgpoSRQq6tB5KiTb3fmQoQMk+vKgVX2rtE6X2CXiWjuyY/i+682kJ/8NpU3EGohWmTB+&#10;KWJeOZMkhYMWEafNo5BYkBh7CiS14tEJ41yYMMmqhtUi+z4r8Td4H8JKiSbCyCzR/8jdEwzITDJw&#10;5yh7fDQVqZNH4/JvgWXj0SJ5BhNG41YZcO8RaMyq95zxQ5FyaWKV1lAfsF0c5Dnylt8qfLY75sOK&#10;ORwcfGlcBuEBD6mhqyj0EiUNuJ/vfY947GfUUtLhIFbU/9gyJyjR3wx2+sVkNouTmy6zsy9TvLjX&#10;mvVrjdm214C9MMG1Y3kSIz7oQZQO2hfcGcvoFVXMcPRdUR7ccLkOeUHg1uFiuUwwnFbLwp15sjyS&#10;x6rGtnzevzBn+94N2PT3MAwtm79p4YyNlgaW2wBSpf4+1rWvN056apx+K8VV8vqeUMfdufgFAAD/&#10;/wMAUEsDBBQABgAIAAAAIQAxGYo43wAAAAsBAAAPAAAAZHJzL2Rvd25yZXYueG1sTI/BTsMwEETv&#10;SPyDtUjcqBNocRPiVAhBBdwohLMbL0lEvA6x04a/ZznBcWdHM/OKzex6ccAxdJ40pIsEBFLtbUeN&#10;hrfXh4s1iBANWdN7Qg3fGGBTnp4UJrf+SC942MVGcAiF3GhoYxxyKUPdojNh4Qck/n340ZnI59hI&#10;O5ojh7teXibJtXSmI25ozYB3Ldafu8lpmFbq6X5+/9peVUmlnqt+9Ri3g9bnZ/PtDYiIc/wzw+98&#10;ng4lb9r7iWwQvYZsqZglalimihnYkamMlT0rKl2DLAv5n6H8AQAA//8DAFBLAQItABQABgAIAAAA&#10;IQC2gziS/gAAAOEBAAATAAAAAAAAAAAAAAAAAAAAAABbQ29udGVudF9UeXBlc10ueG1sUEsBAi0A&#10;FAAGAAgAAAAhADj9If/WAAAAlAEAAAsAAAAAAAAAAAAAAAAALwEAAF9yZWxzLy5yZWxzUEsBAi0A&#10;FAAGAAgAAAAhAPwmkZePAgAAgwUAAA4AAAAAAAAAAAAAAAAALgIAAGRycy9lMm9Eb2MueG1sUEsB&#10;Ai0AFAAGAAgAAAAhADEZijjfAAAACwEAAA8AAAAAAAAAAAAAAAAA6QQAAGRycy9kb3ducmV2Lnht&#10;bFBLBQYAAAAABAAEAPMAAAD1BQAAAAA=&#10;" fillcolor="white [3212]" stroked="f" strokeweight="2pt"/>
            </w:pict>
          </mc:Fallback>
        </mc:AlternateContent>
      </w:r>
      <w:r w:rsidR="000D5D91" w:rsidRPr="008B3C8B">
        <w:rPr>
          <w:b/>
          <w:bCs/>
        </w:rPr>
        <w:br w:type="page"/>
      </w:r>
    </w:p>
    <w:p w14:paraId="36FF91C0" w14:textId="77777777" w:rsidR="003D1A25" w:rsidRPr="008B3C8B" w:rsidRDefault="003D1A25" w:rsidP="007D475C">
      <w:pPr>
        <w:pBdr>
          <w:bottom w:val="single" w:sz="4" w:space="1" w:color="auto"/>
        </w:pBdr>
        <w:rPr>
          <w:b/>
          <w:bCs/>
          <w:sz w:val="28"/>
          <w:szCs w:val="24"/>
        </w:rPr>
        <w:sectPr w:rsidR="003D1A25" w:rsidRPr="008B3C8B" w:rsidSect="006E167E">
          <w:footerReference w:type="default" r:id="rId13"/>
          <w:footerReference w:type="first" r:id="rId14"/>
          <w:pgSz w:w="12240" w:h="15840"/>
          <w:pgMar w:top="1440" w:right="1080" w:bottom="1080" w:left="1440" w:header="720" w:footer="720" w:gutter="0"/>
          <w:pgNumType w:start="0"/>
          <w:cols w:space="720"/>
          <w:titlePg/>
          <w:docGrid w:linePitch="360"/>
        </w:sectPr>
      </w:pPr>
    </w:p>
    <w:p w14:paraId="05873D62" w14:textId="77777777" w:rsidR="007D475C" w:rsidRPr="008B3C8B" w:rsidRDefault="007D475C" w:rsidP="007D475C">
      <w:pPr>
        <w:pBdr>
          <w:bottom w:val="single" w:sz="4" w:space="1" w:color="auto"/>
        </w:pBdr>
        <w:rPr>
          <w:b/>
          <w:bCs/>
          <w:sz w:val="28"/>
          <w:szCs w:val="24"/>
        </w:rPr>
      </w:pPr>
      <w:r w:rsidRPr="008B3C8B">
        <w:rPr>
          <w:b/>
          <w:bCs/>
          <w:sz w:val="28"/>
          <w:szCs w:val="24"/>
        </w:rPr>
        <w:lastRenderedPageBreak/>
        <w:t>PART I: TECHNICAL GUIDELINE</w:t>
      </w:r>
    </w:p>
    <w:p w14:paraId="304A88C8" w14:textId="77777777" w:rsidR="007D475C" w:rsidRPr="008B3C8B" w:rsidRDefault="007D475C" w:rsidP="00921DC9">
      <w:pPr>
        <w:pStyle w:val="Heading1"/>
        <w:numPr>
          <w:ilvl w:val="0"/>
          <w:numId w:val="24"/>
        </w:numPr>
        <w:rPr>
          <w:rFonts w:asciiTheme="minorHAnsi" w:hAnsiTheme="minorHAnsi" w:cstheme="minorHAnsi"/>
          <w:b/>
          <w:bCs/>
          <w:color w:val="000000" w:themeColor="text1"/>
          <w:sz w:val="24"/>
          <w:szCs w:val="24"/>
        </w:rPr>
      </w:pPr>
      <w:bookmarkStart w:id="0" w:name="_Toc11666130"/>
      <w:r w:rsidRPr="008B3C8B">
        <w:rPr>
          <w:rFonts w:asciiTheme="minorHAnsi" w:hAnsiTheme="minorHAnsi" w:cstheme="minorHAnsi"/>
          <w:b/>
          <w:bCs/>
          <w:color w:val="000000" w:themeColor="text1"/>
          <w:sz w:val="24"/>
          <w:szCs w:val="24"/>
        </w:rPr>
        <w:t>DATA COLLECTION</w:t>
      </w:r>
      <w:bookmarkEnd w:id="0"/>
    </w:p>
    <w:p w14:paraId="366E32A1" w14:textId="77777777" w:rsidR="007D475C" w:rsidRPr="008B3C8B" w:rsidRDefault="007D475C" w:rsidP="007D475C">
      <w:pPr>
        <w:jc w:val="both"/>
        <w:rPr>
          <w:rFonts w:cstheme="minorHAnsi"/>
        </w:rPr>
      </w:pPr>
      <w:r w:rsidRPr="008B3C8B">
        <w:rPr>
          <w:rFonts w:cstheme="minorHAnsi"/>
        </w:rPr>
        <w:t xml:space="preserve">Two separate mobile applications (NWASH inventory and NWASH Project </w:t>
      </w:r>
      <w:proofErr w:type="gramStart"/>
      <w:r w:rsidRPr="008B3C8B">
        <w:rPr>
          <w:rFonts w:cstheme="minorHAnsi"/>
        </w:rPr>
        <w:t>Sustainability )</w:t>
      </w:r>
      <w:proofErr w:type="gramEnd"/>
      <w:r w:rsidRPr="008B3C8B">
        <w:rPr>
          <w:rFonts w:cstheme="minorHAnsi"/>
        </w:rPr>
        <w:t xml:space="preserve"> were used for data collection from project area and then uploaded to MIS. The enumerators visited each end every structures, pipeline and taps to ensure that all institutional and household sanitation facilities in the project districts like: age and origin of facilities, asset inventories, functionality status, record keeping, existence of maintenance schedules, operational staff and tools, WSUC status, financial and administration status, linkages with O&amp;M service providers, sanitation coverage, ODF status etc. are well captured. The “Procedural Guideline </w:t>
      </w:r>
      <w:proofErr w:type="gramStart"/>
      <w:r w:rsidRPr="008B3C8B">
        <w:rPr>
          <w:rFonts w:cstheme="minorHAnsi"/>
        </w:rPr>
        <w:t>For</w:t>
      </w:r>
      <w:proofErr w:type="gramEnd"/>
      <w:r w:rsidRPr="008B3C8B">
        <w:rPr>
          <w:rFonts w:cstheme="minorHAnsi"/>
        </w:rPr>
        <w:t xml:space="preserve"> NWASH App Users” has been developed which clearly indicates the procedures that need to be maintained during data collection. The guideline is downloadable from </w:t>
      </w:r>
      <w:r w:rsidRPr="008B3C8B">
        <w:rPr>
          <w:szCs w:val="22"/>
        </w:rPr>
        <w:t>(</w:t>
      </w:r>
      <w:hyperlink r:id="rId15" w:history="1">
        <w:r w:rsidRPr="008B3C8B">
          <w:rPr>
            <w:rStyle w:val="Hyperlink"/>
            <w:szCs w:val="22"/>
          </w:rPr>
          <w:t>http://nwash.mowss.gov.np/</w:t>
        </w:r>
      </w:hyperlink>
      <w:r w:rsidRPr="008B3C8B">
        <w:rPr>
          <w:szCs w:val="22"/>
        </w:rPr>
        <w:t xml:space="preserve"> )</w:t>
      </w:r>
    </w:p>
    <w:p w14:paraId="3C991963" w14:textId="77777777" w:rsidR="007D475C" w:rsidRPr="008B3C8B" w:rsidRDefault="007D475C" w:rsidP="00921DC9">
      <w:pPr>
        <w:pStyle w:val="Heading1"/>
        <w:numPr>
          <w:ilvl w:val="0"/>
          <w:numId w:val="24"/>
        </w:numPr>
        <w:rPr>
          <w:rFonts w:asciiTheme="minorHAnsi" w:hAnsiTheme="minorHAnsi" w:cstheme="minorHAnsi"/>
          <w:b/>
          <w:bCs/>
          <w:color w:val="000000" w:themeColor="text1"/>
          <w:sz w:val="24"/>
          <w:szCs w:val="24"/>
        </w:rPr>
      </w:pPr>
      <w:bookmarkStart w:id="1" w:name="_Toc11666131"/>
      <w:r w:rsidRPr="008B3C8B">
        <w:rPr>
          <w:rFonts w:asciiTheme="minorHAnsi" w:hAnsiTheme="minorHAnsi" w:cstheme="minorHAnsi"/>
          <w:b/>
          <w:bCs/>
          <w:color w:val="000000" w:themeColor="text1"/>
          <w:sz w:val="24"/>
          <w:szCs w:val="24"/>
        </w:rPr>
        <w:t>DATA QUALITY</w:t>
      </w:r>
      <w:bookmarkEnd w:id="1"/>
    </w:p>
    <w:p w14:paraId="586FCF11" w14:textId="77777777" w:rsidR="007D475C" w:rsidRPr="008B3C8B" w:rsidRDefault="007D475C" w:rsidP="007D475C">
      <w:pPr>
        <w:jc w:val="both"/>
        <w:rPr>
          <w:rFonts w:cstheme="minorHAnsi"/>
        </w:rPr>
      </w:pPr>
      <w:r w:rsidRPr="008B3C8B">
        <w:rPr>
          <w:rFonts w:cstheme="minorHAnsi"/>
        </w:rPr>
        <w:t xml:space="preserve">To draw conclusions over a period of time, decision-makers must be certain that they are looking at data which measure the same phenomenon (often called reliability). The data collection must therefore remain consistent each time it is carried out. Enumerators were well oriented with the “Procedural Guideline </w:t>
      </w:r>
      <w:proofErr w:type="gramStart"/>
      <w:r w:rsidRPr="008B3C8B">
        <w:rPr>
          <w:rFonts w:cstheme="minorHAnsi"/>
        </w:rPr>
        <w:t>For</w:t>
      </w:r>
      <w:proofErr w:type="gramEnd"/>
      <w:r w:rsidRPr="008B3C8B">
        <w:rPr>
          <w:rFonts w:cstheme="minorHAnsi"/>
        </w:rPr>
        <w:t xml:space="preserve"> NWASH App Users”, this guideline emphasis on maintaining the quality of data, involvement of stakeholders in data collection process and ownership of the WSUC and stakeholders on data collection outcome: </w:t>
      </w:r>
    </w:p>
    <w:p w14:paraId="5467B2CA" w14:textId="77777777" w:rsidR="007D475C" w:rsidRPr="008B3C8B" w:rsidRDefault="007D475C" w:rsidP="007D475C">
      <w:pPr>
        <w:pStyle w:val="ListParagraph"/>
        <w:numPr>
          <w:ilvl w:val="0"/>
          <w:numId w:val="5"/>
        </w:numPr>
        <w:spacing w:after="160" w:line="259" w:lineRule="auto"/>
        <w:jc w:val="both"/>
      </w:pPr>
      <w:r w:rsidRPr="008B3C8B">
        <w:t>The enumerator needs to check the completeness of data capture before leaving the scheme. The representative of the scheme signs the testimony of the completeness on the layout map prepared during survey.</w:t>
      </w:r>
    </w:p>
    <w:p w14:paraId="2942D3A3" w14:textId="77777777" w:rsidR="007D475C" w:rsidRPr="008B3C8B" w:rsidRDefault="007D475C" w:rsidP="006B4C4C">
      <w:pPr>
        <w:pStyle w:val="ListParagraph"/>
        <w:numPr>
          <w:ilvl w:val="0"/>
          <w:numId w:val="5"/>
        </w:numPr>
        <w:spacing w:after="160" w:line="259" w:lineRule="auto"/>
        <w:jc w:val="both"/>
      </w:pPr>
      <w:r w:rsidRPr="008B3C8B">
        <w:t xml:space="preserve">The enumerator needs to check if all schemes in a ward are captured before he leaves the ward. The member or ward representative from ward office certifies that </w:t>
      </w:r>
      <w:proofErr w:type="gramStart"/>
      <w:r w:rsidRPr="008B3C8B">
        <w:t>the every</w:t>
      </w:r>
      <w:proofErr w:type="gramEnd"/>
      <w:r w:rsidRPr="008B3C8B">
        <w:t xml:space="preserve"> schemes in a ward is visited and captured. </w:t>
      </w:r>
    </w:p>
    <w:p w14:paraId="03BDEF68" w14:textId="77777777" w:rsidR="00BB1139" w:rsidRPr="008B3C8B" w:rsidRDefault="00BB1139" w:rsidP="00BB1139">
      <w:pPr>
        <w:pStyle w:val="ListParagraph"/>
        <w:numPr>
          <w:ilvl w:val="0"/>
          <w:numId w:val="5"/>
        </w:numPr>
        <w:spacing w:after="160" w:line="259" w:lineRule="auto"/>
        <w:jc w:val="both"/>
      </w:pPr>
      <w:r w:rsidRPr="008B3C8B">
        <w:t>When the data collection is completed the collecting agency should present the findings in DWASHCC/MWASHCC</w:t>
      </w:r>
    </w:p>
    <w:p w14:paraId="28961E6F" w14:textId="77777777" w:rsidR="007D475C" w:rsidRPr="008B3C8B" w:rsidRDefault="007D475C" w:rsidP="001A1984">
      <w:pPr>
        <w:pStyle w:val="Heading1"/>
        <w:numPr>
          <w:ilvl w:val="0"/>
          <w:numId w:val="24"/>
        </w:numPr>
        <w:rPr>
          <w:rFonts w:asciiTheme="minorHAnsi" w:hAnsiTheme="minorHAnsi" w:cstheme="minorHAnsi"/>
          <w:b/>
          <w:bCs/>
          <w:color w:val="000000" w:themeColor="text1"/>
          <w:sz w:val="24"/>
          <w:szCs w:val="24"/>
        </w:rPr>
      </w:pPr>
      <w:bookmarkStart w:id="2" w:name="_Toc11666132"/>
      <w:r w:rsidRPr="008B3C8B">
        <w:rPr>
          <w:rFonts w:asciiTheme="minorHAnsi" w:hAnsiTheme="minorHAnsi" w:cstheme="minorHAnsi"/>
          <w:b/>
          <w:bCs/>
          <w:color w:val="000000" w:themeColor="text1"/>
          <w:sz w:val="24"/>
          <w:szCs w:val="24"/>
        </w:rPr>
        <w:t>SOURCES OF INFORMATION</w:t>
      </w:r>
      <w:bookmarkEnd w:id="2"/>
    </w:p>
    <w:p w14:paraId="221A3DE6" w14:textId="77777777" w:rsidR="007D475C" w:rsidRPr="008B3C8B" w:rsidRDefault="007D475C" w:rsidP="007D475C">
      <w:pPr>
        <w:jc w:val="both"/>
        <w:rPr>
          <w:rFonts w:ascii="AdvTT9208a906+20" w:hAnsi="AdvTT9208a906+20"/>
          <w:color w:val="000000"/>
          <w:sz w:val="24"/>
          <w:szCs w:val="24"/>
        </w:rPr>
      </w:pPr>
      <w:r w:rsidRPr="008B3C8B">
        <w:rPr>
          <w:szCs w:val="22"/>
        </w:rPr>
        <w:t xml:space="preserve">This report is based on the information obtained from NWASH MIS. </w:t>
      </w:r>
      <w:r w:rsidRPr="008B3C8B">
        <w:t xml:space="preserve">Data in this report are extracted from the MIS. This report gives us contextual information based on Status of the project, its functionality and sustainability facts and core information about the project. </w:t>
      </w:r>
    </w:p>
    <w:p w14:paraId="63C57586" w14:textId="77777777" w:rsidR="007D475C" w:rsidRPr="008B3C8B" w:rsidRDefault="007D475C" w:rsidP="001A1984">
      <w:pPr>
        <w:pStyle w:val="Heading1"/>
        <w:numPr>
          <w:ilvl w:val="0"/>
          <w:numId w:val="24"/>
        </w:numPr>
        <w:rPr>
          <w:rFonts w:asciiTheme="minorHAnsi" w:hAnsiTheme="minorHAnsi" w:cstheme="minorHAnsi"/>
          <w:b/>
          <w:bCs/>
          <w:color w:val="000000" w:themeColor="text1"/>
          <w:sz w:val="24"/>
          <w:szCs w:val="24"/>
        </w:rPr>
      </w:pPr>
      <w:bookmarkStart w:id="3" w:name="_Toc11666133"/>
      <w:r w:rsidRPr="008B3C8B">
        <w:rPr>
          <w:rFonts w:asciiTheme="minorHAnsi" w:hAnsiTheme="minorHAnsi" w:cstheme="minorHAnsi"/>
          <w:b/>
          <w:bCs/>
          <w:color w:val="000000" w:themeColor="text1"/>
          <w:sz w:val="24"/>
          <w:szCs w:val="24"/>
        </w:rPr>
        <w:t>INFORMATION UTILIZATION</w:t>
      </w:r>
      <w:bookmarkEnd w:id="3"/>
    </w:p>
    <w:p w14:paraId="293A6EC5" w14:textId="77777777" w:rsidR="007D475C" w:rsidRPr="008B3C8B" w:rsidRDefault="007D475C" w:rsidP="007D475C">
      <w:pPr>
        <w:jc w:val="both"/>
        <w:rPr>
          <w:rFonts w:cstheme="minorHAnsi"/>
          <w:color w:val="000000" w:themeColor="text1"/>
        </w:rPr>
      </w:pPr>
      <w:r w:rsidRPr="008B3C8B">
        <w:rPr>
          <w:szCs w:val="22"/>
        </w:rPr>
        <w:t>The information available in this report will help WSUC and stakeholders to make their decision more realistic. The “Framework for utilization of national WASH M&amp;E system” has envisaged following</w:t>
      </w:r>
      <w:r w:rsidRPr="008B3C8B">
        <w:rPr>
          <w:rFonts w:cstheme="minorHAnsi"/>
          <w:color w:val="000000" w:themeColor="text1"/>
        </w:rPr>
        <w:t xml:space="preserve"> 9 key areas of information Utilization: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4307"/>
        <w:gridCol w:w="630"/>
        <w:gridCol w:w="4428"/>
      </w:tblGrid>
      <w:tr w:rsidR="007D475C" w:rsidRPr="008B3C8B" w14:paraId="2FC24212" w14:textId="77777777" w:rsidTr="00BE7F68">
        <w:tc>
          <w:tcPr>
            <w:tcW w:w="571" w:type="dxa"/>
          </w:tcPr>
          <w:p w14:paraId="41B85448" w14:textId="77777777" w:rsidR="007D475C" w:rsidRPr="008B3C8B" w:rsidRDefault="007D475C" w:rsidP="00941B89">
            <w:pPr>
              <w:jc w:val="both"/>
              <w:rPr>
                <w:rFonts w:cstheme="minorHAnsi"/>
                <w:color w:val="000000" w:themeColor="text1"/>
              </w:rPr>
            </w:pPr>
            <w:r w:rsidRPr="008B3C8B">
              <w:rPr>
                <w:rFonts w:cstheme="minorHAnsi"/>
                <w:color w:val="000000" w:themeColor="text1"/>
              </w:rPr>
              <w:t>1</w:t>
            </w:r>
          </w:p>
        </w:tc>
        <w:tc>
          <w:tcPr>
            <w:tcW w:w="4307" w:type="dxa"/>
          </w:tcPr>
          <w:p w14:paraId="57862A64" w14:textId="77777777" w:rsidR="007D475C" w:rsidRPr="008B3C8B" w:rsidRDefault="007D475C" w:rsidP="00941B89">
            <w:pPr>
              <w:jc w:val="both"/>
              <w:rPr>
                <w:rFonts w:cstheme="minorHAnsi"/>
                <w:color w:val="000000" w:themeColor="text1"/>
              </w:rPr>
            </w:pPr>
            <w:r w:rsidRPr="008B3C8B">
              <w:rPr>
                <w:rFonts w:cstheme="minorHAnsi"/>
                <w:color w:val="000000" w:themeColor="text1"/>
              </w:rPr>
              <w:t>Reporting towards goals;</w:t>
            </w:r>
          </w:p>
        </w:tc>
        <w:tc>
          <w:tcPr>
            <w:tcW w:w="630" w:type="dxa"/>
          </w:tcPr>
          <w:p w14:paraId="51152F2B" w14:textId="77777777" w:rsidR="007D475C" w:rsidRPr="008B3C8B" w:rsidRDefault="007D475C" w:rsidP="00941B89">
            <w:pPr>
              <w:jc w:val="both"/>
              <w:rPr>
                <w:rFonts w:cstheme="minorHAnsi"/>
                <w:color w:val="000000" w:themeColor="text1"/>
              </w:rPr>
            </w:pPr>
            <w:r w:rsidRPr="008B3C8B">
              <w:rPr>
                <w:rFonts w:cstheme="minorHAnsi"/>
                <w:color w:val="000000" w:themeColor="text1"/>
              </w:rPr>
              <w:t>6</w:t>
            </w:r>
          </w:p>
        </w:tc>
        <w:tc>
          <w:tcPr>
            <w:tcW w:w="4428" w:type="dxa"/>
          </w:tcPr>
          <w:p w14:paraId="34BF7397" w14:textId="77777777" w:rsidR="007D475C" w:rsidRPr="008B3C8B" w:rsidRDefault="007D475C" w:rsidP="00941B89">
            <w:pPr>
              <w:jc w:val="both"/>
              <w:rPr>
                <w:rFonts w:cstheme="minorHAnsi"/>
                <w:color w:val="000000" w:themeColor="text1"/>
              </w:rPr>
            </w:pPr>
            <w:r w:rsidRPr="008B3C8B">
              <w:rPr>
                <w:rFonts w:cstheme="minorHAnsi"/>
                <w:color w:val="000000" w:themeColor="text1"/>
              </w:rPr>
              <w:t>Backstopping and technical advice;</w:t>
            </w:r>
          </w:p>
        </w:tc>
      </w:tr>
      <w:tr w:rsidR="007D475C" w:rsidRPr="008B3C8B" w14:paraId="7F6CCD53" w14:textId="77777777" w:rsidTr="00BE7F68">
        <w:tc>
          <w:tcPr>
            <w:tcW w:w="571" w:type="dxa"/>
          </w:tcPr>
          <w:p w14:paraId="4A6D7AB0" w14:textId="77777777" w:rsidR="007D475C" w:rsidRPr="008B3C8B" w:rsidRDefault="007D475C" w:rsidP="00941B89">
            <w:pPr>
              <w:jc w:val="both"/>
              <w:rPr>
                <w:rFonts w:cstheme="minorHAnsi"/>
                <w:color w:val="000000" w:themeColor="text1"/>
              </w:rPr>
            </w:pPr>
            <w:r w:rsidRPr="008B3C8B">
              <w:rPr>
                <w:rFonts w:cstheme="minorHAnsi"/>
                <w:color w:val="000000" w:themeColor="text1"/>
              </w:rPr>
              <w:t>2</w:t>
            </w:r>
          </w:p>
        </w:tc>
        <w:tc>
          <w:tcPr>
            <w:tcW w:w="4307" w:type="dxa"/>
          </w:tcPr>
          <w:p w14:paraId="65089D15" w14:textId="77777777" w:rsidR="007D475C" w:rsidRPr="008B3C8B" w:rsidRDefault="007D475C" w:rsidP="00941B89">
            <w:pPr>
              <w:jc w:val="both"/>
              <w:rPr>
                <w:rFonts w:cstheme="minorHAnsi"/>
                <w:color w:val="000000" w:themeColor="text1"/>
              </w:rPr>
            </w:pPr>
            <w:r w:rsidRPr="008B3C8B">
              <w:rPr>
                <w:rFonts w:cstheme="minorHAnsi"/>
                <w:color w:val="000000" w:themeColor="text1"/>
              </w:rPr>
              <w:t>Benchmarking;</w:t>
            </w:r>
          </w:p>
        </w:tc>
        <w:tc>
          <w:tcPr>
            <w:tcW w:w="630" w:type="dxa"/>
          </w:tcPr>
          <w:p w14:paraId="167F2518" w14:textId="77777777" w:rsidR="007D475C" w:rsidRPr="008B3C8B" w:rsidRDefault="007D475C" w:rsidP="00941B89">
            <w:pPr>
              <w:jc w:val="both"/>
              <w:rPr>
                <w:rFonts w:cstheme="minorHAnsi"/>
                <w:color w:val="000000" w:themeColor="text1"/>
              </w:rPr>
            </w:pPr>
            <w:r w:rsidRPr="008B3C8B">
              <w:rPr>
                <w:rFonts w:cstheme="minorHAnsi"/>
                <w:color w:val="000000" w:themeColor="text1"/>
              </w:rPr>
              <w:t>7</w:t>
            </w:r>
          </w:p>
        </w:tc>
        <w:tc>
          <w:tcPr>
            <w:tcW w:w="4428" w:type="dxa"/>
          </w:tcPr>
          <w:p w14:paraId="26BEC3DD" w14:textId="77777777" w:rsidR="007D475C" w:rsidRPr="008B3C8B" w:rsidRDefault="007D475C" w:rsidP="00941B89">
            <w:pPr>
              <w:jc w:val="both"/>
              <w:rPr>
                <w:rFonts w:cstheme="minorHAnsi"/>
                <w:color w:val="000000" w:themeColor="text1"/>
              </w:rPr>
            </w:pPr>
            <w:r w:rsidRPr="008B3C8B">
              <w:rPr>
                <w:rFonts w:cstheme="minorHAnsi"/>
                <w:color w:val="000000" w:themeColor="text1"/>
              </w:rPr>
              <w:t>WSUC grading and Grant Eligibility;</w:t>
            </w:r>
          </w:p>
        </w:tc>
      </w:tr>
      <w:tr w:rsidR="007D475C" w:rsidRPr="008B3C8B" w14:paraId="61F59047" w14:textId="77777777" w:rsidTr="00BE7F68">
        <w:tc>
          <w:tcPr>
            <w:tcW w:w="571" w:type="dxa"/>
          </w:tcPr>
          <w:p w14:paraId="0C0DD367" w14:textId="77777777" w:rsidR="007D475C" w:rsidRPr="008B3C8B" w:rsidRDefault="007D475C" w:rsidP="00941B89">
            <w:pPr>
              <w:jc w:val="both"/>
              <w:rPr>
                <w:rFonts w:cstheme="minorHAnsi"/>
                <w:color w:val="000000" w:themeColor="text1"/>
              </w:rPr>
            </w:pPr>
            <w:r w:rsidRPr="008B3C8B">
              <w:rPr>
                <w:rFonts w:cstheme="minorHAnsi"/>
                <w:color w:val="000000" w:themeColor="text1"/>
              </w:rPr>
              <w:t>3</w:t>
            </w:r>
          </w:p>
        </w:tc>
        <w:tc>
          <w:tcPr>
            <w:tcW w:w="4307" w:type="dxa"/>
          </w:tcPr>
          <w:p w14:paraId="0973DFC7" w14:textId="77777777" w:rsidR="007D475C" w:rsidRPr="008B3C8B" w:rsidRDefault="007D475C" w:rsidP="00941B89">
            <w:pPr>
              <w:jc w:val="both"/>
              <w:rPr>
                <w:rFonts w:cstheme="minorHAnsi"/>
                <w:color w:val="000000" w:themeColor="text1"/>
              </w:rPr>
            </w:pPr>
            <w:r w:rsidRPr="008B3C8B">
              <w:rPr>
                <w:rFonts w:cstheme="minorHAnsi"/>
                <w:color w:val="000000" w:themeColor="text1"/>
              </w:rPr>
              <w:t>Performance improving, M&amp;E;</w:t>
            </w:r>
          </w:p>
        </w:tc>
        <w:tc>
          <w:tcPr>
            <w:tcW w:w="630" w:type="dxa"/>
          </w:tcPr>
          <w:p w14:paraId="3D5C821A" w14:textId="77777777" w:rsidR="007D475C" w:rsidRPr="008B3C8B" w:rsidRDefault="007D475C" w:rsidP="00941B89">
            <w:pPr>
              <w:jc w:val="both"/>
              <w:rPr>
                <w:rFonts w:cstheme="minorHAnsi"/>
                <w:color w:val="000000" w:themeColor="text1"/>
              </w:rPr>
            </w:pPr>
            <w:r w:rsidRPr="008B3C8B">
              <w:rPr>
                <w:rFonts w:cstheme="minorHAnsi"/>
                <w:color w:val="000000" w:themeColor="text1"/>
              </w:rPr>
              <w:t>8</w:t>
            </w:r>
          </w:p>
        </w:tc>
        <w:tc>
          <w:tcPr>
            <w:tcW w:w="4428" w:type="dxa"/>
          </w:tcPr>
          <w:p w14:paraId="20F7EAC0" w14:textId="77777777" w:rsidR="007D475C" w:rsidRPr="008B3C8B" w:rsidRDefault="007D475C" w:rsidP="00941B89">
            <w:pPr>
              <w:jc w:val="both"/>
              <w:rPr>
                <w:rFonts w:cstheme="minorHAnsi"/>
                <w:color w:val="000000" w:themeColor="text1"/>
              </w:rPr>
            </w:pPr>
            <w:r w:rsidRPr="008B3C8B">
              <w:rPr>
                <w:rFonts w:cstheme="minorHAnsi"/>
                <w:color w:val="000000" w:themeColor="text1"/>
              </w:rPr>
              <w:t>WASH Planning and prioritization;</w:t>
            </w:r>
          </w:p>
        </w:tc>
      </w:tr>
      <w:tr w:rsidR="007D475C" w:rsidRPr="008B3C8B" w14:paraId="47C91269" w14:textId="77777777" w:rsidTr="00BE7F68">
        <w:tc>
          <w:tcPr>
            <w:tcW w:w="571" w:type="dxa"/>
          </w:tcPr>
          <w:p w14:paraId="24ACED67" w14:textId="77777777" w:rsidR="007D475C" w:rsidRPr="008B3C8B" w:rsidRDefault="007D475C" w:rsidP="00941B89">
            <w:pPr>
              <w:jc w:val="both"/>
              <w:rPr>
                <w:rFonts w:cstheme="minorHAnsi"/>
                <w:color w:val="000000" w:themeColor="text1"/>
              </w:rPr>
            </w:pPr>
            <w:r w:rsidRPr="008B3C8B">
              <w:rPr>
                <w:rFonts w:cstheme="minorHAnsi"/>
                <w:color w:val="000000" w:themeColor="text1"/>
              </w:rPr>
              <w:t>4</w:t>
            </w:r>
          </w:p>
        </w:tc>
        <w:tc>
          <w:tcPr>
            <w:tcW w:w="4307" w:type="dxa"/>
          </w:tcPr>
          <w:p w14:paraId="191C5AB1" w14:textId="77777777" w:rsidR="007D475C" w:rsidRPr="008B3C8B" w:rsidRDefault="007D475C" w:rsidP="00941B89">
            <w:pPr>
              <w:jc w:val="both"/>
              <w:rPr>
                <w:rFonts w:cstheme="minorHAnsi"/>
                <w:color w:val="000000" w:themeColor="text1"/>
              </w:rPr>
            </w:pPr>
            <w:r w:rsidRPr="008B3C8B">
              <w:rPr>
                <w:rFonts w:cstheme="minorHAnsi"/>
                <w:color w:val="000000" w:themeColor="text1"/>
              </w:rPr>
              <w:t>Networking, Market Search, Service Promotion and Partnership Building;</w:t>
            </w:r>
          </w:p>
        </w:tc>
        <w:tc>
          <w:tcPr>
            <w:tcW w:w="630" w:type="dxa"/>
          </w:tcPr>
          <w:p w14:paraId="6FCFFCB5" w14:textId="77777777" w:rsidR="007D475C" w:rsidRPr="008B3C8B" w:rsidRDefault="007D475C" w:rsidP="00941B89">
            <w:pPr>
              <w:jc w:val="both"/>
              <w:rPr>
                <w:rFonts w:cstheme="minorHAnsi"/>
                <w:color w:val="000000" w:themeColor="text1"/>
              </w:rPr>
            </w:pPr>
            <w:r w:rsidRPr="008B3C8B">
              <w:rPr>
                <w:rFonts w:cstheme="minorHAnsi"/>
                <w:color w:val="000000" w:themeColor="text1"/>
              </w:rPr>
              <w:t>9</w:t>
            </w:r>
          </w:p>
        </w:tc>
        <w:tc>
          <w:tcPr>
            <w:tcW w:w="4428" w:type="dxa"/>
          </w:tcPr>
          <w:p w14:paraId="191EA5BD" w14:textId="77777777" w:rsidR="007D475C" w:rsidRPr="008B3C8B" w:rsidRDefault="007D475C" w:rsidP="00941B89">
            <w:pPr>
              <w:jc w:val="both"/>
              <w:rPr>
                <w:rFonts w:cstheme="minorHAnsi"/>
                <w:color w:val="000000" w:themeColor="text1"/>
              </w:rPr>
            </w:pPr>
            <w:r w:rsidRPr="008B3C8B">
              <w:rPr>
                <w:rFonts w:cstheme="minorHAnsi"/>
                <w:color w:val="000000" w:themeColor="text1"/>
              </w:rPr>
              <w:t>Transparency.</w:t>
            </w:r>
          </w:p>
        </w:tc>
      </w:tr>
      <w:tr w:rsidR="00BE7F68" w:rsidRPr="008B3C8B" w14:paraId="44887117" w14:textId="77777777" w:rsidTr="00BE7F68">
        <w:tc>
          <w:tcPr>
            <w:tcW w:w="571" w:type="dxa"/>
          </w:tcPr>
          <w:p w14:paraId="07D41C51" w14:textId="77777777" w:rsidR="00BE7F68" w:rsidRPr="008B3C8B" w:rsidRDefault="00BE7F68" w:rsidP="00941B89">
            <w:pPr>
              <w:jc w:val="both"/>
              <w:rPr>
                <w:rFonts w:cstheme="minorHAnsi"/>
                <w:color w:val="000000" w:themeColor="text1"/>
              </w:rPr>
            </w:pPr>
            <w:r w:rsidRPr="008B3C8B">
              <w:rPr>
                <w:rFonts w:cstheme="minorHAnsi"/>
                <w:color w:val="000000" w:themeColor="text1"/>
              </w:rPr>
              <w:lastRenderedPageBreak/>
              <w:t>5</w:t>
            </w:r>
          </w:p>
        </w:tc>
        <w:tc>
          <w:tcPr>
            <w:tcW w:w="9365" w:type="dxa"/>
            <w:gridSpan w:val="3"/>
          </w:tcPr>
          <w:p w14:paraId="6F4EFE8E" w14:textId="77777777" w:rsidR="00BE7F68" w:rsidRPr="008B3C8B" w:rsidRDefault="00BE7F68" w:rsidP="00941B89">
            <w:pPr>
              <w:jc w:val="both"/>
              <w:rPr>
                <w:rFonts w:cstheme="minorHAnsi"/>
                <w:color w:val="000000" w:themeColor="text1"/>
              </w:rPr>
            </w:pPr>
            <w:r w:rsidRPr="008B3C8B">
              <w:rPr>
                <w:rFonts w:cstheme="minorHAnsi"/>
                <w:color w:val="000000" w:themeColor="text1"/>
              </w:rPr>
              <w:t>Special Study, Research, Learning, Innovation and Development;</w:t>
            </w:r>
          </w:p>
        </w:tc>
      </w:tr>
    </w:tbl>
    <w:p w14:paraId="41676196" w14:textId="77777777" w:rsidR="007D475C" w:rsidRPr="008B3C8B" w:rsidRDefault="007D475C" w:rsidP="001A1984">
      <w:pPr>
        <w:pStyle w:val="Heading1"/>
        <w:numPr>
          <w:ilvl w:val="0"/>
          <w:numId w:val="24"/>
        </w:numPr>
        <w:rPr>
          <w:rFonts w:asciiTheme="minorHAnsi" w:hAnsiTheme="minorHAnsi" w:cstheme="minorHAnsi"/>
          <w:b/>
          <w:bCs/>
          <w:color w:val="000000" w:themeColor="text1"/>
          <w:sz w:val="24"/>
          <w:szCs w:val="24"/>
        </w:rPr>
      </w:pPr>
      <w:bookmarkStart w:id="4" w:name="_Toc11666134"/>
      <w:r w:rsidRPr="008B3C8B">
        <w:rPr>
          <w:rFonts w:asciiTheme="minorHAnsi" w:hAnsiTheme="minorHAnsi" w:cstheme="minorHAnsi"/>
          <w:b/>
          <w:bCs/>
          <w:color w:val="000000" w:themeColor="text1"/>
          <w:sz w:val="24"/>
          <w:szCs w:val="24"/>
        </w:rPr>
        <w:t>MONITORING FRAMEWORK</w:t>
      </w:r>
      <w:bookmarkEnd w:id="4"/>
    </w:p>
    <w:p w14:paraId="3617965A" w14:textId="77777777" w:rsidR="007D475C" w:rsidRPr="008B3C8B" w:rsidRDefault="007D475C" w:rsidP="007D475C">
      <w:pPr>
        <w:jc w:val="both"/>
        <w:rPr>
          <w:szCs w:val="22"/>
        </w:rPr>
      </w:pPr>
      <w:r w:rsidRPr="008B3C8B">
        <w:rPr>
          <w:szCs w:val="22"/>
        </w:rPr>
        <w:t>The Monitoring and Evaluation (M&amp;E) framework of Functionality and Long-term Sustainability for the Community Managed Water Supply Systems (CMWSS) in Nepal has approved by the Ministry of Water Supply and Sanitation. This Results Framework is outlined that reviews the Nepal RWSS Sector Policy and arranges it into a hierarchical series of results - Goals (or impacts), outcomes and outputs and linkages to log-term sustainability. Utilizing this Result Framework, the Key Performance Areas in terms of Functionality and Sustainability and associated "Indicators", had been developed, that would demonstrate progress towards, or achievement of, sector outcomes, goals and policy.</w:t>
      </w:r>
    </w:p>
    <w:p w14:paraId="41EFD2E3" w14:textId="77777777" w:rsidR="007D475C" w:rsidRPr="008B3C8B" w:rsidRDefault="007D475C" w:rsidP="007D475C">
      <w:pPr>
        <w:jc w:val="both"/>
        <w:rPr>
          <w:szCs w:val="22"/>
        </w:rPr>
      </w:pPr>
      <w:r w:rsidRPr="008B3C8B">
        <w:rPr>
          <w:szCs w:val="22"/>
        </w:rPr>
        <w:t>The web based GIS enabled National WASH MIS is developed (</w:t>
      </w:r>
      <w:hyperlink r:id="rId16" w:history="1">
        <w:r w:rsidRPr="008B3C8B">
          <w:rPr>
            <w:rStyle w:val="Hyperlink"/>
            <w:szCs w:val="22"/>
          </w:rPr>
          <w:t>http://nwash.mowss.gov.np/</w:t>
        </w:r>
      </w:hyperlink>
      <w:r w:rsidRPr="008B3C8B">
        <w:rPr>
          <w:szCs w:val="22"/>
        </w:rPr>
        <w:t xml:space="preserve"> ) based on this M&amp;E Framework and hence all data collection efforts are in line with this National WASH MIS. This M&amp;E Framework is available in website for reference.</w:t>
      </w:r>
    </w:p>
    <w:p w14:paraId="287A204A" w14:textId="77777777" w:rsidR="007D475C" w:rsidRPr="008B3C8B" w:rsidRDefault="007D475C" w:rsidP="001A1984">
      <w:pPr>
        <w:pStyle w:val="Heading1"/>
        <w:numPr>
          <w:ilvl w:val="0"/>
          <w:numId w:val="24"/>
        </w:numPr>
        <w:rPr>
          <w:rFonts w:asciiTheme="minorHAnsi" w:hAnsiTheme="minorHAnsi" w:cstheme="minorHAnsi"/>
          <w:b/>
          <w:bCs/>
          <w:color w:val="000000" w:themeColor="text1"/>
          <w:sz w:val="24"/>
          <w:szCs w:val="24"/>
        </w:rPr>
      </w:pPr>
      <w:bookmarkStart w:id="5" w:name="_Toc11666135"/>
      <w:r w:rsidRPr="008B3C8B">
        <w:rPr>
          <w:rFonts w:asciiTheme="minorHAnsi" w:hAnsiTheme="minorHAnsi" w:cstheme="minorHAnsi"/>
          <w:b/>
          <w:bCs/>
          <w:color w:val="000000" w:themeColor="text1"/>
          <w:sz w:val="24"/>
          <w:szCs w:val="24"/>
        </w:rPr>
        <w:t>ASSESSMENT</w:t>
      </w:r>
      <w:bookmarkEnd w:id="5"/>
    </w:p>
    <w:p w14:paraId="703577D8" w14:textId="77777777" w:rsidR="007D475C" w:rsidRPr="008B3C8B" w:rsidRDefault="009F3E14" w:rsidP="009F3E14">
      <w:pPr>
        <w:jc w:val="both"/>
        <w:rPr>
          <w:szCs w:val="22"/>
        </w:rPr>
      </w:pPr>
      <w:r w:rsidRPr="008B3C8B">
        <w:rPr>
          <w:szCs w:val="22"/>
        </w:rPr>
        <w:t>Structures, like people, never get younger. Structures, like people, can maintain their good health with age, if properly cared for, examined, and treated when needed. Structures, like people, need periodic check-ups as part of their preventive care to ensure their fitness; and need examination when exhibiting signs of illness. Interestingly, structural condition is often referred to as fitness-for-service. </w:t>
      </w:r>
    </w:p>
    <w:p w14:paraId="4E4385D1" w14:textId="77777777" w:rsidR="00B65117" w:rsidRPr="008B3C8B" w:rsidRDefault="00B65117" w:rsidP="009F3E14">
      <w:pPr>
        <w:jc w:val="both"/>
        <w:rPr>
          <w:szCs w:val="22"/>
        </w:rPr>
      </w:pPr>
      <w:r w:rsidRPr="008B3C8B">
        <w:rPr>
          <w:szCs w:val="22"/>
        </w:rPr>
        <w:t xml:space="preserve">However, </w:t>
      </w:r>
      <w:r w:rsidR="00383446" w:rsidRPr="008B3C8B">
        <w:rPr>
          <w:szCs w:val="22"/>
        </w:rPr>
        <w:t xml:space="preserve">intake, reservoir, </w:t>
      </w:r>
      <w:proofErr w:type="gramStart"/>
      <w:r w:rsidR="00383446" w:rsidRPr="008B3C8B">
        <w:rPr>
          <w:szCs w:val="22"/>
        </w:rPr>
        <w:t xml:space="preserve">BPT </w:t>
      </w:r>
      <w:r w:rsidRPr="008B3C8B">
        <w:rPr>
          <w:szCs w:val="22"/>
        </w:rPr>
        <w:t xml:space="preserve"> and</w:t>
      </w:r>
      <w:proofErr w:type="gramEnd"/>
      <w:r w:rsidRPr="008B3C8B">
        <w:rPr>
          <w:szCs w:val="22"/>
        </w:rPr>
        <w:t xml:space="preserve"> all other structures do deteriorate with time as the result of repeated loadings, exposure to the elements, aging of materials, wear-and-tear from normal use, abuse, inadequate maintenance, and other factors. We design structures for strength, stability and deformation, but the most common problems that occur are those of deteriorations, durability and serviceability</w:t>
      </w:r>
      <w:r w:rsidR="00383446" w:rsidRPr="008B3C8B">
        <w:rPr>
          <w:szCs w:val="22"/>
        </w:rPr>
        <w:t>.</w:t>
      </w:r>
    </w:p>
    <w:p w14:paraId="0F716F95" w14:textId="77777777" w:rsidR="00B65117" w:rsidRPr="008B3C8B" w:rsidRDefault="00B65117" w:rsidP="009F3E14">
      <w:pPr>
        <w:jc w:val="both"/>
        <w:rPr>
          <w:szCs w:val="22"/>
        </w:rPr>
      </w:pPr>
      <w:r w:rsidRPr="008B3C8B">
        <w:rPr>
          <w:szCs w:val="22"/>
        </w:rPr>
        <w:t>In simplified terms, structural condition assessment consists of activities of visual observation, measuring, photographing, record keeping, documentation, and report preparation. </w:t>
      </w:r>
    </w:p>
    <w:p w14:paraId="0DD253A4" w14:textId="77777777" w:rsidR="007D475C" w:rsidRPr="008B3C8B" w:rsidRDefault="007D475C" w:rsidP="001A1984">
      <w:pPr>
        <w:pStyle w:val="Heading1"/>
        <w:numPr>
          <w:ilvl w:val="1"/>
          <w:numId w:val="24"/>
        </w:numPr>
        <w:rPr>
          <w:rFonts w:asciiTheme="minorHAnsi" w:hAnsiTheme="minorHAnsi"/>
          <w:b/>
          <w:bCs/>
          <w:color w:val="000000" w:themeColor="text1"/>
          <w:sz w:val="22"/>
          <w:szCs w:val="20"/>
        </w:rPr>
      </w:pPr>
      <w:bookmarkStart w:id="6" w:name="_Toc11666136"/>
      <w:r w:rsidRPr="008B3C8B">
        <w:rPr>
          <w:rFonts w:asciiTheme="minorHAnsi" w:hAnsiTheme="minorHAnsi" w:cstheme="minorHAnsi"/>
          <w:b/>
          <w:bCs/>
          <w:color w:val="000000" w:themeColor="text1"/>
          <w:sz w:val="22"/>
          <w:szCs w:val="22"/>
        </w:rPr>
        <w:t>RVT</w:t>
      </w:r>
      <w:r w:rsidRPr="008B3C8B">
        <w:rPr>
          <w:rFonts w:asciiTheme="minorHAnsi" w:hAnsiTheme="minorHAnsi"/>
          <w:b/>
          <w:bCs/>
          <w:color w:val="000000" w:themeColor="text1"/>
          <w:sz w:val="22"/>
          <w:szCs w:val="20"/>
        </w:rPr>
        <w:t xml:space="preserve"> ADEQUACY ASSESSMENT</w:t>
      </w:r>
      <w:bookmarkEnd w:id="6"/>
    </w:p>
    <w:p w14:paraId="58DF6A02" w14:textId="77777777" w:rsidR="007D475C" w:rsidRPr="008B3C8B" w:rsidRDefault="007D475C" w:rsidP="007D475C">
      <w:r w:rsidRPr="008B3C8B">
        <w:t xml:space="preserve">The reservoir should be assess based on the adequacy. This is the perception of users rather the mathematical calculation to determine the </w:t>
      </w:r>
      <w:proofErr w:type="gramStart"/>
      <w:r w:rsidRPr="008B3C8B">
        <w:t>required  size</w:t>
      </w:r>
      <w:proofErr w:type="gramEnd"/>
      <w:r w:rsidRPr="008B3C8B">
        <w:t xml:space="preserve"> and its adequacy.</w:t>
      </w:r>
    </w:p>
    <w:p w14:paraId="0DF2A7BF" w14:textId="77777777" w:rsidR="007D475C" w:rsidRPr="008B3C8B" w:rsidRDefault="007D475C" w:rsidP="001A1984">
      <w:pPr>
        <w:pStyle w:val="Heading1"/>
        <w:numPr>
          <w:ilvl w:val="1"/>
          <w:numId w:val="24"/>
        </w:numPr>
        <w:rPr>
          <w:rFonts w:asciiTheme="minorHAnsi" w:hAnsiTheme="minorHAnsi" w:cstheme="minorHAnsi"/>
          <w:b/>
          <w:bCs/>
          <w:color w:val="000000" w:themeColor="text1"/>
          <w:sz w:val="22"/>
          <w:szCs w:val="22"/>
        </w:rPr>
      </w:pPr>
      <w:bookmarkStart w:id="7" w:name="_Toc11666137"/>
      <w:r w:rsidRPr="008B3C8B">
        <w:rPr>
          <w:rFonts w:asciiTheme="minorHAnsi" w:hAnsiTheme="minorHAnsi" w:cstheme="minorHAnsi"/>
          <w:b/>
          <w:bCs/>
          <w:color w:val="000000" w:themeColor="text1"/>
          <w:sz w:val="22"/>
          <w:szCs w:val="22"/>
        </w:rPr>
        <w:t>CIVIL ASSET ASSESSMENT</w:t>
      </w:r>
      <w:bookmarkEnd w:id="7"/>
    </w:p>
    <w:p w14:paraId="3119F5C5" w14:textId="77777777" w:rsidR="007D475C" w:rsidRPr="008B3C8B" w:rsidRDefault="007D475C" w:rsidP="007D475C">
      <w:pPr>
        <w:tabs>
          <w:tab w:val="left" w:pos="910"/>
        </w:tabs>
        <w:rPr>
          <w:rFonts w:cstheme="minorHAnsi"/>
          <w:color w:val="000000" w:themeColor="text1"/>
        </w:rPr>
      </w:pPr>
      <w:r w:rsidRPr="008B3C8B">
        <w:rPr>
          <w:rFonts w:cstheme="minorHAnsi"/>
          <w:color w:val="000000" w:themeColor="text1"/>
        </w:rPr>
        <w:t xml:space="preserve">During the survey each and every component (structures and pipeline) should be assessed.  The following </w:t>
      </w:r>
      <w:r w:rsidR="004E5CE9" w:rsidRPr="008B3C8B">
        <w:rPr>
          <w:rFonts w:cstheme="minorHAnsi"/>
          <w:color w:val="000000" w:themeColor="text1"/>
        </w:rPr>
        <w:t>table defines the</w:t>
      </w:r>
      <w:r w:rsidRPr="008B3C8B">
        <w:rPr>
          <w:rFonts w:cstheme="minorHAnsi"/>
          <w:color w:val="000000" w:themeColor="text1"/>
        </w:rPr>
        <w:t xml:space="preserve"> standard terms used in t</w:t>
      </w:r>
      <w:r w:rsidR="004E5CE9" w:rsidRPr="008B3C8B">
        <w:rPr>
          <w:rFonts w:cstheme="minorHAnsi"/>
          <w:color w:val="000000" w:themeColor="text1"/>
        </w:rPr>
        <w:t>his report for asset conditions.</w:t>
      </w:r>
    </w:p>
    <w:p w14:paraId="4BF666EC" w14:textId="77777777" w:rsidR="007D475C" w:rsidRPr="008B3C8B" w:rsidRDefault="007D475C" w:rsidP="007D475C">
      <w:r w:rsidRPr="008B3C8B">
        <w:t xml:space="preserve"> *Key structures are defined as that influential structure which if need any type of repair will considerably affects the functionality of the system as a whole. Such structures are related to Production, Transmission, Storage and Distributions (</w:t>
      </w:r>
      <w:proofErr w:type="spellStart"/>
      <w:r w:rsidRPr="008B3C8B">
        <w:t>eg.</w:t>
      </w:r>
      <w:proofErr w:type="spellEnd"/>
      <w:r w:rsidRPr="008B3C8B">
        <w:t xml:space="preserve"> intake, reservoir, pipeline). But structures like </w:t>
      </w:r>
      <w:proofErr w:type="spellStart"/>
      <w:r w:rsidRPr="008B3C8B">
        <w:t>tapstands</w:t>
      </w:r>
      <w:proofErr w:type="spellEnd"/>
      <w:r w:rsidRPr="008B3C8B">
        <w:t>, valve chamber are not key structures.</w:t>
      </w:r>
    </w:p>
    <w:p w14:paraId="46D75C34" w14:textId="77777777" w:rsidR="007D475C" w:rsidRPr="008B3C8B" w:rsidRDefault="007D475C" w:rsidP="007D475C"/>
    <w:p w14:paraId="4EF90304" w14:textId="77777777" w:rsidR="007D475C" w:rsidRPr="008B3C8B" w:rsidRDefault="007D475C" w:rsidP="007D475C"/>
    <w:p w14:paraId="41F59F46" w14:textId="77777777" w:rsidR="007D475C" w:rsidRPr="008B3C8B" w:rsidRDefault="007D475C" w:rsidP="007D475C">
      <w:pPr>
        <w:sectPr w:rsidR="007D475C" w:rsidRPr="008B3C8B" w:rsidSect="003D1A25">
          <w:type w:val="continuous"/>
          <w:pgSz w:w="12240" w:h="15840"/>
          <w:pgMar w:top="1440" w:right="1080" w:bottom="1080" w:left="1440" w:header="720" w:footer="720" w:gutter="0"/>
          <w:pgNumType w:start="1"/>
          <w:cols w:space="720"/>
          <w:titlePg/>
          <w:docGrid w:linePitch="360"/>
        </w:sectPr>
      </w:pPr>
    </w:p>
    <w:tbl>
      <w:tblPr>
        <w:tblStyle w:val="TableGrid"/>
        <w:tblW w:w="14470" w:type="dxa"/>
        <w:tblLook w:val="04A0" w:firstRow="1" w:lastRow="0" w:firstColumn="1" w:lastColumn="0" w:noHBand="0" w:noVBand="1"/>
      </w:tblPr>
      <w:tblGrid>
        <w:gridCol w:w="1240"/>
        <w:gridCol w:w="2590"/>
        <w:gridCol w:w="2540"/>
        <w:gridCol w:w="2254"/>
        <w:gridCol w:w="800"/>
        <w:gridCol w:w="951"/>
        <w:gridCol w:w="890"/>
        <w:gridCol w:w="1343"/>
        <w:gridCol w:w="1862"/>
      </w:tblGrid>
      <w:tr w:rsidR="007D475C" w:rsidRPr="008B3C8B" w14:paraId="416410A3" w14:textId="77777777" w:rsidTr="009F3E14">
        <w:trPr>
          <w:trHeight w:val="290"/>
        </w:trPr>
        <w:tc>
          <w:tcPr>
            <w:tcW w:w="1240" w:type="dxa"/>
            <w:vMerge w:val="restart"/>
            <w:shd w:val="clear" w:color="auto" w:fill="FDE9D9" w:themeFill="accent6" w:themeFillTint="33"/>
            <w:noWrap/>
            <w:vAlign w:val="center"/>
            <w:hideMark/>
          </w:tcPr>
          <w:p w14:paraId="06EC0CB6" w14:textId="77777777" w:rsidR="007D475C" w:rsidRPr="008B3C8B" w:rsidRDefault="007D475C" w:rsidP="00941B89">
            <w:pPr>
              <w:tabs>
                <w:tab w:val="left" w:pos="2420"/>
              </w:tabs>
              <w:jc w:val="center"/>
              <w:rPr>
                <w:rFonts w:cstheme="minorHAnsi"/>
                <w:b/>
                <w:bCs/>
                <w:sz w:val="20"/>
              </w:rPr>
            </w:pPr>
            <w:r w:rsidRPr="008B3C8B">
              <w:rPr>
                <w:rFonts w:cstheme="minorHAnsi"/>
                <w:b/>
                <w:bCs/>
                <w:sz w:val="20"/>
              </w:rPr>
              <w:lastRenderedPageBreak/>
              <w:t>Conditions</w:t>
            </w:r>
          </w:p>
        </w:tc>
        <w:tc>
          <w:tcPr>
            <w:tcW w:w="2590" w:type="dxa"/>
            <w:vMerge w:val="restart"/>
            <w:shd w:val="clear" w:color="auto" w:fill="FDE9D9" w:themeFill="accent6" w:themeFillTint="33"/>
            <w:noWrap/>
            <w:vAlign w:val="center"/>
            <w:hideMark/>
          </w:tcPr>
          <w:p w14:paraId="28B05226" w14:textId="77777777" w:rsidR="007D475C" w:rsidRPr="008B3C8B" w:rsidRDefault="007D475C" w:rsidP="00941B89">
            <w:pPr>
              <w:tabs>
                <w:tab w:val="left" w:pos="2420"/>
              </w:tabs>
              <w:jc w:val="center"/>
              <w:rPr>
                <w:rFonts w:cstheme="minorHAnsi"/>
                <w:b/>
                <w:bCs/>
                <w:sz w:val="20"/>
              </w:rPr>
            </w:pPr>
            <w:r w:rsidRPr="008B3C8B">
              <w:rPr>
                <w:rFonts w:cstheme="minorHAnsi"/>
                <w:b/>
                <w:bCs/>
                <w:sz w:val="20"/>
              </w:rPr>
              <w:t>Definition</w:t>
            </w:r>
          </w:p>
        </w:tc>
        <w:tc>
          <w:tcPr>
            <w:tcW w:w="2540" w:type="dxa"/>
            <w:vMerge w:val="restart"/>
            <w:shd w:val="clear" w:color="auto" w:fill="FDE9D9" w:themeFill="accent6" w:themeFillTint="33"/>
            <w:noWrap/>
            <w:vAlign w:val="center"/>
            <w:hideMark/>
          </w:tcPr>
          <w:p w14:paraId="0F4C3FD8" w14:textId="77777777" w:rsidR="007D475C" w:rsidRPr="008B3C8B" w:rsidRDefault="007D475C" w:rsidP="00941B89">
            <w:pPr>
              <w:tabs>
                <w:tab w:val="left" w:pos="2420"/>
              </w:tabs>
              <w:jc w:val="center"/>
              <w:rPr>
                <w:rFonts w:cstheme="minorHAnsi"/>
                <w:b/>
                <w:bCs/>
                <w:sz w:val="20"/>
              </w:rPr>
            </w:pPr>
            <w:r w:rsidRPr="008B3C8B">
              <w:rPr>
                <w:rFonts w:cstheme="minorHAnsi"/>
                <w:b/>
                <w:bCs/>
                <w:sz w:val="20"/>
              </w:rPr>
              <w:t>Asset Physical Conditions</w:t>
            </w:r>
          </w:p>
        </w:tc>
        <w:tc>
          <w:tcPr>
            <w:tcW w:w="2254" w:type="dxa"/>
            <w:vMerge w:val="restart"/>
            <w:shd w:val="clear" w:color="auto" w:fill="FDE9D9" w:themeFill="accent6" w:themeFillTint="33"/>
            <w:noWrap/>
            <w:vAlign w:val="center"/>
            <w:hideMark/>
          </w:tcPr>
          <w:p w14:paraId="7B39F23E" w14:textId="77777777" w:rsidR="007D475C" w:rsidRPr="008B3C8B" w:rsidRDefault="007D475C" w:rsidP="00941B89">
            <w:pPr>
              <w:tabs>
                <w:tab w:val="left" w:pos="2420"/>
              </w:tabs>
              <w:jc w:val="center"/>
              <w:rPr>
                <w:rFonts w:cstheme="minorHAnsi"/>
                <w:b/>
                <w:bCs/>
                <w:sz w:val="20"/>
              </w:rPr>
            </w:pPr>
            <w:r w:rsidRPr="008B3C8B">
              <w:rPr>
                <w:rFonts w:cstheme="minorHAnsi"/>
                <w:b/>
                <w:bCs/>
                <w:sz w:val="20"/>
              </w:rPr>
              <w:t>Asset Functional Status</w:t>
            </w:r>
          </w:p>
        </w:tc>
        <w:tc>
          <w:tcPr>
            <w:tcW w:w="2641" w:type="dxa"/>
            <w:gridSpan w:val="3"/>
            <w:shd w:val="clear" w:color="auto" w:fill="FDE9D9" w:themeFill="accent6" w:themeFillTint="33"/>
            <w:noWrap/>
            <w:vAlign w:val="center"/>
            <w:hideMark/>
          </w:tcPr>
          <w:p w14:paraId="790F3E3D" w14:textId="77777777" w:rsidR="007D475C" w:rsidRPr="008B3C8B" w:rsidRDefault="007D475C" w:rsidP="00941B89">
            <w:pPr>
              <w:tabs>
                <w:tab w:val="left" w:pos="2420"/>
              </w:tabs>
              <w:jc w:val="center"/>
              <w:rPr>
                <w:rFonts w:cstheme="minorHAnsi"/>
                <w:b/>
                <w:bCs/>
                <w:sz w:val="20"/>
              </w:rPr>
            </w:pPr>
            <w:r w:rsidRPr="008B3C8B">
              <w:rPr>
                <w:rFonts w:cstheme="minorHAnsi"/>
                <w:b/>
                <w:bCs/>
                <w:sz w:val="20"/>
              </w:rPr>
              <w:t>Asset Defects</w:t>
            </w:r>
          </w:p>
        </w:tc>
        <w:tc>
          <w:tcPr>
            <w:tcW w:w="1343" w:type="dxa"/>
            <w:vMerge w:val="restart"/>
            <w:shd w:val="clear" w:color="auto" w:fill="FDE9D9" w:themeFill="accent6" w:themeFillTint="33"/>
            <w:noWrap/>
            <w:vAlign w:val="center"/>
            <w:hideMark/>
          </w:tcPr>
          <w:p w14:paraId="58D3A4F7" w14:textId="77777777" w:rsidR="007D475C" w:rsidRPr="008B3C8B" w:rsidRDefault="007D475C" w:rsidP="00941B89">
            <w:pPr>
              <w:tabs>
                <w:tab w:val="left" w:pos="2420"/>
              </w:tabs>
              <w:jc w:val="center"/>
              <w:rPr>
                <w:rFonts w:cstheme="minorHAnsi"/>
                <w:b/>
                <w:bCs/>
                <w:sz w:val="20"/>
              </w:rPr>
            </w:pPr>
            <w:r w:rsidRPr="008B3C8B">
              <w:rPr>
                <w:rFonts w:cstheme="minorHAnsi"/>
                <w:b/>
                <w:bCs/>
                <w:sz w:val="20"/>
              </w:rPr>
              <w:t>Applicability</w:t>
            </w:r>
          </w:p>
        </w:tc>
        <w:tc>
          <w:tcPr>
            <w:tcW w:w="1862" w:type="dxa"/>
            <w:vMerge w:val="restart"/>
            <w:shd w:val="clear" w:color="auto" w:fill="FDE9D9" w:themeFill="accent6" w:themeFillTint="33"/>
            <w:noWrap/>
            <w:vAlign w:val="center"/>
            <w:hideMark/>
          </w:tcPr>
          <w:p w14:paraId="4A6C8CD8" w14:textId="77777777" w:rsidR="007D475C" w:rsidRPr="008B3C8B" w:rsidRDefault="007D475C" w:rsidP="00941B89">
            <w:pPr>
              <w:tabs>
                <w:tab w:val="left" w:pos="2420"/>
              </w:tabs>
              <w:jc w:val="center"/>
              <w:rPr>
                <w:rFonts w:cstheme="minorHAnsi"/>
                <w:b/>
                <w:bCs/>
                <w:sz w:val="20"/>
              </w:rPr>
            </w:pPr>
            <w:r w:rsidRPr="008B3C8B">
              <w:rPr>
                <w:rFonts w:cstheme="minorHAnsi"/>
                <w:b/>
                <w:bCs/>
                <w:sz w:val="20"/>
              </w:rPr>
              <w:t>For schemes</w:t>
            </w:r>
          </w:p>
        </w:tc>
      </w:tr>
      <w:tr w:rsidR="007D475C" w:rsidRPr="008B3C8B" w14:paraId="350A9304" w14:textId="77777777" w:rsidTr="009F3E14">
        <w:trPr>
          <w:trHeight w:val="290"/>
        </w:trPr>
        <w:tc>
          <w:tcPr>
            <w:tcW w:w="1240" w:type="dxa"/>
            <w:vMerge/>
            <w:hideMark/>
          </w:tcPr>
          <w:p w14:paraId="36DF12B5" w14:textId="77777777" w:rsidR="007D475C" w:rsidRPr="008B3C8B" w:rsidRDefault="007D475C" w:rsidP="00941B89">
            <w:pPr>
              <w:tabs>
                <w:tab w:val="left" w:pos="2420"/>
              </w:tabs>
              <w:rPr>
                <w:rFonts w:cstheme="minorHAnsi"/>
                <w:b/>
                <w:bCs/>
                <w:sz w:val="20"/>
              </w:rPr>
            </w:pPr>
          </w:p>
        </w:tc>
        <w:tc>
          <w:tcPr>
            <w:tcW w:w="2590" w:type="dxa"/>
            <w:vMerge/>
            <w:hideMark/>
          </w:tcPr>
          <w:p w14:paraId="26DD8D43" w14:textId="77777777" w:rsidR="007D475C" w:rsidRPr="008B3C8B" w:rsidRDefault="007D475C" w:rsidP="00941B89">
            <w:pPr>
              <w:tabs>
                <w:tab w:val="left" w:pos="2420"/>
              </w:tabs>
              <w:rPr>
                <w:rFonts w:cstheme="minorHAnsi"/>
                <w:b/>
                <w:bCs/>
                <w:sz w:val="20"/>
              </w:rPr>
            </w:pPr>
          </w:p>
        </w:tc>
        <w:tc>
          <w:tcPr>
            <w:tcW w:w="2540" w:type="dxa"/>
            <w:vMerge/>
            <w:hideMark/>
          </w:tcPr>
          <w:p w14:paraId="1C80FF36" w14:textId="77777777" w:rsidR="007D475C" w:rsidRPr="008B3C8B" w:rsidRDefault="007D475C" w:rsidP="00941B89">
            <w:pPr>
              <w:tabs>
                <w:tab w:val="left" w:pos="2420"/>
              </w:tabs>
              <w:rPr>
                <w:rFonts w:cstheme="minorHAnsi"/>
                <w:b/>
                <w:bCs/>
                <w:sz w:val="20"/>
              </w:rPr>
            </w:pPr>
          </w:p>
        </w:tc>
        <w:tc>
          <w:tcPr>
            <w:tcW w:w="2254" w:type="dxa"/>
            <w:vMerge/>
            <w:hideMark/>
          </w:tcPr>
          <w:p w14:paraId="1BCB731E" w14:textId="77777777" w:rsidR="007D475C" w:rsidRPr="008B3C8B" w:rsidRDefault="007D475C" w:rsidP="00941B89">
            <w:pPr>
              <w:tabs>
                <w:tab w:val="left" w:pos="2420"/>
              </w:tabs>
              <w:rPr>
                <w:rFonts w:cstheme="minorHAnsi"/>
                <w:b/>
                <w:bCs/>
                <w:sz w:val="20"/>
              </w:rPr>
            </w:pPr>
          </w:p>
        </w:tc>
        <w:tc>
          <w:tcPr>
            <w:tcW w:w="800" w:type="dxa"/>
            <w:shd w:val="clear" w:color="auto" w:fill="FDE9D9" w:themeFill="accent6" w:themeFillTint="33"/>
            <w:noWrap/>
            <w:hideMark/>
          </w:tcPr>
          <w:p w14:paraId="670BF7B9" w14:textId="77777777" w:rsidR="007D475C" w:rsidRPr="008B3C8B" w:rsidRDefault="007D475C" w:rsidP="00941B89">
            <w:pPr>
              <w:tabs>
                <w:tab w:val="left" w:pos="2420"/>
              </w:tabs>
              <w:rPr>
                <w:rFonts w:cstheme="minorHAnsi"/>
                <w:b/>
                <w:bCs/>
                <w:sz w:val="20"/>
              </w:rPr>
            </w:pPr>
            <w:r w:rsidRPr="008B3C8B">
              <w:rPr>
                <w:rFonts w:cstheme="minorHAnsi"/>
                <w:b/>
                <w:bCs/>
                <w:sz w:val="20"/>
              </w:rPr>
              <w:t>Extent</w:t>
            </w:r>
          </w:p>
        </w:tc>
        <w:tc>
          <w:tcPr>
            <w:tcW w:w="951" w:type="dxa"/>
            <w:shd w:val="clear" w:color="auto" w:fill="FDE9D9" w:themeFill="accent6" w:themeFillTint="33"/>
            <w:noWrap/>
            <w:hideMark/>
          </w:tcPr>
          <w:p w14:paraId="512B6C64" w14:textId="77777777" w:rsidR="007D475C" w:rsidRPr="008B3C8B" w:rsidRDefault="007D475C" w:rsidP="00941B89">
            <w:pPr>
              <w:tabs>
                <w:tab w:val="left" w:pos="2420"/>
              </w:tabs>
              <w:rPr>
                <w:rFonts w:cstheme="minorHAnsi"/>
                <w:b/>
                <w:bCs/>
                <w:sz w:val="20"/>
              </w:rPr>
            </w:pPr>
            <w:r w:rsidRPr="008B3C8B">
              <w:rPr>
                <w:rFonts w:cstheme="minorHAnsi"/>
                <w:b/>
                <w:bCs/>
                <w:sz w:val="20"/>
              </w:rPr>
              <w:t>Severity</w:t>
            </w:r>
          </w:p>
        </w:tc>
        <w:tc>
          <w:tcPr>
            <w:tcW w:w="890" w:type="dxa"/>
            <w:shd w:val="clear" w:color="auto" w:fill="FDE9D9" w:themeFill="accent6" w:themeFillTint="33"/>
            <w:noWrap/>
            <w:hideMark/>
          </w:tcPr>
          <w:p w14:paraId="09EA1FA8" w14:textId="77777777" w:rsidR="007D475C" w:rsidRPr="008B3C8B" w:rsidRDefault="007D475C" w:rsidP="00941B89">
            <w:pPr>
              <w:tabs>
                <w:tab w:val="left" w:pos="2420"/>
              </w:tabs>
              <w:rPr>
                <w:rFonts w:cstheme="minorHAnsi"/>
                <w:b/>
                <w:bCs/>
                <w:sz w:val="20"/>
              </w:rPr>
            </w:pPr>
            <w:r w:rsidRPr="008B3C8B">
              <w:rPr>
                <w:rFonts w:cstheme="minorHAnsi"/>
                <w:b/>
                <w:bCs/>
                <w:sz w:val="20"/>
              </w:rPr>
              <w:t>Priority</w:t>
            </w:r>
          </w:p>
        </w:tc>
        <w:tc>
          <w:tcPr>
            <w:tcW w:w="1343" w:type="dxa"/>
            <w:vMerge/>
            <w:hideMark/>
          </w:tcPr>
          <w:p w14:paraId="75CD3603" w14:textId="77777777" w:rsidR="007D475C" w:rsidRPr="008B3C8B" w:rsidRDefault="007D475C" w:rsidP="00941B89">
            <w:pPr>
              <w:tabs>
                <w:tab w:val="left" w:pos="2420"/>
              </w:tabs>
              <w:rPr>
                <w:rFonts w:cstheme="minorHAnsi"/>
                <w:b/>
                <w:bCs/>
                <w:sz w:val="20"/>
              </w:rPr>
            </w:pPr>
          </w:p>
        </w:tc>
        <w:tc>
          <w:tcPr>
            <w:tcW w:w="1862" w:type="dxa"/>
            <w:vMerge/>
            <w:hideMark/>
          </w:tcPr>
          <w:p w14:paraId="5C9E03F4" w14:textId="77777777" w:rsidR="007D475C" w:rsidRPr="008B3C8B" w:rsidRDefault="007D475C" w:rsidP="00941B89">
            <w:pPr>
              <w:tabs>
                <w:tab w:val="left" w:pos="2420"/>
              </w:tabs>
              <w:rPr>
                <w:rFonts w:cstheme="minorHAnsi"/>
                <w:b/>
                <w:bCs/>
                <w:sz w:val="20"/>
              </w:rPr>
            </w:pPr>
          </w:p>
        </w:tc>
      </w:tr>
      <w:tr w:rsidR="007D475C" w:rsidRPr="008B3C8B" w14:paraId="04E12FA6" w14:textId="77777777" w:rsidTr="009F3E14">
        <w:trPr>
          <w:trHeight w:val="1450"/>
        </w:trPr>
        <w:tc>
          <w:tcPr>
            <w:tcW w:w="1240" w:type="dxa"/>
            <w:hideMark/>
          </w:tcPr>
          <w:p w14:paraId="71B6BF17" w14:textId="77777777" w:rsidR="007D475C" w:rsidRPr="008B3C8B" w:rsidRDefault="007D475C" w:rsidP="00941B89">
            <w:pPr>
              <w:tabs>
                <w:tab w:val="left" w:pos="2420"/>
              </w:tabs>
              <w:rPr>
                <w:rFonts w:cstheme="minorHAnsi"/>
                <w:sz w:val="20"/>
              </w:rPr>
            </w:pPr>
            <w:r w:rsidRPr="008B3C8B">
              <w:rPr>
                <w:rFonts w:cstheme="minorHAnsi"/>
                <w:sz w:val="20"/>
              </w:rPr>
              <w:t>Good</w:t>
            </w:r>
          </w:p>
        </w:tc>
        <w:tc>
          <w:tcPr>
            <w:tcW w:w="2590" w:type="dxa"/>
            <w:hideMark/>
          </w:tcPr>
          <w:p w14:paraId="0ACDCFDE" w14:textId="77777777" w:rsidR="007D475C" w:rsidRPr="008B3C8B" w:rsidRDefault="007D475C" w:rsidP="00941B89">
            <w:pPr>
              <w:tabs>
                <w:tab w:val="left" w:pos="2420"/>
              </w:tabs>
              <w:rPr>
                <w:rFonts w:cstheme="minorHAnsi"/>
                <w:sz w:val="20"/>
              </w:rPr>
            </w:pPr>
            <w:r w:rsidRPr="008B3C8B">
              <w:rPr>
                <w:rFonts w:cstheme="minorHAnsi"/>
                <w:sz w:val="20"/>
              </w:rPr>
              <w:t>Structures/schemes that need no repair</w:t>
            </w:r>
          </w:p>
        </w:tc>
        <w:tc>
          <w:tcPr>
            <w:tcW w:w="2540" w:type="dxa"/>
            <w:hideMark/>
          </w:tcPr>
          <w:p w14:paraId="14AC2A87" w14:textId="77777777" w:rsidR="007D475C" w:rsidRPr="008B3C8B" w:rsidRDefault="007D475C" w:rsidP="00941B89">
            <w:pPr>
              <w:tabs>
                <w:tab w:val="left" w:pos="2420"/>
              </w:tabs>
              <w:rPr>
                <w:rFonts w:cstheme="minorHAnsi"/>
                <w:sz w:val="20"/>
              </w:rPr>
            </w:pPr>
            <w:r w:rsidRPr="008B3C8B">
              <w:rPr>
                <w:rFonts w:cstheme="minorHAnsi"/>
                <w:sz w:val="20"/>
              </w:rPr>
              <w:t>An asset in very good condition is near new and requires only minimal predictive or preventative maintenance to maintain proper function.</w:t>
            </w:r>
          </w:p>
        </w:tc>
        <w:tc>
          <w:tcPr>
            <w:tcW w:w="2254" w:type="dxa"/>
            <w:hideMark/>
          </w:tcPr>
          <w:p w14:paraId="2BE83D55" w14:textId="77777777" w:rsidR="007D475C" w:rsidRPr="008B3C8B" w:rsidRDefault="007D475C" w:rsidP="00941B89">
            <w:pPr>
              <w:tabs>
                <w:tab w:val="left" w:pos="2420"/>
              </w:tabs>
              <w:rPr>
                <w:rFonts w:cstheme="minorHAnsi"/>
                <w:sz w:val="20"/>
              </w:rPr>
            </w:pPr>
            <w:r w:rsidRPr="008B3C8B">
              <w:rPr>
                <w:rFonts w:cstheme="minorHAnsi"/>
                <w:b/>
                <w:bCs/>
                <w:sz w:val="20"/>
              </w:rPr>
              <w:t>No Loss of Function:</w:t>
            </w:r>
            <w:r w:rsidRPr="008B3C8B">
              <w:rPr>
                <w:rFonts w:cstheme="minorHAnsi"/>
                <w:sz w:val="20"/>
              </w:rPr>
              <w:t xml:space="preserve"> Little or no loss of service, however, minor disruption to functional performance that can be tolerated for an extended period of time.</w:t>
            </w:r>
          </w:p>
        </w:tc>
        <w:tc>
          <w:tcPr>
            <w:tcW w:w="800" w:type="dxa"/>
            <w:textDirection w:val="btLr"/>
            <w:vAlign w:val="center"/>
            <w:hideMark/>
          </w:tcPr>
          <w:p w14:paraId="0785B9E1" w14:textId="77777777" w:rsidR="007D475C" w:rsidRPr="008B3C8B" w:rsidRDefault="007D475C" w:rsidP="00941B89">
            <w:pPr>
              <w:tabs>
                <w:tab w:val="left" w:pos="2420"/>
              </w:tabs>
              <w:jc w:val="center"/>
              <w:rPr>
                <w:rFonts w:cstheme="minorHAnsi"/>
                <w:sz w:val="20"/>
              </w:rPr>
            </w:pPr>
            <w:r w:rsidRPr="008B3C8B">
              <w:rPr>
                <w:rFonts w:cstheme="minorHAnsi"/>
                <w:sz w:val="20"/>
              </w:rPr>
              <w:t>Insignificant</w:t>
            </w:r>
          </w:p>
        </w:tc>
        <w:tc>
          <w:tcPr>
            <w:tcW w:w="951" w:type="dxa"/>
            <w:textDirection w:val="btLr"/>
            <w:vAlign w:val="center"/>
            <w:hideMark/>
          </w:tcPr>
          <w:p w14:paraId="3038919B" w14:textId="77777777" w:rsidR="007D475C" w:rsidRPr="008B3C8B" w:rsidRDefault="007D475C" w:rsidP="00941B89">
            <w:pPr>
              <w:tabs>
                <w:tab w:val="left" w:pos="2420"/>
              </w:tabs>
              <w:jc w:val="center"/>
              <w:rPr>
                <w:rFonts w:cstheme="minorHAnsi"/>
                <w:sz w:val="20"/>
              </w:rPr>
            </w:pPr>
            <w:r w:rsidRPr="008B3C8B">
              <w:rPr>
                <w:rFonts w:cstheme="minorHAnsi"/>
                <w:sz w:val="20"/>
              </w:rPr>
              <w:t>Insignificant</w:t>
            </w:r>
          </w:p>
        </w:tc>
        <w:tc>
          <w:tcPr>
            <w:tcW w:w="890" w:type="dxa"/>
            <w:noWrap/>
            <w:textDirection w:val="btLr"/>
            <w:vAlign w:val="center"/>
            <w:hideMark/>
          </w:tcPr>
          <w:p w14:paraId="0536A8E0" w14:textId="77777777" w:rsidR="007D475C" w:rsidRPr="008B3C8B" w:rsidRDefault="007D475C" w:rsidP="00941B89">
            <w:pPr>
              <w:tabs>
                <w:tab w:val="left" w:pos="2420"/>
              </w:tabs>
              <w:jc w:val="center"/>
              <w:rPr>
                <w:rFonts w:cstheme="minorHAnsi"/>
                <w:sz w:val="20"/>
              </w:rPr>
            </w:pPr>
            <w:r w:rsidRPr="008B3C8B">
              <w:rPr>
                <w:rFonts w:cstheme="minorHAnsi"/>
                <w:sz w:val="20"/>
              </w:rPr>
              <w:t>No</w:t>
            </w:r>
          </w:p>
        </w:tc>
        <w:tc>
          <w:tcPr>
            <w:tcW w:w="1343" w:type="dxa"/>
            <w:hideMark/>
          </w:tcPr>
          <w:p w14:paraId="1CF94A61" w14:textId="77777777" w:rsidR="007D475C" w:rsidRPr="008B3C8B" w:rsidRDefault="007D475C" w:rsidP="00941B89">
            <w:pPr>
              <w:tabs>
                <w:tab w:val="left" w:pos="2420"/>
              </w:tabs>
              <w:rPr>
                <w:rFonts w:cstheme="minorHAnsi"/>
                <w:sz w:val="20"/>
              </w:rPr>
            </w:pPr>
            <w:r w:rsidRPr="008B3C8B">
              <w:rPr>
                <w:rFonts w:cstheme="minorHAnsi"/>
                <w:sz w:val="20"/>
              </w:rPr>
              <w:t>Structures and schemes (System)</w:t>
            </w:r>
          </w:p>
        </w:tc>
        <w:tc>
          <w:tcPr>
            <w:tcW w:w="1862" w:type="dxa"/>
            <w:hideMark/>
          </w:tcPr>
          <w:p w14:paraId="22A73D23" w14:textId="77777777" w:rsidR="007D475C" w:rsidRPr="008B3C8B" w:rsidRDefault="007D475C" w:rsidP="00941B89">
            <w:pPr>
              <w:tabs>
                <w:tab w:val="left" w:pos="2420"/>
              </w:tabs>
              <w:rPr>
                <w:rFonts w:cstheme="minorHAnsi"/>
                <w:sz w:val="20"/>
              </w:rPr>
            </w:pPr>
            <w:r w:rsidRPr="008B3C8B">
              <w:rPr>
                <w:rFonts w:cstheme="minorHAnsi"/>
                <w:sz w:val="20"/>
              </w:rPr>
              <w:t>When all key components* are in good condition</w:t>
            </w:r>
          </w:p>
        </w:tc>
      </w:tr>
      <w:tr w:rsidR="007D475C" w:rsidRPr="008B3C8B" w14:paraId="71E74980" w14:textId="77777777" w:rsidTr="009F3E14">
        <w:trPr>
          <w:trHeight w:val="2320"/>
        </w:trPr>
        <w:tc>
          <w:tcPr>
            <w:tcW w:w="1240" w:type="dxa"/>
            <w:hideMark/>
          </w:tcPr>
          <w:p w14:paraId="4DEDB52B" w14:textId="77777777" w:rsidR="007D475C" w:rsidRPr="008B3C8B" w:rsidRDefault="007D475C" w:rsidP="00941B89">
            <w:pPr>
              <w:tabs>
                <w:tab w:val="left" w:pos="2420"/>
              </w:tabs>
              <w:rPr>
                <w:rFonts w:cstheme="minorHAnsi"/>
                <w:sz w:val="20"/>
              </w:rPr>
            </w:pPr>
            <w:r w:rsidRPr="008B3C8B">
              <w:rPr>
                <w:rFonts w:cstheme="minorHAnsi"/>
                <w:sz w:val="20"/>
              </w:rPr>
              <w:t>Need Minor Repair</w:t>
            </w:r>
          </w:p>
        </w:tc>
        <w:tc>
          <w:tcPr>
            <w:tcW w:w="2590" w:type="dxa"/>
            <w:hideMark/>
          </w:tcPr>
          <w:p w14:paraId="334BFF80" w14:textId="77777777" w:rsidR="007D475C" w:rsidRPr="008B3C8B" w:rsidRDefault="007D475C" w:rsidP="00941B89">
            <w:pPr>
              <w:tabs>
                <w:tab w:val="left" w:pos="2420"/>
              </w:tabs>
              <w:rPr>
                <w:rFonts w:cstheme="minorHAnsi"/>
                <w:sz w:val="20"/>
              </w:rPr>
            </w:pPr>
            <w:r w:rsidRPr="008B3C8B">
              <w:rPr>
                <w:rFonts w:cstheme="minorHAnsi"/>
                <w:sz w:val="20"/>
              </w:rPr>
              <w:t>Structures/schemes that are functioning and need repairs that are within the capacity of users (with no external inputs required)</w:t>
            </w:r>
          </w:p>
        </w:tc>
        <w:tc>
          <w:tcPr>
            <w:tcW w:w="2540" w:type="dxa"/>
            <w:hideMark/>
          </w:tcPr>
          <w:p w14:paraId="059592EB" w14:textId="77777777" w:rsidR="007D475C" w:rsidRPr="008B3C8B" w:rsidRDefault="007D475C" w:rsidP="00941B89">
            <w:pPr>
              <w:tabs>
                <w:tab w:val="left" w:pos="2420"/>
              </w:tabs>
              <w:rPr>
                <w:rFonts w:cstheme="minorHAnsi"/>
                <w:sz w:val="20"/>
              </w:rPr>
            </w:pPr>
            <w:r w:rsidRPr="008B3C8B">
              <w:rPr>
                <w:rFonts w:cstheme="minorHAnsi"/>
                <w:sz w:val="20"/>
              </w:rPr>
              <w:t>An asset in this condition is assumed to require average levels of predictive and preventative maintenance and may require minimal corrective maintenance or minor adjustments to optimize performance and restore it to near new condition</w:t>
            </w:r>
          </w:p>
        </w:tc>
        <w:tc>
          <w:tcPr>
            <w:tcW w:w="2254" w:type="dxa"/>
            <w:hideMark/>
          </w:tcPr>
          <w:p w14:paraId="5631E470" w14:textId="77777777" w:rsidR="007D475C" w:rsidRPr="008B3C8B" w:rsidRDefault="007D475C" w:rsidP="00941B89">
            <w:pPr>
              <w:tabs>
                <w:tab w:val="left" w:pos="2420"/>
              </w:tabs>
              <w:rPr>
                <w:rFonts w:cstheme="minorHAnsi"/>
                <w:sz w:val="20"/>
              </w:rPr>
            </w:pPr>
            <w:r w:rsidRPr="008B3C8B">
              <w:rPr>
                <w:rFonts w:cstheme="minorHAnsi"/>
                <w:b/>
                <w:bCs/>
                <w:sz w:val="20"/>
              </w:rPr>
              <w:t xml:space="preserve">Functional Inconvenience: </w:t>
            </w:r>
            <w:r w:rsidRPr="008B3C8B">
              <w:rPr>
                <w:rFonts w:cstheme="minorHAnsi"/>
                <w:sz w:val="20"/>
              </w:rPr>
              <w:t xml:space="preserve">No major loss of service, however some disruption to functional performance of the asset can be tolerated for short periods. </w:t>
            </w:r>
          </w:p>
        </w:tc>
        <w:tc>
          <w:tcPr>
            <w:tcW w:w="800" w:type="dxa"/>
            <w:textDirection w:val="btLr"/>
            <w:vAlign w:val="center"/>
            <w:hideMark/>
          </w:tcPr>
          <w:p w14:paraId="531576D3" w14:textId="77777777" w:rsidR="007D475C" w:rsidRPr="008B3C8B" w:rsidRDefault="007D475C" w:rsidP="00941B89">
            <w:pPr>
              <w:tabs>
                <w:tab w:val="left" w:pos="2420"/>
              </w:tabs>
              <w:jc w:val="center"/>
              <w:rPr>
                <w:rFonts w:cstheme="minorHAnsi"/>
                <w:sz w:val="20"/>
              </w:rPr>
            </w:pPr>
            <w:r w:rsidRPr="008B3C8B">
              <w:rPr>
                <w:rFonts w:cstheme="minorHAnsi"/>
                <w:sz w:val="20"/>
              </w:rPr>
              <w:t>Minor</w:t>
            </w:r>
          </w:p>
        </w:tc>
        <w:tc>
          <w:tcPr>
            <w:tcW w:w="951" w:type="dxa"/>
            <w:textDirection w:val="btLr"/>
            <w:vAlign w:val="center"/>
            <w:hideMark/>
          </w:tcPr>
          <w:p w14:paraId="797C6A32" w14:textId="77777777" w:rsidR="007D475C" w:rsidRPr="008B3C8B" w:rsidRDefault="007D475C" w:rsidP="00941B89">
            <w:pPr>
              <w:tabs>
                <w:tab w:val="left" w:pos="2420"/>
              </w:tabs>
              <w:jc w:val="center"/>
              <w:rPr>
                <w:rFonts w:cstheme="minorHAnsi"/>
                <w:sz w:val="20"/>
              </w:rPr>
            </w:pPr>
            <w:r w:rsidRPr="008B3C8B">
              <w:rPr>
                <w:rFonts w:cstheme="minorHAnsi"/>
                <w:sz w:val="20"/>
              </w:rPr>
              <w:t>Mild</w:t>
            </w:r>
          </w:p>
        </w:tc>
        <w:tc>
          <w:tcPr>
            <w:tcW w:w="890" w:type="dxa"/>
            <w:noWrap/>
            <w:textDirection w:val="btLr"/>
            <w:vAlign w:val="center"/>
            <w:hideMark/>
          </w:tcPr>
          <w:p w14:paraId="3502EF6F" w14:textId="77777777" w:rsidR="007D475C" w:rsidRPr="008B3C8B" w:rsidRDefault="007D475C" w:rsidP="00941B89">
            <w:pPr>
              <w:tabs>
                <w:tab w:val="left" w:pos="2420"/>
              </w:tabs>
              <w:jc w:val="center"/>
              <w:rPr>
                <w:rFonts w:cstheme="minorHAnsi"/>
                <w:sz w:val="20"/>
              </w:rPr>
            </w:pPr>
            <w:r w:rsidRPr="008B3C8B">
              <w:rPr>
                <w:rFonts w:cstheme="minorHAnsi"/>
                <w:sz w:val="20"/>
              </w:rPr>
              <w:t>Low</w:t>
            </w:r>
          </w:p>
        </w:tc>
        <w:tc>
          <w:tcPr>
            <w:tcW w:w="1343" w:type="dxa"/>
            <w:hideMark/>
          </w:tcPr>
          <w:p w14:paraId="4CA8451F" w14:textId="77777777" w:rsidR="007D475C" w:rsidRPr="008B3C8B" w:rsidRDefault="007D475C" w:rsidP="00941B89">
            <w:pPr>
              <w:tabs>
                <w:tab w:val="left" w:pos="2420"/>
              </w:tabs>
              <w:rPr>
                <w:rFonts w:cstheme="minorHAnsi"/>
                <w:sz w:val="20"/>
              </w:rPr>
            </w:pPr>
            <w:r w:rsidRPr="008B3C8B">
              <w:rPr>
                <w:rFonts w:cstheme="minorHAnsi"/>
                <w:sz w:val="20"/>
              </w:rPr>
              <w:t>Structures and schemes (System)</w:t>
            </w:r>
          </w:p>
        </w:tc>
        <w:tc>
          <w:tcPr>
            <w:tcW w:w="1862" w:type="dxa"/>
            <w:hideMark/>
          </w:tcPr>
          <w:p w14:paraId="6E70A142" w14:textId="77777777" w:rsidR="007D475C" w:rsidRPr="008B3C8B" w:rsidRDefault="007D475C" w:rsidP="00941B89">
            <w:pPr>
              <w:tabs>
                <w:tab w:val="left" w:pos="2420"/>
              </w:tabs>
              <w:rPr>
                <w:rFonts w:cstheme="minorHAnsi"/>
                <w:sz w:val="20"/>
              </w:rPr>
            </w:pPr>
            <w:r w:rsidRPr="008B3C8B">
              <w:rPr>
                <w:rFonts w:cstheme="minorHAnsi"/>
                <w:sz w:val="20"/>
              </w:rPr>
              <w:t>When one or more key components* need minor repair</w:t>
            </w:r>
          </w:p>
        </w:tc>
      </w:tr>
      <w:tr w:rsidR="007D475C" w:rsidRPr="008B3C8B" w14:paraId="6C55E7F1" w14:textId="77777777" w:rsidTr="009F3E14">
        <w:trPr>
          <w:trHeight w:val="2320"/>
        </w:trPr>
        <w:tc>
          <w:tcPr>
            <w:tcW w:w="1240" w:type="dxa"/>
            <w:hideMark/>
          </w:tcPr>
          <w:p w14:paraId="50FB9C53" w14:textId="77777777" w:rsidR="007D475C" w:rsidRPr="008B3C8B" w:rsidRDefault="007D475C" w:rsidP="00941B89">
            <w:pPr>
              <w:tabs>
                <w:tab w:val="left" w:pos="2420"/>
              </w:tabs>
              <w:rPr>
                <w:rFonts w:cstheme="minorHAnsi"/>
                <w:sz w:val="20"/>
              </w:rPr>
            </w:pPr>
            <w:r w:rsidRPr="008B3C8B">
              <w:rPr>
                <w:rFonts w:cstheme="minorHAnsi"/>
                <w:sz w:val="20"/>
              </w:rPr>
              <w:t>Need Major Repair</w:t>
            </w:r>
          </w:p>
        </w:tc>
        <w:tc>
          <w:tcPr>
            <w:tcW w:w="2590" w:type="dxa"/>
            <w:hideMark/>
          </w:tcPr>
          <w:p w14:paraId="5FA8FA7C" w14:textId="77777777" w:rsidR="007D475C" w:rsidRPr="008B3C8B" w:rsidRDefault="007D475C" w:rsidP="00941B89">
            <w:pPr>
              <w:tabs>
                <w:tab w:val="left" w:pos="2420"/>
              </w:tabs>
              <w:rPr>
                <w:rFonts w:cstheme="minorHAnsi"/>
                <w:sz w:val="20"/>
              </w:rPr>
            </w:pPr>
            <w:r w:rsidRPr="008B3C8B">
              <w:rPr>
                <w:rFonts w:cstheme="minorHAnsi"/>
                <w:sz w:val="20"/>
              </w:rPr>
              <w:t>Structures/schemes that are functioning but need major repairs (with external inputs for construction components and technical supports required).</w:t>
            </w:r>
          </w:p>
        </w:tc>
        <w:tc>
          <w:tcPr>
            <w:tcW w:w="2540" w:type="dxa"/>
            <w:hideMark/>
          </w:tcPr>
          <w:p w14:paraId="709E5B2F" w14:textId="77777777" w:rsidR="007D475C" w:rsidRPr="008B3C8B" w:rsidRDefault="007D475C" w:rsidP="00941B89">
            <w:pPr>
              <w:tabs>
                <w:tab w:val="left" w:pos="2420"/>
              </w:tabs>
              <w:rPr>
                <w:rFonts w:cstheme="minorHAnsi"/>
                <w:sz w:val="20"/>
              </w:rPr>
            </w:pPr>
            <w:r w:rsidRPr="008B3C8B">
              <w:rPr>
                <w:rFonts w:cstheme="minorHAnsi"/>
                <w:sz w:val="20"/>
              </w:rPr>
              <w:t>An asset in this condition is operational but requires significant, timely refurbishment to avoid further deterioration and/or failure. If attention is not received, the asset could decline to a condition where corrective action is no longer cost effective</w:t>
            </w:r>
          </w:p>
        </w:tc>
        <w:tc>
          <w:tcPr>
            <w:tcW w:w="2254" w:type="dxa"/>
            <w:hideMark/>
          </w:tcPr>
          <w:p w14:paraId="061D08BF" w14:textId="77777777" w:rsidR="007D475C" w:rsidRPr="008B3C8B" w:rsidRDefault="007D475C" w:rsidP="00941B89">
            <w:pPr>
              <w:tabs>
                <w:tab w:val="left" w:pos="2420"/>
              </w:tabs>
              <w:rPr>
                <w:rFonts w:cstheme="minorHAnsi"/>
                <w:sz w:val="20"/>
              </w:rPr>
            </w:pPr>
            <w:r w:rsidRPr="008B3C8B">
              <w:rPr>
                <w:rFonts w:cstheme="minorHAnsi"/>
                <w:b/>
                <w:bCs/>
                <w:sz w:val="20"/>
              </w:rPr>
              <w:t>Major Functional Disruption:</w:t>
            </w:r>
            <w:r w:rsidRPr="008B3C8B">
              <w:rPr>
                <w:rFonts w:cstheme="minorHAnsi"/>
                <w:sz w:val="20"/>
              </w:rPr>
              <w:t xml:space="preserve"> Significant disruption to the functional performance with elements of the asset being unstable, requiring immediate rectification.</w:t>
            </w:r>
          </w:p>
        </w:tc>
        <w:tc>
          <w:tcPr>
            <w:tcW w:w="800" w:type="dxa"/>
            <w:textDirection w:val="btLr"/>
            <w:vAlign w:val="center"/>
            <w:hideMark/>
          </w:tcPr>
          <w:p w14:paraId="22E545CE" w14:textId="77777777" w:rsidR="007D475C" w:rsidRPr="008B3C8B" w:rsidRDefault="007D475C" w:rsidP="00941B89">
            <w:pPr>
              <w:tabs>
                <w:tab w:val="left" w:pos="2420"/>
              </w:tabs>
              <w:jc w:val="center"/>
              <w:rPr>
                <w:rFonts w:cstheme="minorHAnsi"/>
                <w:sz w:val="20"/>
              </w:rPr>
            </w:pPr>
            <w:r w:rsidRPr="008B3C8B">
              <w:rPr>
                <w:rFonts w:cstheme="minorHAnsi"/>
                <w:sz w:val="20"/>
              </w:rPr>
              <w:t>Significant</w:t>
            </w:r>
          </w:p>
        </w:tc>
        <w:tc>
          <w:tcPr>
            <w:tcW w:w="951" w:type="dxa"/>
            <w:textDirection w:val="btLr"/>
            <w:vAlign w:val="center"/>
            <w:hideMark/>
          </w:tcPr>
          <w:p w14:paraId="50B3AF13" w14:textId="77777777" w:rsidR="007D475C" w:rsidRPr="008B3C8B" w:rsidRDefault="007D475C" w:rsidP="00941B89">
            <w:pPr>
              <w:tabs>
                <w:tab w:val="left" w:pos="2420"/>
              </w:tabs>
              <w:jc w:val="center"/>
              <w:rPr>
                <w:rFonts w:cstheme="minorHAnsi"/>
                <w:sz w:val="20"/>
              </w:rPr>
            </w:pPr>
            <w:r w:rsidRPr="008B3C8B">
              <w:rPr>
                <w:rFonts w:cstheme="minorHAnsi"/>
                <w:sz w:val="20"/>
              </w:rPr>
              <w:t>Moderate</w:t>
            </w:r>
          </w:p>
        </w:tc>
        <w:tc>
          <w:tcPr>
            <w:tcW w:w="890" w:type="dxa"/>
            <w:noWrap/>
            <w:textDirection w:val="btLr"/>
            <w:vAlign w:val="center"/>
            <w:hideMark/>
          </w:tcPr>
          <w:p w14:paraId="1850516F" w14:textId="77777777" w:rsidR="007D475C" w:rsidRPr="008B3C8B" w:rsidRDefault="007D475C" w:rsidP="00941B89">
            <w:pPr>
              <w:tabs>
                <w:tab w:val="left" w:pos="2420"/>
              </w:tabs>
              <w:jc w:val="center"/>
              <w:rPr>
                <w:rFonts w:cstheme="minorHAnsi"/>
                <w:sz w:val="20"/>
              </w:rPr>
            </w:pPr>
            <w:r w:rsidRPr="008B3C8B">
              <w:rPr>
                <w:rFonts w:cstheme="minorHAnsi"/>
                <w:sz w:val="20"/>
              </w:rPr>
              <w:t>Medium</w:t>
            </w:r>
          </w:p>
        </w:tc>
        <w:tc>
          <w:tcPr>
            <w:tcW w:w="1343" w:type="dxa"/>
            <w:hideMark/>
          </w:tcPr>
          <w:p w14:paraId="5C50C785" w14:textId="77777777" w:rsidR="007D475C" w:rsidRPr="008B3C8B" w:rsidRDefault="007D475C" w:rsidP="00941B89">
            <w:pPr>
              <w:tabs>
                <w:tab w:val="left" w:pos="2420"/>
              </w:tabs>
              <w:rPr>
                <w:rFonts w:cstheme="minorHAnsi"/>
                <w:sz w:val="20"/>
              </w:rPr>
            </w:pPr>
            <w:r w:rsidRPr="008B3C8B">
              <w:rPr>
                <w:rFonts w:cstheme="minorHAnsi"/>
                <w:sz w:val="20"/>
              </w:rPr>
              <w:t>Structures and schemes (System)</w:t>
            </w:r>
          </w:p>
        </w:tc>
        <w:tc>
          <w:tcPr>
            <w:tcW w:w="1862" w:type="dxa"/>
            <w:hideMark/>
          </w:tcPr>
          <w:p w14:paraId="22031C00" w14:textId="77777777" w:rsidR="007D475C" w:rsidRPr="008B3C8B" w:rsidRDefault="007D475C" w:rsidP="00941B89">
            <w:pPr>
              <w:tabs>
                <w:tab w:val="left" w:pos="2420"/>
              </w:tabs>
              <w:rPr>
                <w:rFonts w:cstheme="minorHAnsi"/>
                <w:sz w:val="20"/>
              </w:rPr>
            </w:pPr>
            <w:r w:rsidRPr="008B3C8B">
              <w:rPr>
                <w:rFonts w:cstheme="minorHAnsi"/>
                <w:sz w:val="20"/>
              </w:rPr>
              <w:t>When one or more key components* need major repair</w:t>
            </w:r>
          </w:p>
        </w:tc>
      </w:tr>
      <w:tr w:rsidR="007D475C" w:rsidRPr="008B3C8B" w14:paraId="1B76D13E" w14:textId="77777777" w:rsidTr="009F3E14">
        <w:trPr>
          <w:trHeight w:val="1740"/>
        </w:trPr>
        <w:tc>
          <w:tcPr>
            <w:tcW w:w="1240" w:type="dxa"/>
            <w:hideMark/>
          </w:tcPr>
          <w:p w14:paraId="36AFEE61" w14:textId="77777777" w:rsidR="007D475C" w:rsidRPr="008B3C8B" w:rsidRDefault="007D475C" w:rsidP="00941B89">
            <w:pPr>
              <w:tabs>
                <w:tab w:val="left" w:pos="2420"/>
              </w:tabs>
              <w:rPr>
                <w:rFonts w:cstheme="minorHAnsi"/>
                <w:sz w:val="20"/>
              </w:rPr>
            </w:pPr>
            <w:r w:rsidRPr="008B3C8B">
              <w:rPr>
                <w:rFonts w:cstheme="minorHAnsi"/>
                <w:sz w:val="20"/>
              </w:rPr>
              <w:t>Need Re-construction</w:t>
            </w:r>
          </w:p>
        </w:tc>
        <w:tc>
          <w:tcPr>
            <w:tcW w:w="2590" w:type="dxa"/>
            <w:noWrap/>
            <w:hideMark/>
          </w:tcPr>
          <w:p w14:paraId="1658D363" w14:textId="77777777" w:rsidR="007D475C" w:rsidRPr="008B3C8B" w:rsidRDefault="007D475C" w:rsidP="00941B89">
            <w:pPr>
              <w:tabs>
                <w:tab w:val="left" w:pos="2420"/>
              </w:tabs>
              <w:rPr>
                <w:rFonts w:cstheme="minorHAnsi"/>
                <w:sz w:val="20"/>
              </w:rPr>
            </w:pPr>
            <w:r w:rsidRPr="008B3C8B">
              <w:rPr>
                <w:rFonts w:cstheme="minorHAnsi"/>
                <w:sz w:val="20"/>
              </w:rPr>
              <w:t>Structures/schemes that are serving least and need major technical and financial inputs from external sources as well as sizeable contributions from users before they can function again.</w:t>
            </w:r>
          </w:p>
        </w:tc>
        <w:tc>
          <w:tcPr>
            <w:tcW w:w="2540" w:type="dxa"/>
            <w:hideMark/>
          </w:tcPr>
          <w:p w14:paraId="68B22FC4" w14:textId="77777777" w:rsidR="007D475C" w:rsidRPr="008B3C8B" w:rsidRDefault="007D475C" w:rsidP="00941B89">
            <w:pPr>
              <w:tabs>
                <w:tab w:val="left" w:pos="2420"/>
              </w:tabs>
              <w:rPr>
                <w:rFonts w:cstheme="minorHAnsi"/>
                <w:sz w:val="20"/>
              </w:rPr>
            </w:pPr>
            <w:r w:rsidRPr="008B3C8B">
              <w:rPr>
                <w:rFonts w:cstheme="minorHAnsi"/>
                <w:sz w:val="20"/>
              </w:rPr>
              <w:t xml:space="preserve">An asset in this condition is generally past </w:t>
            </w:r>
            <w:proofErr w:type="gramStart"/>
            <w:r w:rsidRPr="008B3C8B">
              <w:rPr>
                <w:rFonts w:cstheme="minorHAnsi"/>
                <w:sz w:val="20"/>
              </w:rPr>
              <w:t>cost effective</w:t>
            </w:r>
            <w:proofErr w:type="gramEnd"/>
            <w:r w:rsidRPr="008B3C8B">
              <w:rPr>
                <w:rFonts w:cstheme="minorHAnsi"/>
                <w:sz w:val="20"/>
              </w:rPr>
              <w:t xml:space="preserve"> refurbishment and needs to be replaced, and/or the asset is likely to fail in the near future </w:t>
            </w:r>
          </w:p>
        </w:tc>
        <w:tc>
          <w:tcPr>
            <w:tcW w:w="2254" w:type="dxa"/>
            <w:hideMark/>
          </w:tcPr>
          <w:p w14:paraId="16DF51E4" w14:textId="77777777" w:rsidR="007D475C" w:rsidRPr="008B3C8B" w:rsidRDefault="007D475C" w:rsidP="00941B89">
            <w:pPr>
              <w:tabs>
                <w:tab w:val="left" w:pos="2420"/>
              </w:tabs>
              <w:rPr>
                <w:rFonts w:cstheme="minorHAnsi"/>
                <w:sz w:val="20"/>
              </w:rPr>
            </w:pPr>
            <w:r w:rsidRPr="008B3C8B">
              <w:rPr>
                <w:rFonts w:cstheme="minorHAnsi"/>
                <w:b/>
                <w:bCs/>
                <w:sz w:val="20"/>
              </w:rPr>
              <w:t xml:space="preserve">Loss of Function: </w:t>
            </w:r>
            <w:r w:rsidRPr="008B3C8B">
              <w:rPr>
                <w:rFonts w:cstheme="minorHAnsi"/>
                <w:sz w:val="20"/>
              </w:rPr>
              <w:t xml:space="preserve">The majority of </w:t>
            </w:r>
            <w:proofErr w:type="gramStart"/>
            <w:r w:rsidRPr="008B3C8B">
              <w:rPr>
                <w:rFonts w:cstheme="minorHAnsi"/>
                <w:sz w:val="20"/>
              </w:rPr>
              <w:t>the  asset</w:t>
            </w:r>
            <w:proofErr w:type="gramEnd"/>
            <w:r w:rsidRPr="008B3C8B">
              <w:rPr>
                <w:rFonts w:cstheme="minorHAnsi"/>
                <w:sz w:val="20"/>
              </w:rPr>
              <w:t xml:space="preserve"> is unusable, causing very significant disruption to asset users and major disruption to functional performance, requiring immediate rectification.</w:t>
            </w:r>
          </w:p>
        </w:tc>
        <w:tc>
          <w:tcPr>
            <w:tcW w:w="800" w:type="dxa"/>
            <w:textDirection w:val="btLr"/>
            <w:vAlign w:val="center"/>
            <w:hideMark/>
          </w:tcPr>
          <w:p w14:paraId="10554995" w14:textId="77777777" w:rsidR="007D475C" w:rsidRPr="008B3C8B" w:rsidRDefault="007D475C" w:rsidP="00941B89">
            <w:pPr>
              <w:tabs>
                <w:tab w:val="left" w:pos="2420"/>
              </w:tabs>
              <w:jc w:val="center"/>
              <w:rPr>
                <w:rFonts w:cstheme="minorHAnsi"/>
                <w:sz w:val="20"/>
              </w:rPr>
            </w:pPr>
            <w:r w:rsidRPr="008B3C8B">
              <w:rPr>
                <w:rFonts w:cstheme="minorHAnsi"/>
                <w:sz w:val="20"/>
              </w:rPr>
              <w:t>Considerable</w:t>
            </w:r>
          </w:p>
        </w:tc>
        <w:tc>
          <w:tcPr>
            <w:tcW w:w="951" w:type="dxa"/>
            <w:textDirection w:val="btLr"/>
            <w:vAlign w:val="center"/>
            <w:hideMark/>
          </w:tcPr>
          <w:p w14:paraId="32F4A3FC" w14:textId="77777777" w:rsidR="007D475C" w:rsidRPr="008B3C8B" w:rsidRDefault="007D475C" w:rsidP="00941B89">
            <w:pPr>
              <w:tabs>
                <w:tab w:val="left" w:pos="2420"/>
              </w:tabs>
              <w:jc w:val="center"/>
              <w:rPr>
                <w:rFonts w:cstheme="minorHAnsi"/>
                <w:sz w:val="20"/>
              </w:rPr>
            </w:pPr>
            <w:r w:rsidRPr="008B3C8B">
              <w:rPr>
                <w:rFonts w:cstheme="minorHAnsi"/>
                <w:sz w:val="20"/>
              </w:rPr>
              <w:t>Severe</w:t>
            </w:r>
          </w:p>
        </w:tc>
        <w:tc>
          <w:tcPr>
            <w:tcW w:w="890" w:type="dxa"/>
            <w:noWrap/>
            <w:textDirection w:val="btLr"/>
            <w:vAlign w:val="center"/>
            <w:hideMark/>
          </w:tcPr>
          <w:p w14:paraId="6E43BFA1" w14:textId="77777777" w:rsidR="007D475C" w:rsidRPr="008B3C8B" w:rsidRDefault="007D475C" w:rsidP="00941B89">
            <w:pPr>
              <w:tabs>
                <w:tab w:val="left" w:pos="2420"/>
              </w:tabs>
              <w:jc w:val="center"/>
              <w:rPr>
                <w:rFonts w:cstheme="minorHAnsi"/>
                <w:sz w:val="20"/>
              </w:rPr>
            </w:pPr>
            <w:r w:rsidRPr="008B3C8B">
              <w:rPr>
                <w:rFonts w:cstheme="minorHAnsi"/>
                <w:sz w:val="20"/>
              </w:rPr>
              <w:t>High</w:t>
            </w:r>
          </w:p>
        </w:tc>
        <w:tc>
          <w:tcPr>
            <w:tcW w:w="1343" w:type="dxa"/>
            <w:hideMark/>
          </w:tcPr>
          <w:p w14:paraId="381B6F76" w14:textId="77777777" w:rsidR="007D475C" w:rsidRPr="008B3C8B" w:rsidRDefault="007D475C" w:rsidP="00941B89">
            <w:pPr>
              <w:tabs>
                <w:tab w:val="left" w:pos="2420"/>
              </w:tabs>
              <w:rPr>
                <w:rFonts w:cstheme="minorHAnsi"/>
                <w:sz w:val="20"/>
              </w:rPr>
            </w:pPr>
            <w:r w:rsidRPr="008B3C8B">
              <w:rPr>
                <w:rFonts w:cstheme="minorHAnsi"/>
                <w:sz w:val="20"/>
              </w:rPr>
              <w:t>Structures and schemes (System)</w:t>
            </w:r>
          </w:p>
        </w:tc>
        <w:tc>
          <w:tcPr>
            <w:tcW w:w="1862" w:type="dxa"/>
            <w:hideMark/>
          </w:tcPr>
          <w:p w14:paraId="0F8FD1F8" w14:textId="77777777" w:rsidR="007D475C" w:rsidRPr="008B3C8B" w:rsidRDefault="007D475C" w:rsidP="00941B89">
            <w:pPr>
              <w:tabs>
                <w:tab w:val="left" w:pos="2420"/>
              </w:tabs>
              <w:rPr>
                <w:rFonts w:cstheme="minorHAnsi"/>
                <w:sz w:val="20"/>
              </w:rPr>
            </w:pPr>
            <w:r w:rsidRPr="008B3C8B">
              <w:rPr>
                <w:rFonts w:cstheme="minorHAnsi"/>
                <w:sz w:val="20"/>
              </w:rPr>
              <w:t>Defined separately below</w:t>
            </w:r>
          </w:p>
        </w:tc>
      </w:tr>
    </w:tbl>
    <w:p w14:paraId="3845E934" w14:textId="77777777" w:rsidR="007D475C" w:rsidRPr="008B3C8B" w:rsidRDefault="007D475C" w:rsidP="007D475C">
      <w:pPr>
        <w:tabs>
          <w:tab w:val="left" w:pos="2420"/>
        </w:tabs>
        <w:sectPr w:rsidR="007D475C" w:rsidRPr="008B3C8B" w:rsidSect="00941B89">
          <w:pgSz w:w="15840" w:h="12240" w:orient="landscape"/>
          <w:pgMar w:top="1440" w:right="1440" w:bottom="1080" w:left="1080" w:header="720" w:footer="720" w:gutter="0"/>
          <w:cols w:space="720"/>
          <w:docGrid w:linePitch="360"/>
        </w:sectPr>
      </w:pPr>
    </w:p>
    <w:p w14:paraId="7103EE43" w14:textId="77777777" w:rsidR="00124630" w:rsidRPr="008B3C8B" w:rsidRDefault="00124630" w:rsidP="005D2CD4">
      <w:pPr>
        <w:pStyle w:val="Heading1"/>
        <w:numPr>
          <w:ilvl w:val="1"/>
          <w:numId w:val="24"/>
        </w:numPr>
        <w:rPr>
          <w:rFonts w:cstheme="minorHAnsi"/>
          <w:b/>
          <w:bCs/>
          <w:color w:val="000000" w:themeColor="text1"/>
          <w:sz w:val="24"/>
          <w:szCs w:val="22"/>
        </w:rPr>
      </w:pPr>
      <w:bookmarkStart w:id="8" w:name="_Toc9341983"/>
      <w:bookmarkStart w:id="9" w:name="_Toc11666138"/>
      <w:bookmarkStart w:id="10" w:name="_Toc535235427"/>
      <w:r w:rsidRPr="008B3C8B">
        <w:rPr>
          <w:rFonts w:asciiTheme="minorHAnsi" w:hAnsiTheme="minorHAnsi"/>
          <w:b/>
          <w:bCs/>
          <w:color w:val="000000" w:themeColor="text1"/>
          <w:sz w:val="22"/>
          <w:szCs w:val="20"/>
        </w:rPr>
        <w:lastRenderedPageBreak/>
        <w:t>SCHEME ASSESSMENT</w:t>
      </w:r>
      <w:bookmarkEnd w:id="8"/>
      <w:bookmarkEnd w:id="9"/>
    </w:p>
    <w:p w14:paraId="3ED87FB8" w14:textId="77777777" w:rsidR="00124630" w:rsidRPr="008B3C8B" w:rsidRDefault="00124630" w:rsidP="00124630">
      <w:r w:rsidRPr="008B3C8B">
        <w:t>The decision whether the particular scheme as a whole should be categorized as ‘good’, ‘need minor repair’, ‘need major repair’, ‘need rehabilitation’ or ‘need reconstruction</w:t>
      </w:r>
      <w:proofErr w:type="gramStart"/>
      <w:r w:rsidRPr="008B3C8B">
        <w:t>’  needs</w:t>
      </w:r>
      <w:proofErr w:type="gramEnd"/>
      <w:r w:rsidRPr="008B3C8B">
        <w:t xml:space="preserve"> analysis of multiple parameters, and explained below:</w:t>
      </w:r>
    </w:p>
    <w:p w14:paraId="12A88798" w14:textId="77777777" w:rsidR="00124630" w:rsidRPr="008B3C8B" w:rsidRDefault="00124630" w:rsidP="005D2CD4">
      <w:pPr>
        <w:pStyle w:val="Heading1"/>
        <w:numPr>
          <w:ilvl w:val="2"/>
          <w:numId w:val="24"/>
        </w:numPr>
        <w:rPr>
          <w:rFonts w:asciiTheme="minorHAnsi" w:hAnsiTheme="minorHAnsi"/>
          <w:b/>
          <w:bCs/>
          <w:color w:val="000000" w:themeColor="text1"/>
          <w:sz w:val="22"/>
          <w:szCs w:val="20"/>
        </w:rPr>
      </w:pPr>
      <w:bookmarkStart w:id="11" w:name="_Toc521826638"/>
      <w:bookmarkStart w:id="12" w:name="_Toc535235422"/>
      <w:bookmarkStart w:id="13" w:name="_Toc9341984"/>
      <w:bookmarkStart w:id="14" w:name="_Toc9348051"/>
      <w:bookmarkStart w:id="15" w:name="_Toc9348315"/>
      <w:bookmarkStart w:id="16" w:name="_Toc9508918"/>
      <w:bookmarkStart w:id="17" w:name="_Toc11666139"/>
      <w:r w:rsidRPr="008B3C8B">
        <w:rPr>
          <w:rFonts w:asciiTheme="minorHAnsi" w:hAnsiTheme="minorHAnsi"/>
          <w:b/>
          <w:bCs/>
          <w:color w:val="000000" w:themeColor="text1"/>
          <w:sz w:val="22"/>
          <w:szCs w:val="20"/>
        </w:rPr>
        <w:t>ASSESSMENT FOR ‘GOOD CONDITIONS’</w:t>
      </w:r>
      <w:bookmarkEnd w:id="11"/>
      <w:bookmarkEnd w:id="12"/>
      <w:bookmarkEnd w:id="13"/>
      <w:bookmarkEnd w:id="14"/>
      <w:bookmarkEnd w:id="15"/>
      <w:bookmarkEnd w:id="16"/>
      <w:bookmarkEnd w:id="17"/>
    </w:p>
    <w:p w14:paraId="66668C36" w14:textId="77777777" w:rsidR="00124630" w:rsidRPr="008B3C8B" w:rsidRDefault="00124630" w:rsidP="00124630">
      <w:r w:rsidRPr="008B3C8B">
        <w:t>In a scheme if all structures and pipeline are in good conditional then the scheme is categorized as ‘good’. Such scheme should also have all pipelines in good conditions.</w:t>
      </w:r>
    </w:p>
    <w:p w14:paraId="071DE417" w14:textId="77777777" w:rsidR="00124630" w:rsidRPr="008B3C8B" w:rsidRDefault="00124630" w:rsidP="005D2CD4">
      <w:pPr>
        <w:pStyle w:val="Heading1"/>
        <w:numPr>
          <w:ilvl w:val="2"/>
          <w:numId w:val="24"/>
        </w:numPr>
        <w:rPr>
          <w:rFonts w:asciiTheme="minorHAnsi" w:hAnsiTheme="minorHAnsi"/>
          <w:b/>
          <w:bCs/>
          <w:color w:val="000000" w:themeColor="text1"/>
          <w:sz w:val="22"/>
          <w:szCs w:val="20"/>
        </w:rPr>
      </w:pPr>
      <w:bookmarkStart w:id="18" w:name="_Toc521826639"/>
      <w:bookmarkStart w:id="19" w:name="_Toc535235423"/>
      <w:bookmarkStart w:id="20" w:name="_Toc9341985"/>
      <w:bookmarkStart w:id="21" w:name="_Toc9348052"/>
      <w:bookmarkStart w:id="22" w:name="_Toc9348316"/>
      <w:bookmarkStart w:id="23" w:name="_Toc9508919"/>
      <w:bookmarkStart w:id="24" w:name="_Toc11666140"/>
      <w:r w:rsidRPr="008B3C8B">
        <w:rPr>
          <w:rFonts w:asciiTheme="minorHAnsi" w:hAnsiTheme="minorHAnsi"/>
          <w:b/>
          <w:bCs/>
          <w:color w:val="000000" w:themeColor="text1"/>
          <w:sz w:val="22"/>
          <w:szCs w:val="20"/>
        </w:rPr>
        <w:t>ASSESSMENT FOR ‘NEED MINOR REPAIR’</w:t>
      </w:r>
      <w:bookmarkEnd w:id="18"/>
      <w:bookmarkEnd w:id="19"/>
      <w:bookmarkEnd w:id="20"/>
      <w:bookmarkEnd w:id="21"/>
      <w:bookmarkEnd w:id="22"/>
      <w:bookmarkEnd w:id="23"/>
      <w:bookmarkEnd w:id="24"/>
    </w:p>
    <w:p w14:paraId="20C3EC1F" w14:textId="77777777" w:rsidR="00124630" w:rsidRPr="008B3C8B" w:rsidRDefault="00124630" w:rsidP="00124630">
      <w:r w:rsidRPr="008B3C8B">
        <w:rPr>
          <w:rFonts w:cstheme="minorHAnsi"/>
          <w:color w:val="000000" w:themeColor="text1"/>
        </w:rPr>
        <w:t xml:space="preserve">In a scheme if one or more key structure </w:t>
      </w:r>
      <w:proofErr w:type="gramStart"/>
      <w:r w:rsidRPr="008B3C8B">
        <w:rPr>
          <w:rFonts w:cstheme="minorHAnsi"/>
          <w:color w:val="000000" w:themeColor="text1"/>
        </w:rPr>
        <w:t>need</w:t>
      </w:r>
      <w:proofErr w:type="gramEnd"/>
      <w:r w:rsidRPr="008B3C8B">
        <w:rPr>
          <w:rFonts w:cstheme="minorHAnsi"/>
          <w:color w:val="000000" w:themeColor="text1"/>
        </w:rPr>
        <w:t xml:space="preserve"> minor repair then </w:t>
      </w:r>
      <w:r w:rsidRPr="008B3C8B">
        <w:t>the scheme is categorized as ‘needing minor repair.</w:t>
      </w:r>
    </w:p>
    <w:p w14:paraId="174629B8" w14:textId="77777777" w:rsidR="00124630" w:rsidRPr="008B3C8B" w:rsidRDefault="00124630" w:rsidP="00124630">
      <w:pPr>
        <w:rPr>
          <w:rFonts w:cstheme="minorHAnsi"/>
          <w:color w:val="000000" w:themeColor="text1"/>
        </w:rPr>
      </w:pPr>
      <w:r w:rsidRPr="008B3C8B">
        <w:t xml:space="preserve">If schemes have pipeline that need minor repair. It is also considered as ‘needing minor repair. Such pipeline should not have more than one leak in two </w:t>
      </w:r>
      <w:proofErr w:type="gramStart"/>
      <w:r w:rsidRPr="008B3C8B">
        <w:t>kilometer</w:t>
      </w:r>
      <w:proofErr w:type="gramEnd"/>
      <w:r w:rsidRPr="008B3C8B">
        <w:t>.</w:t>
      </w:r>
    </w:p>
    <w:p w14:paraId="79BB441E" w14:textId="77777777" w:rsidR="00124630" w:rsidRPr="008B3C8B" w:rsidRDefault="00124630" w:rsidP="005D2CD4">
      <w:pPr>
        <w:pStyle w:val="Heading1"/>
        <w:numPr>
          <w:ilvl w:val="2"/>
          <w:numId w:val="24"/>
        </w:numPr>
        <w:rPr>
          <w:rFonts w:asciiTheme="minorHAnsi" w:hAnsiTheme="minorHAnsi"/>
          <w:b/>
          <w:bCs/>
          <w:color w:val="000000" w:themeColor="text1"/>
          <w:sz w:val="22"/>
          <w:szCs w:val="20"/>
        </w:rPr>
      </w:pPr>
      <w:bookmarkStart w:id="25" w:name="_Toc521826640"/>
      <w:bookmarkStart w:id="26" w:name="_Toc535235424"/>
      <w:bookmarkStart w:id="27" w:name="_Toc9341986"/>
      <w:bookmarkStart w:id="28" w:name="_Toc9348053"/>
      <w:bookmarkStart w:id="29" w:name="_Toc9348317"/>
      <w:bookmarkStart w:id="30" w:name="_Toc9508920"/>
      <w:bookmarkStart w:id="31" w:name="_Toc11666141"/>
      <w:r w:rsidRPr="008B3C8B">
        <w:rPr>
          <w:rFonts w:asciiTheme="minorHAnsi" w:hAnsiTheme="minorHAnsi"/>
          <w:b/>
          <w:bCs/>
          <w:color w:val="000000" w:themeColor="text1"/>
          <w:sz w:val="22"/>
          <w:szCs w:val="20"/>
        </w:rPr>
        <w:t>ASSESSMENT FOR ‘NEED MAJOR REPAIR’</w:t>
      </w:r>
      <w:bookmarkEnd w:id="25"/>
      <w:bookmarkEnd w:id="26"/>
      <w:bookmarkEnd w:id="27"/>
      <w:bookmarkEnd w:id="28"/>
      <w:bookmarkEnd w:id="29"/>
      <w:bookmarkEnd w:id="30"/>
      <w:bookmarkEnd w:id="31"/>
    </w:p>
    <w:p w14:paraId="20312FA8" w14:textId="77777777" w:rsidR="00124630" w:rsidRPr="008B3C8B" w:rsidRDefault="00124630" w:rsidP="00124630">
      <w:r w:rsidRPr="008B3C8B">
        <w:rPr>
          <w:rFonts w:cstheme="minorHAnsi"/>
          <w:color w:val="000000" w:themeColor="text1"/>
        </w:rPr>
        <w:t xml:space="preserve">In a scheme if one or more key structure </w:t>
      </w:r>
      <w:proofErr w:type="gramStart"/>
      <w:r w:rsidRPr="008B3C8B">
        <w:rPr>
          <w:rFonts w:cstheme="minorHAnsi"/>
          <w:color w:val="000000" w:themeColor="text1"/>
        </w:rPr>
        <w:t>need</w:t>
      </w:r>
      <w:proofErr w:type="gramEnd"/>
      <w:r w:rsidRPr="008B3C8B">
        <w:rPr>
          <w:rFonts w:cstheme="minorHAnsi"/>
          <w:color w:val="000000" w:themeColor="text1"/>
        </w:rPr>
        <w:t xml:space="preserve"> major repair then </w:t>
      </w:r>
      <w:r w:rsidRPr="008B3C8B">
        <w:t>the scheme is categorized as ‘needing major repair.</w:t>
      </w:r>
    </w:p>
    <w:p w14:paraId="19FE0425" w14:textId="77777777" w:rsidR="00124630" w:rsidRPr="008B3C8B" w:rsidRDefault="00124630" w:rsidP="00124630">
      <w:r w:rsidRPr="008B3C8B">
        <w:t xml:space="preserve">If schemes have pipeline that need major repair. It is also considered as ‘needing major repair. Such pipeline should not have more than one leak in two </w:t>
      </w:r>
      <w:proofErr w:type="gramStart"/>
      <w:r w:rsidRPr="008B3C8B">
        <w:t>kilometer</w:t>
      </w:r>
      <w:proofErr w:type="gramEnd"/>
      <w:r w:rsidRPr="008B3C8B">
        <w:t>.</w:t>
      </w:r>
    </w:p>
    <w:p w14:paraId="40F1B730" w14:textId="77777777" w:rsidR="00124630" w:rsidRPr="008B3C8B" w:rsidRDefault="00124630" w:rsidP="005D2CD4">
      <w:pPr>
        <w:pStyle w:val="Heading1"/>
        <w:numPr>
          <w:ilvl w:val="2"/>
          <w:numId w:val="24"/>
        </w:numPr>
        <w:rPr>
          <w:rFonts w:asciiTheme="minorHAnsi" w:hAnsiTheme="minorHAnsi"/>
          <w:b/>
          <w:bCs/>
          <w:color w:val="000000" w:themeColor="text1"/>
          <w:sz w:val="22"/>
          <w:szCs w:val="20"/>
        </w:rPr>
      </w:pPr>
      <w:bookmarkStart w:id="32" w:name="_Toc521826641"/>
      <w:bookmarkStart w:id="33" w:name="_Toc535235425"/>
      <w:bookmarkStart w:id="34" w:name="_Toc9341987"/>
      <w:bookmarkStart w:id="35" w:name="_Toc9348054"/>
      <w:bookmarkStart w:id="36" w:name="_Toc9348318"/>
      <w:bookmarkStart w:id="37" w:name="_Toc9508921"/>
      <w:bookmarkStart w:id="38" w:name="_Toc11666142"/>
      <w:r w:rsidRPr="008B3C8B">
        <w:rPr>
          <w:rFonts w:asciiTheme="minorHAnsi" w:hAnsiTheme="minorHAnsi"/>
          <w:b/>
          <w:bCs/>
          <w:color w:val="000000" w:themeColor="text1"/>
          <w:sz w:val="22"/>
          <w:szCs w:val="20"/>
        </w:rPr>
        <w:t>ASSESSMENT FOR ‘NEED REHABILITATION’</w:t>
      </w:r>
      <w:bookmarkEnd w:id="32"/>
      <w:bookmarkEnd w:id="33"/>
      <w:bookmarkEnd w:id="34"/>
      <w:bookmarkEnd w:id="35"/>
      <w:bookmarkEnd w:id="36"/>
      <w:bookmarkEnd w:id="37"/>
      <w:bookmarkEnd w:id="38"/>
    </w:p>
    <w:p w14:paraId="140D8BAD" w14:textId="77777777" w:rsidR="00124630" w:rsidRPr="008B3C8B" w:rsidRDefault="00124630" w:rsidP="00124630">
      <w:pPr>
        <w:jc w:val="both"/>
      </w:pPr>
      <w:bookmarkStart w:id="39" w:name="_Toc521826642"/>
      <w:r w:rsidRPr="008B3C8B">
        <w:rPr>
          <w:b/>
          <w:bCs/>
        </w:rPr>
        <w:t>Definition of rehabilitation:</w:t>
      </w:r>
      <w:r w:rsidRPr="008B3C8B">
        <w:t xml:space="preserve"> Rehabilitations is defined as schemes that are </w:t>
      </w:r>
      <w:r w:rsidRPr="008B3C8B">
        <w:rPr>
          <w:u w:val="single"/>
        </w:rPr>
        <w:t>functioning at their design level</w:t>
      </w:r>
      <w:r w:rsidRPr="008B3C8B">
        <w:t xml:space="preserve"> but are </w:t>
      </w:r>
      <w:r w:rsidRPr="008B3C8B">
        <w:rPr>
          <w:u w:val="single"/>
        </w:rPr>
        <w:t>incapable of meeting</w:t>
      </w:r>
      <w:r w:rsidRPr="008B3C8B">
        <w:t xml:space="preserve"> </w:t>
      </w:r>
      <w:r w:rsidRPr="008B3C8B">
        <w:rPr>
          <w:u w:val="single"/>
        </w:rPr>
        <w:t>present demand</w:t>
      </w:r>
      <w:r w:rsidRPr="008B3C8B">
        <w:t xml:space="preserve"> in </w:t>
      </w:r>
      <w:r w:rsidRPr="008B3C8B">
        <w:rPr>
          <w:u w:val="single"/>
        </w:rPr>
        <w:t xml:space="preserve">quantity </w:t>
      </w:r>
      <w:r w:rsidRPr="008B3C8B">
        <w:t xml:space="preserve">and/or </w:t>
      </w:r>
      <w:r w:rsidRPr="008B3C8B">
        <w:rPr>
          <w:u w:val="single"/>
        </w:rPr>
        <w:t>quality.</w:t>
      </w:r>
    </w:p>
    <w:p w14:paraId="66B41A27" w14:textId="77777777" w:rsidR="00124630" w:rsidRPr="008B3C8B" w:rsidRDefault="00124630" w:rsidP="00124630">
      <w:pPr>
        <w:jc w:val="both"/>
      </w:pPr>
      <w:r w:rsidRPr="008B3C8B">
        <w:rPr>
          <w:b/>
          <w:bCs/>
        </w:rPr>
        <w:t>Functioning at design level:</w:t>
      </w:r>
      <w:r w:rsidRPr="008B3C8B">
        <w:t xml:space="preserve"> Functioning at design level is a vague term to define. There can be several factors which determines whether the system is functioning at design level such as population, quality, quantity, pressure, velocity, supply hours etc. </w:t>
      </w:r>
    </w:p>
    <w:p w14:paraId="265C2DC0" w14:textId="77777777" w:rsidR="00124630" w:rsidRPr="008B3C8B" w:rsidRDefault="00124630" w:rsidP="00124630">
      <w:pPr>
        <w:jc w:val="both"/>
      </w:pPr>
      <w:r w:rsidRPr="008B3C8B">
        <w:rPr>
          <w:rFonts w:cstheme="minorHAnsi"/>
          <w:i/>
          <w:iCs/>
          <w:color w:val="000000" w:themeColor="text1"/>
        </w:rPr>
        <w:t>Method to check:</w:t>
      </w:r>
      <w:r w:rsidRPr="008B3C8B">
        <w:rPr>
          <w:rFonts w:cstheme="minorHAnsi"/>
          <w:color w:val="000000" w:themeColor="text1"/>
        </w:rPr>
        <w:t xml:space="preserve"> </w:t>
      </w:r>
      <w:r w:rsidRPr="008B3C8B">
        <w:t xml:space="preserve">Due to the lack of the actual data and its complex nature, we can safely assume that if the source is still supplying water at 45 </w:t>
      </w:r>
      <w:proofErr w:type="spellStart"/>
      <w:r w:rsidRPr="008B3C8B">
        <w:t>lpcd</w:t>
      </w:r>
      <w:proofErr w:type="spellEnd"/>
      <w:r w:rsidRPr="008B3C8B">
        <w:t>, the system is functioning at design level.</w:t>
      </w:r>
    </w:p>
    <w:p w14:paraId="3953E196" w14:textId="77777777" w:rsidR="00124630" w:rsidRPr="008B3C8B" w:rsidRDefault="00124630" w:rsidP="00124630">
      <w:r w:rsidRPr="008B3C8B">
        <w:rPr>
          <w:b/>
          <w:bCs/>
        </w:rPr>
        <w:t>Incapable of meeting present demand in quality</w:t>
      </w:r>
      <w:r w:rsidRPr="008B3C8B">
        <w:t>: If the system demands the quality improvement then it is not capable to meet present demand of quality.</w:t>
      </w:r>
    </w:p>
    <w:p w14:paraId="6202123B" w14:textId="77777777" w:rsidR="00124630" w:rsidRPr="008B3C8B" w:rsidRDefault="00124630" w:rsidP="00124630">
      <w:r w:rsidRPr="008B3C8B">
        <w:rPr>
          <w:rFonts w:cstheme="minorHAnsi"/>
          <w:i/>
          <w:iCs/>
          <w:color w:val="000000" w:themeColor="text1"/>
        </w:rPr>
        <w:t>Method to check:</w:t>
      </w:r>
      <w:r w:rsidRPr="008B3C8B">
        <w:rPr>
          <w:rFonts w:cstheme="minorHAnsi"/>
          <w:color w:val="000000" w:themeColor="text1"/>
        </w:rPr>
        <w:t xml:space="preserve"> </w:t>
      </w:r>
      <w:r w:rsidRPr="008B3C8B">
        <w:t>Here for the simplicity we assume that the system will be incapable to meet the present demand for quality if any of the water sources needs treatment.</w:t>
      </w:r>
    </w:p>
    <w:p w14:paraId="04823A01" w14:textId="77777777" w:rsidR="00124630" w:rsidRPr="008B3C8B" w:rsidRDefault="00124630" w:rsidP="00124630">
      <w:proofErr w:type="gramStart"/>
      <w:r w:rsidRPr="008B3C8B">
        <w:t>Or,  If</w:t>
      </w:r>
      <w:proofErr w:type="gramEnd"/>
      <w:r w:rsidRPr="008B3C8B">
        <w:t xml:space="preserve"> more than 30% taps have turbidity then system will be termed as incapable to meet the present demand for quality.</w:t>
      </w:r>
    </w:p>
    <w:p w14:paraId="12F7E04E" w14:textId="77777777" w:rsidR="00124630" w:rsidRPr="008B3C8B" w:rsidRDefault="00124630" w:rsidP="00124630">
      <w:pPr>
        <w:jc w:val="both"/>
      </w:pPr>
      <w:r w:rsidRPr="008B3C8B">
        <w:rPr>
          <w:b/>
          <w:bCs/>
        </w:rPr>
        <w:t>Incapable of meeting present demand in quantity</w:t>
      </w:r>
      <w:r w:rsidRPr="008B3C8B">
        <w:t xml:space="preserve">: Ideally 45 </w:t>
      </w:r>
      <w:proofErr w:type="spellStart"/>
      <w:r w:rsidRPr="008B3C8B">
        <w:t>lpcd</w:t>
      </w:r>
      <w:proofErr w:type="spellEnd"/>
      <w:r w:rsidRPr="008B3C8B">
        <w:t xml:space="preserve"> should be able to meet “all purpose” of domestic demand of the rural areas. Here we are supplying water at 45 </w:t>
      </w:r>
      <w:proofErr w:type="spellStart"/>
      <w:r w:rsidRPr="008B3C8B">
        <w:t>lpcd</w:t>
      </w:r>
      <w:proofErr w:type="spellEnd"/>
      <w:r w:rsidRPr="008B3C8B">
        <w:t xml:space="preserve">, in such case our assumptions will be that more than 50% of taps will say they </w:t>
      </w:r>
      <w:proofErr w:type="gramStart"/>
      <w:r w:rsidRPr="008B3C8B">
        <w:t>have  water</w:t>
      </w:r>
      <w:proofErr w:type="gramEnd"/>
      <w:r w:rsidRPr="008B3C8B">
        <w:t xml:space="preserve"> ‘sufficient for all daily needs”. When the </w:t>
      </w:r>
      <w:r w:rsidRPr="008B3C8B">
        <w:lastRenderedPageBreak/>
        <w:t xml:space="preserve">condition arises even supplying with 45 </w:t>
      </w:r>
      <w:proofErr w:type="spellStart"/>
      <w:r w:rsidRPr="008B3C8B">
        <w:t>lpcd</w:t>
      </w:r>
      <w:proofErr w:type="spellEnd"/>
      <w:r w:rsidRPr="008B3C8B">
        <w:t xml:space="preserve">, only less than 50% of taps say they have water ‘sufficient for all daily needs”, then we can say their domestic demand had increased a lot, only 45 </w:t>
      </w:r>
      <w:proofErr w:type="spellStart"/>
      <w:r w:rsidRPr="008B3C8B">
        <w:t>lpcd</w:t>
      </w:r>
      <w:proofErr w:type="spellEnd"/>
      <w:r w:rsidRPr="008B3C8B">
        <w:t xml:space="preserve"> will not be sufficient to satisfy them for their present daily need, then this system is not capable of meeting present demand in quantity. It might be their present living conditions had increased, so demands more water.</w:t>
      </w:r>
    </w:p>
    <w:p w14:paraId="4A64BCB1" w14:textId="77777777" w:rsidR="00124630" w:rsidRPr="008B3C8B" w:rsidRDefault="00124630" w:rsidP="00124630">
      <w:pPr>
        <w:jc w:val="both"/>
      </w:pPr>
      <w:r w:rsidRPr="008B3C8B">
        <w:rPr>
          <w:rFonts w:cstheme="minorHAnsi"/>
          <w:i/>
          <w:iCs/>
          <w:color w:val="000000" w:themeColor="text1"/>
        </w:rPr>
        <w:t>Method to check:</w:t>
      </w:r>
      <w:r w:rsidRPr="008B3C8B">
        <w:rPr>
          <w:rFonts w:cstheme="minorHAnsi"/>
          <w:color w:val="000000" w:themeColor="text1"/>
        </w:rPr>
        <w:t xml:space="preserve"> </w:t>
      </w:r>
      <w:r w:rsidRPr="008B3C8B">
        <w:t>Less than 50% of taps have the conditions of water ‘sufficient for all daily needs”,</w:t>
      </w:r>
    </w:p>
    <w:p w14:paraId="15A7C086" w14:textId="77777777" w:rsidR="00124630" w:rsidRPr="008B3C8B" w:rsidRDefault="00124630" w:rsidP="00124630">
      <w:pPr>
        <w:jc w:val="both"/>
      </w:pPr>
      <w:r w:rsidRPr="008B3C8B">
        <w:t>When we assess system for ‘rehabilitation need’ we should keep in mind that the system should be functioning at design level, if it is not functioning at design level then we have to assess for ‘reconstruction need’.</w:t>
      </w:r>
    </w:p>
    <w:p w14:paraId="5F918F92" w14:textId="77777777" w:rsidR="00124630" w:rsidRPr="008B3C8B" w:rsidRDefault="00124630" w:rsidP="00124630">
      <w:pPr>
        <w:jc w:val="both"/>
      </w:pPr>
      <w:r w:rsidRPr="008B3C8B">
        <w:t xml:space="preserve">Decision whether that particular scheme needs rehabilitation depends upon the following conditions. If any conditions </w:t>
      </w:r>
      <w:proofErr w:type="gramStart"/>
      <w:r w:rsidRPr="008B3C8B">
        <w:t>one  and</w:t>
      </w:r>
      <w:proofErr w:type="gramEnd"/>
      <w:r w:rsidRPr="008B3C8B">
        <w:t xml:space="preserve"> of the following conditions is satisfied then the scheme needs rehabilitation.</w:t>
      </w:r>
    </w:p>
    <w:tbl>
      <w:tblPr>
        <w:tblW w:w="5330" w:type="pct"/>
        <w:tblInd w:w="-275" w:type="dxa"/>
        <w:tblLayout w:type="fixed"/>
        <w:tblLook w:val="04A0" w:firstRow="1" w:lastRow="0" w:firstColumn="1" w:lastColumn="0" w:noHBand="0" w:noVBand="1"/>
      </w:tblPr>
      <w:tblGrid>
        <w:gridCol w:w="645"/>
        <w:gridCol w:w="2026"/>
        <w:gridCol w:w="3566"/>
        <w:gridCol w:w="1868"/>
        <w:gridCol w:w="2487"/>
      </w:tblGrid>
      <w:tr w:rsidR="00124630" w:rsidRPr="008B3C8B" w14:paraId="75782371" w14:textId="77777777" w:rsidTr="00B123DA">
        <w:trPr>
          <w:trHeight w:val="290"/>
        </w:trPr>
        <w:tc>
          <w:tcPr>
            <w:tcW w:w="304" w:type="pct"/>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E3DCB66" w14:textId="77777777" w:rsidR="00124630" w:rsidRPr="008B3C8B" w:rsidRDefault="00124630" w:rsidP="00124630">
            <w:pPr>
              <w:spacing w:after="0" w:line="240" w:lineRule="auto"/>
              <w:jc w:val="center"/>
              <w:rPr>
                <w:rFonts w:ascii="Calibri" w:eastAsia="Times New Roman" w:hAnsi="Calibri" w:cs="Calibri"/>
                <w:b/>
                <w:bCs/>
                <w:color w:val="000000"/>
                <w:sz w:val="20"/>
              </w:rPr>
            </w:pPr>
            <w:bookmarkStart w:id="40" w:name="_Hlk9337926"/>
            <w:r w:rsidRPr="008B3C8B">
              <w:rPr>
                <w:rFonts w:ascii="Calibri" w:eastAsia="Times New Roman" w:hAnsi="Calibri" w:cs="Calibri"/>
                <w:b/>
                <w:bCs/>
                <w:color w:val="000000"/>
                <w:sz w:val="20"/>
              </w:rPr>
              <w:t>S.N.</w:t>
            </w:r>
          </w:p>
        </w:tc>
        <w:tc>
          <w:tcPr>
            <w:tcW w:w="956" w:type="pct"/>
            <w:tcBorders>
              <w:top w:val="single" w:sz="4" w:space="0" w:color="auto"/>
              <w:left w:val="nil"/>
              <w:bottom w:val="single" w:sz="4" w:space="0" w:color="auto"/>
              <w:right w:val="single" w:sz="4" w:space="0" w:color="auto"/>
            </w:tcBorders>
            <w:shd w:val="clear" w:color="000000" w:fill="E2EFDA"/>
            <w:noWrap/>
            <w:vAlign w:val="bottom"/>
            <w:hideMark/>
          </w:tcPr>
          <w:p w14:paraId="53B0EF74" w14:textId="77777777" w:rsidR="00124630" w:rsidRPr="008B3C8B" w:rsidRDefault="00124630" w:rsidP="00124630">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Area of test</w:t>
            </w:r>
          </w:p>
        </w:tc>
        <w:tc>
          <w:tcPr>
            <w:tcW w:w="1683" w:type="pct"/>
            <w:tcBorders>
              <w:top w:val="single" w:sz="4" w:space="0" w:color="auto"/>
              <w:left w:val="nil"/>
              <w:bottom w:val="single" w:sz="4" w:space="0" w:color="auto"/>
              <w:right w:val="single" w:sz="4" w:space="0" w:color="auto"/>
            </w:tcBorders>
            <w:shd w:val="clear" w:color="000000" w:fill="E2EFDA"/>
            <w:vAlign w:val="bottom"/>
            <w:hideMark/>
          </w:tcPr>
          <w:p w14:paraId="45DF2875" w14:textId="77777777" w:rsidR="00124630" w:rsidRPr="008B3C8B" w:rsidRDefault="00124630" w:rsidP="00124630">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Explanation</w:t>
            </w:r>
          </w:p>
        </w:tc>
        <w:tc>
          <w:tcPr>
            <w:tcW w:w="882" w:type="pct"/>
            <w:tcBorders>
              <w:top w:val="single" w:sz="4" w:space="0" w:color="auto"/>
              <w:left w:val="nil"/>
              <w:bottom w:val="single" w:sz="4" w:space="0" w:color="auto"/>
              <w:right w:val="single" w:sz="4" w:space="0" w:color="auto"/>
            </w:tcBorders>
            <w:shd w:val="clear" w:color="000000" w:fill="E2EFDA"/>
            <w:noWrap/>
            <w:vAlign w:val="bottom"/>
            <w:hideMark/>
          </w:tcPr>
          <w:p w14:paraId="1D1FD8E3" w14:textId="77777777" w:rsidR="00124630" w:rsidRPr="008B3C8B" w:rsidRDefault="00124630" w:rsidP="00124630">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Indicator</w:t>
            </w:r>
          </w:p>
        </w:tc>
        <w:tc>
          <w:tcPr>
            <w:tcW w:w="1174" w:type="pct"/>
            <w:tcBorders>
              <w:top w:val="single" w:sz="4" w:space="0" w:color="auto"/>
              <w:left w:val="nil"/>
              <w:bottom w:val="single" w:sz="4" w:space="0" w:color="auto"/>
              <w:right w:val="single" w:sz="4" w:space="0" w:color="auto"/>
            </w:tcBorders>
            <w:shd w:val="clear" w:color="000000" w:fill="E2EFDA"/>
            <w:noWrap/>
            <w:vAlign w:val="bottom"/>
            <w:hideMark/>
          </w:tcPr>
          <w:p w14:paraId="69D041C5" w14:textId="77777777" w:rsidR="00124630" w:rsidRPr="008B3C8B" w:rsidRDefault="00124630" w:rsidP="00124630">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Guiding value</w:t>
            </w:r>
          </w:p>
        </w:tc>
      </w:tr>
      <w:tr w:rsidR="00124630" w:rsidRPr="008B3C8B" w14:paraId="5FD83413" w14:textId="77777777" w:rsidTr="00B123DA">
        <w:trPr>
          <w:trHeight w:val="145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14:paraId="1CF49014" w14:textId="77777777" w:rsidR="00124630" w:rsidRPr="008B3C8B" w:rsidRDefault="00124630" w:rsidP="00124630">
            <w:pPr>
              <w:spacing w:after="0" w:line="240" w:lineRule="auto"/>
              <w:jc w:val="right"/>
              <w:rPr>
                <w:rFonts w:ascii="Calibri" w:eastAsia="Times New Roman" w:hAnsi="Calibri" w:cs="Calibri"/>
                <w:color w:val="000000"/>
                <w:sz w:val="20"/>
              </w:rPr>
            </w:pPr>
            <w:r w:rsidRPr="008B3C8B">
              <w:rPr>
                <w:rFonts w:ascii="Calibri" w:eastAsia="Times New Roman" w:hAnsi="Calibri" w:cs="Calibri"/>
                <w:color w:val="000000"/>
                <w:sz w:val="20"/>
              </w:rPr>
              <w:t>1</w:t>
            </w:r>
          </w:p>
        </w:tc>
        <w:tc>
          <w:tcPr>
            <w:tcW w:w="956" w:type="pct"/>
            <w:tcBorders>
              <w:top w:val="nil"/>
              <w:left w:val="nil"/>
              <w:bottom w:val="single" w:sz="4" w:space="0" w:color="auto"/>
              <w:right w:val="single" w:sz="4" w:space="0" w:color="auto"/>
            </w:tcBorders>
            <w:shd w:val="clear" w:color="auto" w:fill="auto"/>
            <w:noWrap/>
            <w:vAlign w:val="center"/>
            <w:hideMark/>
          </w:tcPr>
          <w:p w14:paraId="6D4803A3"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Design level</w:t>
            </w:r>
          </w:p>
        </w:tc>
        <w:tc>
          <w:tcPr>
            <w:tcW w:w="1683" w:type="pct"/>
            <w:tcBorders>
              <w:top w:val="nil"/>
              <w:left w:val="nil"/>
              <w:bottom w:val="single" w:sz="4" w:space="0" w:color="auto"/>
              <w:right w:val="single" w:sz="4" w:space="0" w:color="auto"/>
            </w:tcBorders>
            <w:shd w:val="clear" w:color="auto" w:fill="auto"/>
            <w:vAlign w:val="center"/>
            <w:hideMark/>
          </w:tcPr>
          <w:p w14:paraId="7EC08324"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It tests if the system is functioning at design level</w:t>
            </w:r>
          </w:p>
        </w:tc>
        <w:tc>
          <w:tcPr>
            <w:tcW w:w="882" w:type="pct"/>
            <w:tcBorders>
              <w:top w:val="nil"/>
              <w:left w:val="nil"/>
              <w:bottom w:val="single" w:sz="4" w:space="0" w:color="auto"/>
              <w:right w:val="single" w:sz="4" w:space="0" w:color="auto"/>
            </w:tcBorders>
            <w:shd w:val="clear" w:color="auto" w:fill="auto"/>
            <w:vAlign w:val="center"/>
            <w:hideMark/>
          </w:tcPr>
          <w:p w14:paraId="3A73F0E4" w14:textId="77777777" w:rsidR="00124630" w:rsidRPr="008B3C8B" w:rsidRDefault="00124630" w:rsidP="00124630">
            <w:pPr>
              <w:spacing w:after="0" w:line="240" w:lineRule="auto"/>
              <w:rPr>
                <w:rFonts w:ascii="Calibri" w:eastAsia="Times New Roman" w:hAnsi="Calibri" w:cs="Calibri"/>
                <w:color w:val="000000"/>
                <w:sz w:val="20"/>
              </w:rPr>
            </w:pPr>
            <w:proofErr w:type="spellStart"/>
            <w:r w:rsidRPr="008B3C8B">
              <w:rPr>
                <w:rFonts w:ascii="Calibri" w:eastAsia="Times New Roman" w:hAnsi="Calibri" w:cs="Calibri"/>
                <w:color w:val="000000"/>
                <w:sz w:val="20"/>
              </w:rPr>
              <w:t>Percapita</w:t>
            </w:r>
            <w:proofErr w:type="spellEnd"/>
            <w:r w:rsidRPr="008B3C8B">
              <w:rPr>
                <w:rFonts w:ascii="Calibri" w:eastAsia="Times New Roman" w:hAnsi="Calibri" w:cs="Calibri"/>
                <w:color w:val="000000"/>
                <w:sz w:val="20"/>
              </w:rPr>
              <w:t xml:space="preserve"> water available at source (</w:t>
            </w:r>
            <w:proofErr w:type="spellStart"/>
            <w:r w:rsidRPr="008B3C8B">
              <w:rPr>
                <w:rFonts w:ascii="Calibri" w:eastAsia="Times New Roman" w:hAnsi="Calibri" w:cs="Calibri"/>
                <w:color w:val="000000"/>
                <w:sz w:val="20"/>
              </w:rPr>
              <w:t>lpd</w:t>
            </w:r>
            <w:proofErr w:type="spellEnd"/>
            <w:r w:rsidRPr="008B3C8B">
              <w:rPr>
                <w:rFonts w:ascii="Calibri" w:eastAsia="Times New Roman" w:hAnsi="Calibri" w:cs="Calibri"/>
                <w:color w:val="000000"/>
                <w:sz w:val="20"/>
              </w:rPr>
              <w:t>), calculated as:</w:t>
            </w:r>
            <w:r w:rsidRPr="008B3C8B">
              <w:rPr>
                <w:rFonts w:ascii="Calibri" w:eastAsia="Times New Roman" w:hAnsi="Calibri" w:cs="Calibri"/>
                <w:color w:val="000000"/>
                <w:sz w:val="20"/>
              </w:rPr>
              <w:br/>
              <w:t>(sum of safe yields(l/s</w:t>
            </w:r>
            <w:proofErr w:type="gramStart"/>
            <w:r w:rsidRPr="008B3C8B">
              <w:rPr>
                <w:rFonts w:ascii="Calibri" w:eastAsia="Times New Roman" w:hAnsi="Calibri" w:cs="Calibri"/>
                <w:color w:val="000000"/>
                <w:sz w:val="20"/>
              </w:rPr>
              <w:t>))*</w:t>
            </w:r>
            <w:proofErr w:type="gramEnd"/>
            <w:r w:rsidRPr="008B3C8B">
              <w:rPr>
                <w:rFonts w:ascii="Calibri" w:eastAsia="Times New Roman" w:hAnsi="Calibri" w:cs="Calibri"/>
                <w:color w:val="000000"/>
                <w:sz w:val="20"/>
              </w:rPr>
              <w:t>86400÷Present population</w:t>
            </w:r>
          </w:p>
        </w:tc>
        <w:tc>
          <w:tcPr>
            <w:tcW w:w="1174" w:type="pct"/>
            <w:tcBorders>
              <w:top w:val="nil"/>
              <w:left w:val="nil"/>
              <w:bottom w:val="single" w:sz="4" w:space="0" w:color="auto"/>
              <w:right w:val="single" w:sz="4" w:space="0" w:color="auto"/>
            </w:tcBorders>
            <w:shd w:val="clear" w:color="auto" w:fill="auto"/>
            <w:noWrap/>
            <w:vAlign w:val="center"/>
            <w:hideMark/>
          </w:tcPr>
          <w:p w14:paraId="0CED3B90" w14:textId="77777777" w:rsidR="00124630" w:rsidRPr="008B3C8B" w:rsidRDefault="00124630" w:rsidP="00124630">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&gt;=45</w:t>
            </w:r>
          </w:p>
          <w:p w14:paraId="0412C9E6" w14:textId="77777777" w:rsidR="00124630" w:rsidRPr="008B3C8B" w:rsidRDefault="00124630" w:rsidP="00124630">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(If this condition does not satisfy then do not perform the test for Rehabilitation)</w:t>
            </w:r>
          </w:p>
        </w:tc>
      </w:tr>
      <w:tr w:rsidR="00124630" w:rsidRPr="008B3C8B" w14:paraId="560B9526" w14:textId="77777777" w:rsidTr="00B123DA">
        <w:trPr>
          <w:trHeight w:val="29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14:paraId="0452AD99" w14:textId="77777777" w:rsidR="00124630" w:rsidRPr="008B3C8B" w:rsidRDefault="00124630" w:rsidP="00124630">
            <w:pPr>
              <w:spacing w:after="0" w:line="240" w:lineRule="auto"/>
              <w:jc w:val="right"/>
              <w:rPr>
                <w:rFonts w:ascii="Calibri" w:eastAsia="Times New Roman" w:hAnsi="Calibri" w:cs="Calibri"/>
                <w:color w:val="000000"/>
                <w:sz w:val="20"/>
              </w:rPr>
            </w:pPr>
            <w:r w:rsidRPr="008B3C8B">
              <w:rPr>
                <w:rFonts w:ascii="Calibri" w:eastAsia="Times New Roman" w:hAnsi="Calibri" w:cs="Calibri"/>
                <w:color w:val="000000"/>
                <w:sz w:val="20"/>
              </w:rPr>
              <w:t>2</w:t>
            </w:r>
          </w:p>
        </w:tc>
        <w:tc>
          <w:tcPr>
            <w:tcW w:w="956" w:type="pct"/>
            <w:tcBorders>
              <w:top w:val="nil"/>
              <w:left w:val="nil"/>
              <w:bottom w:val="single" w:sz="4" w:space="0" w:color="auto"/>
              <w:right w:val="single" w:sz="4" w:space="0" w:color="auto"/>
            </w:tcBorders>
            <w:shd w:val="clear" w:color="auto" w:fill="auto"/>
            <w:noWrap/>
            <w:vAlign w:val="center"/>
            <w:hideMark/>
          </w:tcPr>
          <w:p w14:paraId="72DA8140"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Present Demand</w:t>
            </w:r>
          </w:p>
        </w:tc>
        <w:tc>
          <w:tcPr>
            <w:tcW w:w="1683" w:type="pct"/>
            <w:tcBorders>
              <w:top w:val="nil"/>
              <w:left w:val="nil"/>
              <w:bottom w:val="single" w:sz="4" w:space="0" w:color="auto"/>
              <w:right w:val="single" w:sz="4" w:space="0" w:color="auto"/>
            </w:tcBorders>
            <w:shd w:val="clear" w:color="auto" w:fill="auto"/>
            <w:vAlign w:val="center"/>
            <w:hideMark/>
          </w:tcPr>
          <w:p w14:paraId="439D56B5"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w:t>
            </w:r>
          </w:p>
        </w:tc>
        <w:tc>
          <w:tcPr>
            <w:tcW w:w="882" w:type="pct"/>
            <w:tcBorders>
              <w:top w:val="nil"/>
              <w:left w:val="nil"/>
              <w:bottom w:val="single" w:sz="4" w:space="0" w:color="auto"/>
              <w:right w:val="single" w:sz="4" w:space="0" w:color="auto"/>
            </w:tcBorders>
            <w:shd w:val="clear" w:color="auto" w:fill="auto"/>
            <w:noWrap/>
            <w:vAlign w:val="bottom"/>
            <w:hideMark/>
          </w:tcPr>
          <w:p w14:paraId="06142B4F"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w:t>
            </w:r>
          </w:p>
        </w:tc>
        <w:tc>
          <w:tcPr>
            <w:tcW w:w="1174" w:type="pct"/>
            <w:tcBorders>
              <w:top w:val="nil"/>
              <w:left w:val="nil"/>
              <w:bottom w:val="single" w:sz="4" w:space="0" w:color="auto"/>
              <w:right w:val="single" w:sz="4" w:space="0" w:color="auto"/>
            </w:tcBorders>
            <w:shd w:val="clear" w:color="auto" w:fill="auto"/>
            <w:noWrap/>
            <w:vAlign w:val="bottom"/>
            <w:hideMark/>
          </w:tcPr>
          <w:p w14:paraId="4ECE2919"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w:t>
            </w:r>
          </w:p>
        </w:tc>
      </w:tr>
      <w:tr w:rsidR="00124630" w:rsidRPr="008B3C8B" w14:paraId="4C8B97F4" w14:textId="77777777" w:rsidTr="00B123DA">
        <w:trPr>
          <w:trHeight w:val="58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14:paraId="1565B051" w14:textId="77777777" w:rsidR="00124630" w:rsidRPr="008B3C8B" w:rsidRDefault="00124630" w:rsidP="00124630">
            <w:pPr>
              <w:spacing w:after="0" w:line="240" w:lineRule="auto"/>
              <w:jc w:val="right"/>
              <w:rPr>
                <w:rFonts w:ascii="Calibri" w:eastAsia="Times New Roman" w:hAnsi="Calibri" w:cs="Calibri"/>
                <w:color w:val="000000"/>
                <w:sz w:val="20"/>
              </w:rPr>
            </w:pPr>
            <w:r w:rsidRPr="008B3C8B">
              <w:rPr>
                <w:rFonts w:ascii="Calibri" w:eastAsia="Times New Roman" w:hAnsi="Calibri" w:cs="Calibri"/>
                <w:color w:val="000000"/>
                <w:sz w:val="20"/>
              </w:rPr>
              <w:t>2.1</w:t>
            </w:r>
          </w:p>
        </w:tc>
        <w:tc>
          <w:tcPr>
            <w:tcW w:w="956" w:type="pct"/>
            <w:tcBorders>
              <w:top w:val="nil"/>
              <w:left w:val="nil"/>
              <w:bottom w:val="single" w:sz="4" w:space="0" w:color="auto"/>
              <w:right w:val="single" w:sz="4" w:space="0" w:color="auto"/>
            </w:tcBorders>
            <w:shd w:val="clear" w:color="auto" w:fill="auto"/>
            <w:noWrap/>
            <w:vAlign w:val="center"/>
            <w:hideMark/>
          </w:tcPr>
          <w:p w14:paraId="7929E146"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Quality</w:t>
            </w:r>
          </w:p>
        </w:tc>
        <w:tc>
          <w:tcPr>
            <w:tcW w:w="1683" w:type="pct"/>
            <w:tcBorders>
              <w:top w:val="nil"/>
              <w:left w:val="nil"/>
              <w:bottom w:val="single" w:sz="4" w:space="0" w:color="auto"/>
              <w:right w:val="single" w:sz="4" w:space="0" w:color="auto"/>
            </w:tcBorders>
            <w:shd w:val="clear" w:color="auto" w:fill="auto"/>
            <w:vAlign w:val="center"/>
            <w:hideMark/>
          </w:tcPr>
          <w:p w14:paraId="56B43011"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This tests if the system is capable of meeting present demand in terms of quality</w:t>
            </w:r>
          </w:p>
        </w:tc>
        <w:tc>
          <w:tcPr>
            <w:tcW w:w="882" w:type="pct"/>
            <w:tcBorders>
              <w:top w:val="nil"/>
              <w:left w:val="nil"/>
              <w:bottom w:val="single" w:sz="4" w:space="0" w:color="auto"/>
              <w:right w:val="single" w:sz="4" w:space="0" w:color="auto"/>
            </w:tcBorders>
            <w:shd w:val="clear" w:color="auto" w:fill="auto"/>
            <w:noWrap/>
            <w:vAlign w:val="center"/>
            <w:hideMark/>
          </w:tcPr>
          <w:p w14:paraId="59A4DCE8"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w:t>
            </w:r>
          </w:p>
        </w:tc>
        <w:tc>
          <w:tcPr>
            <w:tcW w:w="1174" w:type="pct"/>
            <w:tcBorders>
              <w:top w:val="nil"/>
              <w:left w:val="nil"/>
              <w:bottom w:val="single" w:sz="4" w:space="0" w:color="auto"/>
              <w:right w:val="single" w:sz="4" w:space="0" w:color="auto"/>
            </w:tcBorders>
            <w:shd w:val="clear" w:color="auto" w:fill="auto"/>
            <w:noWrap/>
            <w:vAlign w:val="center"/>
            <w:hideMark/>
          </w:tcPr>
          <w:p w14:paraId="24BB9D3B"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w:t>
            </w:r>
          </w:p>
        </w:tc>
      </w:tr>
      <w:tr w:rsidR="00124630" w:rsidRPr="008B3C8B" w14:paraId="080F5258" w14:textId="77777777" w:rsidTr="00B123DA">
        <w:trPr>
          <w:trHeight w:val="58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14:paraId="22515C56" w14:textId="77777777" w:rsidR="00124630" w:rsidRPr="008B3C8B" w:rsidRDefault="00124630" w:rsidP="00124630">
            <w:pPr>
              <w:spacing w:after="0" w:line="240" w:lineRule="auto"/>
              <w:jc w:val="right"/>
              <w:rPr>
                <w:rFonts w:ascii="Calibri" w:eastAsia="Times New Roman" w:hAnsi="Calibri" w:cs="Calibri"/>
                <w:color w:val="000000"/>
                <w:sz w:val="20"/>
              </w:rPr>
            </w:pPr>
            <w:r w:rsidRPr="008B3C8B">
              <w:rPr>
                <w:rFonts w:ascii="Calibri" w:eastAsia="Times New Roman" w:hAnsi="Calibri" w:cs="Calibri"/>
                <w:color w:val="000000"/>
                <w:sz w:val="20"/>
              </w:rPr>
              <w:t>2.1.1</w:t>
            </w:r>
          </w:p>
        </w:tc>
        <w:tc>
          <w:tcPr>
            <w:tcW w:w="956" w:type="pct"/>
            <w:tcBorders>
              <w:top w:val="nil"/>
              <w:left w:val="nil"/>
              <w:bottom w:val="single" w:sz="4" w:space="0" w:color="auto"/>
              <w:right w:val="single" w:sz="4" w:space="0" w:color="auto"/>
            </w:tcBorders>
            <w:shd w:val="clear" w:color="auto" w:fill="auto"/>
            <w:noWrap/>
            <w:vAlign w:val="center"/>
            <w:hideMark/>
          </w:tcPr>
          <w:p w14:paraId="265009EA"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Quality at water source</w:t>
            </w:r>
          </w:p>
        </w:tc>
        <w:tc>
          <w:tcPr>
            <w:tcW w:w="1683" w:type="pct"/>
            <w:tcBorders>
              <w:top w:val="nil"/>
              <w:left w:val="nil"/>
              <w:bottom w:val="single" w:sz="4" w:space="0" w:color="auto"/>
              <w:right w:val="single" w:sz="4" w:space="0" w:color="auto"/>
            </w:tcBorders>
            <w:shd w:val="clear" w:color="auto" w:fill="auto"/>
            <w:vAlign w:val="center"/>
            <w:hideMark/>
          </w:tcPr>
          <w:p w14:paraId="67991219"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This tests if the sources are capable of meeting present demand in terms of quality</w:t>
            </w:r>
          </w:p>
        </w:tc>
        <w:tc>
          <w:tcPr>
            <w:tcW w:w="882" w:type="pct"/>
            <w:tcBorders>
              <w:top w:val="nil"/>
              <w:left w:val="nil"/>
              <w:bottom w:val="single" w:sz="4" w:space="0" w:color="auto"/>
              <w:right w:val="single" w:sz="4" w:space="0" w:color="auto"/>
            </w:tcBorders>
            <w:shd w:val="clear" w:color="auto" w:fill="auto"/>
            <w:noWrap/>
            <w:vAlign w:val="center"/>
            <w:hideMark/>
          </w:tcPr>
          <w:p w14:paraId="76583CD8"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Water quality at source</w:t>
            </w:r>
          </w:p>
        </w:tc>
        <w:tc>
          <w:tcPr>
            <w:tcW w:w="1174" w:type="pct"/>
            <w:tcBorders>
              <w:top w:val="nil"/>
              <w:left w:val="nil"/>
              <w:bottom w:val="single" w:sz="4" w:space="0" w:color="auto"/>
              <w:right w:val="single" w:sz="4" w:space="0" w:color="auto"/>
            </w:tcBorders>
            <w:shd w:val="clear" w:color="auto" w:fill="auto"/>
            <w:vAlign w:val="center"/>
            <w:hideMark/>
          </w:tcPr>
          <w:p w14:paraId="32231CA9"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Any of the water sources need treatment</w:t>
            </w:r>
          </w:p>
        </w:tc>
      </w:tr>
      <w:tr w:rsidR="00124630" w:rsidRPr="008B3C8B" w14:paraId="5E8A70E5" w14:textId="77777777" w:rsidTr="00B123DA">
        <w:trPr>
          <w:trHeight w:val="116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14:paraId="4ED6B05E" w14:textId="77777777" w:rsidR="00124630" w:rsidRPr="008B3C8B" w:rsidRDefault="00124630" w:rsidP="00124630">
            <w:pPr>
              <w:spacing w:after="0" w:line="240" w:lineRule="auto"/>
              <w:jc w:val="right"/>
              <w:rPr>
                <w:rFonts w:ascii="Calibri" w:eastAsia="Times New Roman" w:hAnsi="Calibri" w:cs="Calibri"/>
                <w:color w:val="000000"/>
                <w:sz w:val="20"/>
              </w:rPr>
            </w:pPr>
            <w:r w:rsidRPr="008B3C8B">
              <w:rPr>
                <w:rFonts w:ascii="Calibri" w:eastAsia="Times New Roman" w:hAnsi="Calibri" w:cs="Calibri"/>
                <w:color w:val="000000"/>
                <w:sz w:val="20"/>
              </w:rPr>
              <w:t>2.1.2</w:t>
            </w:r>
          </w:p>
        </w:tc>
        <w:tc>
          <w:tcPr>
            <w:tcW w:w="956" w:type="pct"/>
            <w:tcBorders>
              <w:top w:val="nil"/>
              <w:left w:val="nil"/>
              <w:bottom w:val="single" w:sz="4" w:space="0" w:color="auto"/>
              <w:right w:val="single" w:sz="4" w:space="0" w:color="auto"/>
            </w:tcBorders>
            <w:shd w:val="clear" w:color="auto" w:fill="auto"/>
            <w:noWrap/>
            <w:vAlign w:val="center"/>
            <w:hideMark/>
          </w:tcPr>
          <w:p w14:paraId="1D38DB0B"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Quality at Taps</w:t>
            </w:r>
          </w:p>
        </w:tc>
        <w:tc>
          <w:tcPr>
            <w:tcW w:w="1683" w:type="pct"/>
            <w:tcBorders>
              <w:top w:val="nil"/>
              <w:left w:val="nil"/>
              <w:bottom w:val="single" w:sz="4" w:space="0" w:color="auto"/>
              <w:right w:val="single" w:sz="4" w:space="0" w:color="auto"/>
            </w:tcBorders>
            <w:shd w:val="clear" w:color="auto" w:fill="auto"/>
            <w:vAlign w:val="center"/>
            <w:hideMark/>
          </w:tcPr>
          <w:p w14:paraId="2938071F"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This tests if the taps are capable of meeting present demand in terms of quality</w:t>
            </w:r>
          </w:p>
        </w:tc>
        <w:tc>
          <w:tcPr>
            <w:tcW w:w="882" w:type="pct"/>
            <w:tcBorders>
              <w:top w:val="nil"/>
              <w:left w:val="nil"/>
              <w:bottom w:val="single" w:sz="4" w:space="0" w:color="auto"/>
              <w:right w:val="single" w:sz="4" w:space="0" w:color="auto"/>
            </w:tcBorders>
            <w:shd w:val="clear" w:color="auto" w:fill="auto"/>
            <w:noWrap/>
            <w:vAlign w:val="center"/>
            <w:hideMark/>
          </w:tcPr>
          <w:p w14:paraId="6575E6BC"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Turbidity at taps</w:t>
            </w:r>
          </w:p>
        </w:tc>
        <w:tc>
          <w:tcPr>
            <w:tcW w:w="1174" w:type="pct"/>
            <w:tcBorders>
              <w:top w:val="nil"/>
              <w:left w:val="nil"/>
              <w:bottom w:val="single" w:sz="4" w:space="0" w:color="auto"/>
              <w:right w:val="single" w:sz="4" w:space="0" w:color="auto"/>
            </w:tcBorders>
            <w:shd w:val="clear" w:color="auto" w:fill="auto"/>
            <w:vAlign w:val="center"/>
            <w:hideMark/>
          </w:tcPr>
          <w:p w14:paraId="77219628" w14:textId="135457DE"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xml:space="preserve">if more than </w:t>
            </w:r>
            <w:r w:rsidR="00054C8C" w:rsidRPr="008B3C8B">
              <w:rPr>
                <w:rFonts w:ascii="Calibri" w:eastAsia="Times New Roman" w:hAnsi="Calibri" w:cs="Calibri"/>
                <w:color w:val="000000"/>
                <w:sz w:val="20"/>
              </w:rPr>
              <w:t>5</w:t>
            </w:r>
            <w:r w:rsidRPr="008B3C8B">
              <w:rPr>
                <w:rFonts w:ascii="Calibri" w:eastAsia="Times New Roman" w:hAnsi="Calibri" w:cs="Calibri"/>
                <w:color w:val="000000"/>
                <w:sz w:val="20"/>
              </w:rPr>
              <w:t>0% of taps are in conditions “</w:t>
            </w:r>
            <w:r w:rsidR="00054C8C" w:rsidRPr="008B3C8B">
              <w:rPr>
                <w:rFonts w:ascii="Calibri" w:eastAsia="Times New Roman" w:hAnsi="Calibri" w:cs="Calibri"/>
                <w:color w:val="000000"/>
                <w:sz w:val="20"/>
              </w:rPr>
              <w:t xml:space="preserve">Always </w:t>
            </w:r>
            <w:r w:rsidR="00196DF9" w:rsidRPr="008B3C8B">
              <w:rPr>
                <w:rFonts w:ascii="Calibri" w:eastAsia="Times New Roman" w:hAnsi="Calibri" w:cs="Calibri"/>
                <w:color w:val="000000"/>
                <w:sz w:val="20"/>
              </w:rPr>
              <w:t>T</w:t>
            </w:r>
            <w:r w:rsidR="00054C8C" w:rsidRPr="008B3C8B">
              <w:rPr>
                <w:rFonts w:ascii="Calibri" w:eastAsia="Times New Roman" w:hAnsi="Calibri" w:cs="Calibri"/>
                <w:color w:val="000000"/>
                <w:sz w:val="20"/>
              </w:rPr>
              <w:t>urbid</w:t>
            </w:r>
            <w:r w:rsidRPr="008B3C8B">
              <w:rPr>
                <w:rFonts w:ascii="Calibri" w:eastAsia="Times New Roman" w:hAnsi="Calibri" w:cs="Calibri"/>
                <w:color w:val="000000"/>
                <w:sz w:val="20"/>
              </w:rPr>
              <w:t>”</w:t>
            </w:r>
          </w:p>
        </w:tc>
      </w:tr>
      <w:tr w:rsidR="00124630" w:rsidRPr="008B3C8B" w14:paraId="304B531A" w14:textId="77777777" w:rsidTr="00B123DA">
        <w:trPr>
          <w:trHeight w:val="58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14:paraId="0019DE7B" w14:textId="77777777" w:rsidR="00124630" w:rsidRPr="008B3C8B" w:rsidRDefault="00124630" w:rsidP="00124630">
            <w:pPr>
              <w:spacing w:after="0" w:line="240" w:lineRule="auto"/>
              <w:jc w:val="right"/>
              <w:rPr>
                <w:rFonts w:ascii="Calibri" w:eastAsia="Times New Roman" w:hAnsi="Calibri" w:cs="Calibri"/>
                <w:color w:val="000000"/>
                <w:sz w:val="20"/>
              </w:rPr>
            </w:pPr>
            <w:r w:rsidRPr="008B3C8B">
              <w:rPr>
                <w:rFonts w:ascii="Calibri" w:eastAsia="Times New Roman" w:hAnsi="Calibri" w:cs="Calibri"/>
                <w:color w:val="000000"/>
                <w:sz w:val="20"/>
              </w:rPr>
              <w:t>2.2</w:t>
            </w:r>
          </w:p>
        </w:tc>
        <w:tc>
          <w:tcPr>
            <w:tcW w:w="956" w:type="pct"/>
            <w:tcBorders>
              <w:top w:val="nil"/>
              <w:left w:val="nil"/>
              <w:bottom w:val="single" w:sz="4" w:space="0" w:color="auto"/>
              <w:right w:val="single" w:sz="4" w:space="0" w:color="auto"/>
            </w:tcBorders>
            <w:shd w:val="clear" w:color="auto" w:fill="auto"/>
            <w:noWrap/>
            <w:vAlign w:val="center"/>
            <w:hideMark/>
          </w:tcPr>
          <w:p w14:paraId="7B78CDA0"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Quantity</w:t>
            </w:r>
          </w:p>
        </w:tc>
        <w:tc>
          <w:tcPr>
            <w:tcW w:w="1683" w:type="pct"/>
            <w:tcBorders>
              <w:top w:val="nil"/>
              <w:left w:val="nil"/>
              <w:bottom w:val="single" w:sz="4" w:space="0" w:color="auto"/>
              <w:right w:val="single" w:sz="4" w:space="0" w:color="auto"/>
            </w:tcBorders>
            <w:shd w:val="clear" w:color="auto" w:fill="auto"/>
            <w:vAlign w:val="center"/>
            <w:hideMark/>
          </w:tcPr>
          <w:p w14:paraId="64757520"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This tests if the system is capable of meeting present demand in terms of quantity</w:t>
            </w:r>
          </w:p>
        </w:tc>
        <w:tc>
          <w:tcPr>
            <w:tcW w:w="882" w:type="pct"/>
            <w:tcBorders>
              <w:top w:val="nil"/>
              <w:left w:val="nil"/>
              <w:bottom w:val="single" w:sz="4" w:space="0" w:color="auto"/>
              <w:right w:val="single" w:sz="4" w:space="0" w:color="auto"/>
            </w:tcBorders>
            <w:shd w:val="clear" w:color="auto" w:fill="auto"/>
            <w:noWrap/>
            <w:vAlign w:val="bottom"/>
            <w:hideMark/>
          </w:tcPr>
          <w:p w14:paraId="091B39CD" w14:textId="77777777" w:rsidR="00124630" w:rsidRPr="008B3C8B" w:rsidRDefault="00124630" w:rsidP="00124630">
            <w:pPr>
              <w:spacing w:after="0" w:line="240" w:lineRule="auto"/>
              <w:rPr>
                <w:rFonts w:ascii="Calibri" w:eastAsia="Times New Roman" w:hAnsi="Calibri" w:cs="Calibri"/>
                <w:color w:val="000000"/>
                <w:sz w:val="20"/>
              </w:rPr>
            </w:pPr>
          </w:p>
        </w:tc>
        <w:tc>
          <w:tcPr>
            <w:tcW w:w="1174" w:type="pct"/>
            <w:tcBorders>
              <w:top w:val="nil"/>
              <w:left w:val="nil"/>
              <w:bottom w:val="single" w:sz="4" w:space="0" w:color="auto"/>
              <w:right w:val="single" w:sz="4" w:space="0" w:color="auto"/>
            </w:tcBorders>
            <w:shd w:val="clear" w:color="auto" w:fill="auto"/>
            <w:noWrap/>
            <w:vAlign w:val="bottom"/>
            <w:hideMark/>
          </w:tcPr>
          <w:p w14:paraId="74851389" w14:textId="77777777" w:rsidR="00124630" w:rsidRPr="008B3C8B" w:rsidRDefault="00124630" w:rsidP="00124630">
            <w:pPr>
              <w:spacing w:after="0" w:line="240" w:lineRule="auto"/>
              <w:rPr>
                <w:rFonts w:ascii="Calibri" w:eastAsia="Times New Roman" w:hAnsi="Calibri" w:cs="Calibri"/>
                <w:color w:val="000000"/>
                <w:sz w:val="20"/>
              </w:rPr>
            </w:pPr>
          </w:p>
        </w:tc>
      </w:tr>
      <w:tr w:rsidR="00124630" w:rsidRPr="008B3C8B" w14:paraId="2EF73816" w14:textId="77777777" w:rsidTr="00B123DA">
        <w:trPr>
          <w:trHeight w:val="116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14:paraId="54BFC850" w14:textId="77777777" w:rsidR="00124630" w:rsidRPr="008B3C8B" w:rsidRDefault="00124630" w:rsidP="00124630">
            <w:pPr>
              <w:spacing w:after="0" w:line="240" w:lineRule="auto"/>
              <w:jc w:val="right"/>
              <w:rPr>
                <w:rFonts w:ascii="Calibri" w:eastAsia="Times New Roman" w:hAnsi="Calibri" w:cs="Calibri"/>
                <w:color w:val="000000"/>
                <w:sz w:val="20"/>
              </w:rPr>
            </w:pPr>
            <w:r w:rsidRPr="008B3C8B">
              <w:rPr>
                <w:rFonts w:ascii="Calibri" w:eastAsia="Times New Roman" w:hAnsi="Calibri" w:cs="Calibri"/>
                <w:color w:val="000000"/>
                <w:sz w:val="20"/>
              </w:rPr>
              <w:t>2.2.1</w:t>
            </w:r>
          </w:p>
        </w:tc>
        <w:tc>
          <w:tcPr>
            <w:tcW w:w="956" w:type="pct"/>
            <w:tcBorders>
              <w:top w:val="nil"/>
              <w:left w:val="nil"/>
              <w:bottom w:val="single" w:sz="4" w:space="0" w:color="auto"/>
              <w:right w:val="single" w:sz="4" w:space="0" w:color="auto"/>
            </w:tcBorders>
            <w:shd w:val="clear" w:color="auto" w:fill="auto"/>
            <w:noWrap/>
            <w:vAlign w:val="center"/>
            <w:hideMark/>
          </w:tcPr>
          <w:p w14:paraId="5C7483EC"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Quantity at Taps</w:t>
            </w:r>
          </w:p>
        </w:tc>
        <w:tc>
          <w:tcPr>
            <w:tcW w:w="1683" w:type="pct"/>
            <w:tcBorders>
              <w:top w:val="nil"/>
              <w:left w:val="nil"/>
              <w:bottom w:val="single" w:sz="4" w:space="0" w:color="auto"/>
              <w:right w:val="single" w:sz="4" w:space="0" w:color="auto"/>
            </w:tcBorders>
            <w:shd w:val="clear" w:color="auto" w:fill="auto"/>
            <w:vAlign w:val="center"/>
            <w:hideMark/>
          </w:tcPr>
          <w:p w14:paraId="7CF5CCEC"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This test if the present demand of the consumers is increased</w:t>
            </w:r>
          </w:p>
        </w:tc>
        <w:tc>
          <w:tcPr>
            <w:tcW w:w="882" w:type="pct"/>
            <w:tcBorders>
              <w:top w:val="nil"/>
              <w:left w:val="nil"/>
              <w:bottom w:val="single" w:sz="4" w:space="0" w:color="auto"/>
              <w:right w:val="single" w:sz="4" w:space="0" w:color="auto"/>
            </w:tcBorders>
            <w:shd w:val="clear" w:color="auto" w:fill="auto"/>
            <w:vAlign w:val="center"/>
            <w:hideMark/>
          </w:tcPr>
          <w:p w14:paraId="7CC371EA"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Water available at taps</w:t>
            </w:r>
          </w:p>
        </w:tc>
        <w:tc>
          <w:tcPr>
            <w:tcW w:w="1174" w:type="pct"/>
            <w:tcBorders>
              <w:top w:val="nil"/>
              <w:left w:val="nil"/>
              <w:bottom w:val="single" w:sz="4" w:space="0" w:color="auto"/>
              <w:right w:val="single" w:sz="4" w:space="0" w:color="auto"/>
            </w:tcBorders>
            <w:shd w:val="clear" w:color="auto" w:fill="auto"/>
            <w:vAlign w:val="bottom"/>
            <w:hideMark/>
          </w:tcPr>
          <w:p w14:paraId="70F62BB2"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less than 50% of taps has the conditions as "Sufficient for all daily need" (All purpose)"</w:t>
            </w:r>
          </w:p>
        </w:tc>
      </w:tr>
    </w:tbl>
    <w:bookmarkEnd w:id="40"/>
    <w:p w14:paraId="5D2F7789" w14:textId="77777777" w:rsidR="00124630" w:rsidRPr="008B3C8B" w:rsidRDefault="00124630" w:rsidP="00124630">
      <w:pPr>
        <w:jc w:val="both"/>
        <w:rPr>
          <w:rFonts w:cstheme="minorHAnsi"/>
          <w:color w:val="000000" w:themeColor="text1"/>
        </w:rPr>
      </w:pPr>
      <w:proofErr w:type="gramStart"/>
      <w:r w:rsidRPr="008B3C8B">
        <w:rPr>
          <w:rFonts w:cstheme="minorHAnsi"/>
          <w:color w:val="000000" w:themeColor="text1"/>
        </w:rPr>
        <w:t>When  1</w:t>
      </w:r>
      <w:proofErr w:type="gramEnd"/>
      <w:r w:rsidRPr="008B3C8B">
        <w:rPr>
          <w:rFonts w:cstheme="minorHAnsi"/>
          <w:color w:val="000000" w:themeColor="text1"/>
        </w:rPr>
        <w:t xml:space="preserve"> + (2.1.1 or 2.1.2 or 2.2.1) then rehabilitation.</w:t>
      </w:r>
    </w:p>
    <w:p w14:paraId="0109B0EB" w14:textId="77777777" w:rsidR="00124630" w:rsidRPr="008B3C8B" w:rsidRDefault="00124630" w:rsidP="005D2CD4">
      <w:pPr>
        <w:pStyle w:val="Heading1"/>
        <w:numPr>
          <w:ilvl w:val="2"/>
          <w:numId w:val="24"/>
        </w:numPr>
        <w:rPr>
          <w:rFonts w:asciiTheme="minorHAnsi" w:hAnsiTheme="minorHAnsi"/>
          <w:b/>
          <w:bCs/>
          <w:color w:val="000000" w:themeColor="text1"/>
          <w:sz w:val="22"/>
          <w:szCs w:val="20"/>
        </w:rPr>
      </w:pPr>
      <w:bookmarkStart w:id="41" w:name="_Toc535235426"/>
      <w:bookmarkStart w:id="42" w:name="_Toc9341988"/>
      <w:bookmarkStart w:id="43" w:name="_Toc9348055"/>
      <w:bookmarkStart w:id="44" w:name="_Toc9348319"/>
      <w:bookmarkStart w:id="45" w:name="_Toc9508922"/>
      <w:bookmarkStart w:id="46" w:name="_Toc11666143"/>
      <w:r w:rsidRPr="008B3C8B">
        <w:rPr>
          <w:rFonts w:asciiTheme="minorHAnsi" w:hAnsiTheme="minorHAnsi"/>
          <w:b/>
          <w:bCs/>
          <w:color w:val="000000" w:themeColor="text1"/>
          <w:sz w:val="22"/>
          <w:szCs w:val="20"/>
        </w:rPr>
        <w:t>ASSESSMENT FOR ‘NEED RECONSTRUCTION’</w:t>
      </w:r>
      <w:bookmarkEnd w:id="39"/>
      <w:bookmarkEnd w:id="41"/>
      <w:bookmarkEnd w:id="42"/>
      <w:bookmarkEnd w:id="43"/>
      <w:bookmarkEnd w:id="44"/>
      <w:bookmarkEnd w:id="45"/>
      <w:bookmarkEnd w:id="46"/>
    </w:p>
    <w:p w14:paraId="6BD4DB4B" w14:textId="77777777" w:rsidR="00124630" w:rsidRPr="008B3C8B" w:rsidRDefault="00124630" w:rsidP="00124630">
      <w:pPr>
        <w:jc w:val="both"/>
        <w:rPr>
          <w:rFonts w:cstheme="minorHAnsi"/>
          <w:color w:val="000000" w:themeColor="text1"/>
        </w:rPr>
      </w:pPr>
      <w:r w:rsidRPr="008B3C8B">
        <w:rPr>
          <w:rFonts w:cstheme="minorHAnsi"/>
          <w:b/>
          <w:bCs/>
          <w:color w:val="000000" w:themeColor="text1"/>
        </w:rPr>
        <w:t>Definition of reconstruction</w:t>
      </w:r>
      <w:r w:rsidRPr="008B3C8B">
        <w:rPr>
          <w:rFonts w:cstheme="minorHAnsi"/>
          <w:color w:val="000000" w:themeColor="text1"/>
        </w:rPr>
        <w:t xml:space="preserve">: Scheme that is </w:t>
      </w:r>
      <w:r w:rsidRPr="008B3C8B">
        <w:rPr>
          <w:rFonts w:cstheme="minorHAnsi"/>
          <w:color w:val="000000" w:themeColor="text1"/>
          <w:u w:val="single"/>
        </w:rPr>
        <w:t>serving least</w:t>
      </w:r>
      <w:r w:rsidRPr="008B3C8B">
        <w:rPr>
          <w:rFonts w:cstheme="minorHAnsi"/>
          <w:color w:val="000000" w:themeColor="text1"/>
        </w:rPr>
        <w:t xml:space="preserve"> and </w:t>
      </w:r>
      <w:r w:rsidRPr="008B3C8B">
        <w:rPr>
          <w:rFonts w:cstheme="minorHAnsi"/>
          <w:color w:val="000000" w:themeColor="text1"/>
          <w:u w:val="single"/>
        </w:rPr>
        <w:t>need major technical and financial inpu</w:t>
      </w:r>
      <w:r w:rsidRPr="008B3C8B">
        <w:rPr>
          <w:rFonts w:cstheme="minorHAnsi"/>
          <w:color w:val="000000" w:themeColor="text1"/>
        </w:rPr>
        <w:t xml:space="preserve">ts from external sources as well as sizeable contributions from users before it can function again is defined as the scheme that needs reconstruction. </w:t>
      </w:r>
    </w:p>
    <w:p w14:paraId="5FEDC7BA" w14:textId="77777777" w:rsidR="00124630" w:rsidRPr="008B3C8B" w:rsidRDefault="00124630" w:rsidP="00124630">
      <w:pPr>
        <w:jc w:val="both"/>
        <w:rPr>
          <w:rFonts w:cstheme="minorHAnsi"/>
          <w:color w:val="000000" w:themeColor="text1"/>
        </w:rPr>
      </w:pPr>
      <w:r w:rsidRPr="008B3C8B">
        <w:rPr>
          <w:rFonts w:cstheme="minorHAnsi"/>
          <w:b/>
          <w:bCs/>
          <w:color w:val="000000" w:themeColor="text1"/>
        </w:rPr>
        <w:t xml:space="preserve">Definition </w:t>
      </w:r>
      <w:proofErr w:type="gramStart"/>
      <w:r w:rsidRPr="008B3C8B">
        <w:rPr>
          <w:rFonts w:cstheme="minorHAnsi"/>
          <w:b/>
          <w:bCs/>
          <w:color w:val="000000" w:themeColor="text1"/>
        </w:rPr>
        <w:t>of  Serving</w:t>
      </w:r>
      <w:proofErr w:type="gramEnd"/>
      <w:r w:rsidRPr="008B3C8B">
        <w:rPr>
          <w:rFonts w:cstheme="minorHAnsi"/>
          <w:b/>
          <w:bCs/>
          <w:color w:val="000000" w:themeColor="text1"/>
        </w:rPr>
        <w:t xml:space="preserve"> least:</w:t>
      </w:r>
      <w:r w:rsidRPr="008B3C8B">
        <w:rPr>
          <w:rFonts w:cstheme="minorHAnsi"/>
          <w:color w:val="000000" w:themeColor="text1"/>
        </w:rPr>
        <w:t xml:space="preserve"> Serving least is the condition in which the system is not serving to its fullest capacity.</w:t>
      </w:r>
    </w:p>
    <w:p w14:paraId="40141D23" w14:textId="77777777" w:rsidR="00124630" w:rsidRPr="008B3C8B" w:rsidRDefault="00124630" w:rsidP="00124630">
      <w:pPr>
        <w:jc w:val="both"/>
        <w:rPr>
          <w:rFonts w:cstheme="minorHAnsi"/>
          <w:color w:val="000000" w:themeColor="text1"/>
        </w:rPr>
      </w:pPr>
      <w:r w:rsidRPr="008B3C8B">
        <w:rPr>
          <w:rFonts w:cstheme="minorHAnsi"/>
          <w:color w:val="000000" w:themeColor="text1"/>
        </w:rPr>
        <w:lastRenderedPageBreak/>
        <w:t xml:space="preserve">The serving least can be in due to the deteriorating i) Quantity, ii) Quality, </w:t>
      </w:r>
      <w:proofErr w:type="gramStart"/>
      <w:r w:rsidRPr="008B3C8B">
        <w:rPr>
          <w:rFonts w:cstheme="minorHAnsi"/>
          <w:color w:val="000000" w:themeColor="text1"/>
        </w:rPr>
        <w:t>iii)Service</w:t>
      </w:r>
      <w:proofErr w:type="gramEnd"/>
      <w:r w:rsidRPr="008B3C8B">
        <w:rPr>
          <w:rFonts w:cstheme="minorHAnsi"/>
          <w:color w:val="000000" w:themeColor="text1"/>
        </w:rPr>
        <w:t xml:space="preserve"> level</w:t>
      </w:r>
    </w:p>
    <w:p w14:paraId="5EAE9723" w14:textId="77777777" w:rsidR="00124630" w:rsidRPr="008B3C8B" w:rsidRDefault="00124630" w:rsidP="00124630">
      <w:pPr>
        <w:jc w:val="both"/>
        <w:rPr>
          <w:rFonts w:cstheme="minorHAnsi"/>
          <w:color w:val="000000" w:themeColor="text1"/>
        </w:rPr>
      </w:pPr>
      <w:r w:rsidRPr="008B3C8B">
        <w:rPr>
          <w:rFonts w:cstheme="minorHAnsi"/>
          <w:i/>
          <w:iCs/>
          <w:color w:val="000000" w:themeColor="text1"/>
        </w:rPr>
        <w:t>Method to check:</w:t>
      </w:r>
      <w:r w:rsidRPr="008B3C8B">
        <w:rPr>
          <w:rFonts w:cstheme="minorHAnsi"/>
          <w:color w:val="000000" w:themeColor="text1"/>
        </w:rPr>
        <w:t xml:space="preserve"> </w:t>
      </w:r>
    </w:p>
    <w:p w14:paraId="6AE9083B" w14:textId="77777777" w:rsidR="00124630" w:rsidRPr="008B3C8B" w:rsidRDefault="00124630" w:rsidP="00124630">
      <w:pPr>
        <w:numPr>
          <w:ilvl w:val="0"/>
          <w:numId w:val="27"/>
        </w:numPr>
        <w:contextualSpacing/>
        <w:jc w:val="both"/>
        <w:rPr>
          <w:rFonts w:cstheme="minorHAnsi"/>
          <w:b/>
          <w:bCs/>
          <w:color w:val="000000" w:themeColor="text1"/>
        </w:rPr>
      </w:pPr>
      <w:r w:rsidRPr="008B3C8B">
        <w:rPr>
          <w:rFonts w:cstheme="minorHAnsi"/>
          <w:b/>
          <w:bCs/>
          <w:color w:val="000000" w:themeColor="text1"/>
        </w:rPr>
        <w:t>Deteriorating Quantity</w:t>
      </w:r>
    </w:p>
    <w:p w14:paraId="08EDBC91" w14:textId="77777777" w:rsidR="00124630" w:rsidRPr="008B3C8B" w:rsidRDefault="00124630" w:rsidP="00124630">
      <w:pPr>
        <w:numPr>
          <w:ilvl w:val="0"/>
          <w:numId w:val="26"/>
        </w:numPr>
        <w:contextualSpacing/>
        <w:jc w:val="both"/>
        <w:rPr>
          <w:rFonts w:cstheme="minorHAnsi"/>
          <w:color w:val="000000" w:themeColor="text1"/>
        </w:rPr>
      </w:pPr>
      <w:r w:rsidRPr="008B3C8B">
        <w:rPr>
          <w:rFonts w:cstheme="minorHAnsi"/>
          <w:color w:val="000000" w:themeColor="text1"/>
        </w:rPr>
        <w:t xml:space="preserve">Water available at source &lt; 45 </w:t>
      </w:r>
      <w:proofErr w:type="spellStart"/>
      <w:r w:rsidRPr="008B3C8B">
        <w:rPr>
          <w:rFonts w:cstheme="minorHAnsi"/>
          <w:color w:val="000000" w:themeColor="text1"/>
        </w:rPr>
        <w:t>lpcd</w:t>
      </w:r>
      <w:proofErr w:type="spellEnd"/>
      <w:r w:rsidRPr="008B3C8B">
        <w:rPr>
          <w:rFonts w:cstheme="minorHAnsi"/>
          <w:color w:val="000000" w:themeColor="text1"/>
        </w:rPr>
        <w:t xml:space="preserve"> (calculated as: Sum of all trapped </w:t>
      </w:r>
      <w:proofErr w:type="gramStart"/>
      <w:r w:rsidRPr="008B3C8B">
        <w:rPr>
          <w:rFonts w:cstheme="minorHAnsi"/>
          <w:color w:val="000000" w:themeColor="text1"/>
        </w:rPr>
        <w:t>discharges)*</w:t>
      </w:r>
      <w:proofErr w:type="gramEnd"/>
      <w:r w:rsidRPr="008B3C8B">
        <w:rPr>
          <w:rFonts w:cstheme="minorHAnsi"/>
          <w:color w:val="000000" w:themeColor="text1"/>
        </w:rPr>
        <w:t>86400/Present population)</w:t>
      </w:r>
    </w:p>
    <w:p w14:paraId="2367C757" w14:textId="2414BAA2" w:rsidR="00124630" w:rsidRPr="008B3C8B" w:rsidRDefault="00124630" w:rsidP="00124630">
      <w:pPr>
        <w:numPr>
          <w:ilvl w:val="0"/>
          <w:numId w:val="26"/>
        </w:numPr>
        <w:contextualSpacing/>
        <w:jc w:val="both"/>
        <w:rPr>
          <w:rFonts w:cstheme="minorHAnsi"/>
          <w:color w:val="000000" w:themeColor="text1"/>
        </w:rPr>
      </w:pPr>
      <w:r w:rsidRPr="008B3C8B">
        <w:rPr>
          <w:rFonts w:cstheme="minorHAnsi"/>
          <w:color w:val="000000" w:themeColor="text1"/>
        </w:rPr>
        <w:t xml:space="preserve">Whatever be the reasons if more than 30% of taps are in conditions “No water at all” and </w:t>
      </w:r>
      <w:proofErr w:type="gramStart"/>
      <w:r w:rsidRPr="008B3C8B">
        <w:rPr>
          <w:rFonts w:cstheme="minorHAnsi"/>
          <w:color w:val="000000" w:themeColor="text1"/>
        </w:rPr>
        <w:t xml:space="preserve">“ </w:t>
      </w:r>
      <w:r w:rsidR="00E763E2" w:rsidRPr="008B3C8B">
        <w:rPr>
          <w:rFonts w:cstheme="minorHAnsi"/>
        </w:rPr>
        <w:t>There</w:t>
      </w:r>
      <w:proofErr w:type="gramEnd"/>
      <w:r w:rsidR="00E763E2" w:rsidRPr="008B3C8B">
        <w:rPr>
          <w:rFonts w:cstheme="minorHAnsi"/>
        </w:rPr>
        <w:t xml:space="preserve"> is water but not sufficient for drinking, cooking and toilet use</w:t>
      </w:r>
      <w:r w:rsidRPr="008B3C8B">
        <w:rPr>
          <w:rFonts w:cstheme="minorHAnsi"/>
          <w:color w:val="000000" w:themeColor="text1"/>
        </w:rPr>
        <w:t>”, then the system is termed as serving least in terms of quantity.</w:t>
      </w:r>
    </w:p>
    <w:p w14:paraId="5F572514" w14:textId="77777777" w:rsidR="00124630" w:rsidRPr="008B3C8B" w:rsidRDefault="00124630" w:rsidP="00124630">
      <w:pPr>
        <w:numPr>
          <w:ilvl w:val="0"/>
          <w:numId w:val="27"/>
        </w:numPr>
        <w:contextualSpacing/>
        <w:jc w:val="both"/>
        <w:rPr>
          <w:rFonts w:cstheme="minorHAnsi"/>
          <w:b/>
          <w:bCs/>
          <w:color w:val="000000" w:themeColor="text1"/>
        </w:rPr>
      </w:pPr>
      <w:r w:rsidRPr="008B3C8B">
        <w:rPr>
          <w:rFonts w:cstheme="minorHAnsi"/>
          <w:b/>
          <w:bCs/>
          <w:color w:val="000000" w:themeColor="text1"/>
        </w:rPr>
        <w:t>Deteriorating Quality</w:t>
      </w:r>
    </w:p>
    <w:p w14:paraId="2D364D41" w14:textId="77777777" w:rsidR="00124630" w:rsidRPr="008B3C8B" w:rsidRDefault="00124630" w:rsidP="00124630">
      <w:pPr>
        <w:numPr>
          <w:ilvl w:val="0"/>
          <w:numId w:val="28"/>
        </w:numPr>
        <w:contextualSpacing/>
        <w:jc w:val="both"/>
        <w:rPr>
          <w:rFonts w:cstheme="minorHAnsi"/>
          <w:color w:val="000000" w:themeColor="text1"/>
        </w:rPr>
      </w:pPr>
      <w:r w:rsidRPr="008B3C8B">
        <w:rPr>
          <w:rFonts w:cstheme="minorHAnsi"/>
          <w:color w:val="000000" w:themeColor="text1"/>
        </w:rPr>
        <w:t>if more than 30% of taps have turbidity then it is termed as serving least in terms of quality.</w:t>
      </w:r>
    </w:p>
    <w:p w14:paraId="173E7A0D" w14:textId="77777777" w:rsidR="00124630" w:rsidRPr="008B3C8B" w:rsidRDefault="00124630" w:rsidP="00124630">
      <w:pPr>
        <w:numPr>
          <w:ilvl w:val="0"/>
          <w:numId w:val="28"/>
        </w:numPr>
        <w:contextualSpacing/>
        <w:jc w:val="both"/>
        <w:rPr>
          <w:rFonts w:cstheme="minorHAnsi"/>
          <w:color w:val="000000" w:themeColor="text1"/>
        </w:rPr>
      </w:pPr>
      <w:r w:rsidRPr="008B3C8B">
        <w:rPr>
          <w:rFonts w:cstheme="minorHAnsi"/>
          <w:color w:val="000000" w:themeColor="text1"/>
        </w:rPr>
        <w:t>If any of water source need treatment then it is termed as serving least in terms of quality.</w:t>
      </w:r>
    </w:p>
    <w:p w14:paraId="52DD0A7B" w14:textId="77777777" w:rsidR="00124630" w:rsidRPr="008B3C8B" w:rsidRDefault="00124630" w:rsidP="00124630">
      <w:pPr>
        <w:numPr>
          <w:ilvl w:val="0"/>
          <w:numId w:val="27"/>
        </w:numPr>
        <w:contextualSpacing/>
        <w:jc w:val="both"/>
        <w:rPr>
          <w:rFonts w:cstheme="minorHAnsi"/>
          <w:b/>
          <w:bCs/>
          <w:color w:val="000000" w:themeColor="text1"/>
        </w:rPr>
      </w:pPr>
      <w:r w:rsidRPr="008B3C8B">
        <w:rPr>
          <w:rFonts w:cstheme="minorHAnsi"/>
          <w:b/>
          <w:bCs/>
          <w:color w:val="000000" w:themeColor="text1"/>
        </w:rPr>
        <w:t>Deteriorating Service level</w:t>
      </w:r>
    </w:p>
    <w:p w14:paraId="04E7EEA6" w14:textId="77777777" w:rsidR="00124630" w:rsidRPr="008B3C8B" w:rsidRDefault="00124630" w:rsidP="00124630">
      <w:pPr>
        <w:numPr>
          <w:ilvl w:val="0"/>
          <w:numId w:val="29"/>
        </w:numPr>
        <w:contextualSpacing/>
        <w:jc w:val="both"/>
        <w:rPr>
          <w:rFonts w:cstheme="minorHAnsi"/>
          <w:color w:val="000000" w:themeColor="text1"/>
        </w:rPr>
      </w:pPr>
      <w:r w:rsidRPr="008B3C8B">
        <w:rPr>
          <w:rFonts w:cstheme="minorHAnsi"/>
          <w:color w:val="000000" w:themeColor="text1"/>
        </w:rPr>
        <w:t>If the majority of taps (&gt; 30%) are serving for less than 2 hours then the system need reconstruction.</w:t>
      </w:r>
    </w:p>
    <w:p w14:paraId="50BB013D" w14:textId="77777777" w:rsidR="00124630" w:rsidRPr="008B3C8B" w:rsidRDefault="00124630" w:rsidP="00124630">
      <w:pPr>
        <w:jc w:val="both"/>
        <w:rPr>
          <w:rFonts w:cstheme="minorHAnsi"/>
          <w:color w:val="000000" w:themeColor="text1"/>
        </w:rPr>
      </w:pPr>
      <w:r w:rsidRPr="008B3C8B">
        <w:rPr>
          <w:rFonts w:cstheme="minorHAnsi"/>
          <w:b/>
          <w:bCs/>
          <w:color w:val="000000" w:themeColor="text1"/>
        </w:rPr>
        <w:t xml:space="preserve">Definition </w:t>
      </w:r>
      <w:proofErr w:type="gramStart"/>
      <w:r w:rsidRPr="008B3C8B">
        <w:rPr>
          <w:rFonts w:cstheme="minorHAnsi"/>
          <w:b/>
          <w:bCs/>
          <w:color w:val="000000" w:themeColor="text1"/>
        </w:rPr>
        <w:t>of  Need</w:t>
      </w:r>
      <w:proofErr w:type="gramEnd"/>
      <w:r w:rsidRPr="008B3C8B">
        <w:rPr>
          <w:rFonts w:cstheme="minorHAnsi"/>
          <w:b/>
          <w:bCs/>
          <w:color w:val="000000" w:themeColor="text1"/>
        </w:rPr>
        <w:t xml:space="preserve"> major technical and financial inputs from external sources as well as sizeable contributions</w:t>
      </w:r>
      <w:r w:rsidRPr="008B3C8B">
        <w:rPr>
          <w:rFonts w:cstheme="minorHAnsi"/>
          <w:color w:val="000000" w:themeColor="text1"/>
        </w:rPr>
        <w:t>: If any problem which is beyond the technical and financial capacity of WSUC the external support is required. As per policy any repair conditions that demands other than minor repair needs are termed as needing major technical and financial inputs from external sources as well as sizable contributions from WSUC.</w:t>
      </w:r>
    </w:p>
    <w:p w14:paraId="312B5E13" w14:textId="77777777" w:rsidR="00124630" w:rsidRPr="008B3C8B" w:rsidRDefault="00124630" w:rsidP="00124630">
      <w:pPr>
        <w:jc w:val="both"/>
        <w:rPr>
          <w:rFonts w:cstheme="minorHAnsi"/>
          <w:i/>
          <w:iCs/>
          <w:color w:val="000000" w:themeColor="text1"/>
        </w:rPr>
      </w:pPr>
      <w:r w:rsidRPr="008B3C8B">
        <w:rPr>
          <w:rFonts w:cstheme="minorHAnsi"/>
          <w:i/>
          <w:iCs/>
          <w:color w:val="000000" w:themeColor="text1"/>
        </w:rPr>
        <w:t xml:space="preserve">Method to check: </w:t>
      </w:r>
    </w:p>
    <w:p w14:paraId="67C4BB5E" w14:textId="77777777" w:rsidR="00124630" w:rsidRPr="008B3C8B" w:rsidRDefault="00124630" w:rsidP="00124630">
      <w:pPr>
        <w:jc w:val="both"/>
        <w:rPr>
          <w:rFonts w:cstheme="minorHAnsi"/>
          <w:color w:val="000000" w:themeColor="text1"/>
        </w:rPr>
      </w:pPr>
      <w:r w:rsidRPr="008B3C8B">
        <w:rPr>
          <w:rFonts w:cstheme="minorHAnsi"/>
          <w:color w:val="000000" w:themeColor="text1"/>
        </w:rPr>
        <w:t>All conditions explained above needs major technical and financial inputs from external sources as well as sizable contributions from WSUC.</w:t>
      </w:r>
    </w:p>
    <w:p w14:paraId="0154F565" w14:textId="77777777" w:rsidR="00124630" w:rsidRPr="008B3C8B" w:rsidRDefault="00124630" w:rsidP="00124630">
      <w:pPr>
        <w:numPr>
          <w:ilvl w:val="0"/>
          <w:numId w:val="30"/>
        </w:numPr>
        <w:ind w:left="1080"/>
        <w:contextualSpacing/>
        <w:jc w:val="both"/>
        <w:rPr>
          <w:rFonts w:cstheme="minorHAnsi"/>
          <w:color w:val="000000" w:themeColor="text1"/>
        </w:rPr>
      </w:pPr>
      <w:r w:rsidRPr="008B3C8B">
        <w:rPr>
          <w:rFonts w:cstheme="minorHAnsi"/>
          <w:color w:val="000000" w:themeColor="text1"/>
        </w:rPr>
        <w:t xml:space="preserve">If any of the above three </w:t>
      </w:r>
      <w:proofErr w:type="gramStart"/>
      <w:r w:rsidRPr="008B3C8B">
        <w:rPr>
          <w:rFonts w:cstheme="minorHAnsi"/>
          <w:color w:val="000000" w:themeColor="text1"/>
        </w:rPr>
        <w:t>conditions  satisfies</w:t>
      </w:r>
      <w:proofErr w:type="gramEnd"/>
      <w:r w:rsidRPr="008B3C8B">
        <w:rPr>
          <w:rFonts w:cstheme="minorHAnsi"/>
          <w:color w:val="000000" w:themeColor="text1"/>
        </w:rPr>
        <w:t xml:space="preserve"> and any of the key structures and pipeline demand  “need major repair or/and need reconstruction” then the system needs major technical and financial inputs from external sources as well as sizable contributions from WSUC.</w:t>
      </w:r>
    </w:p>
    <w:p w14:paraId="3356DAEA" w14:textId="77777777" w:rsidR="00124630" w:rsidRPr="008B3C8B" w:rsidRDefault="00124630" w:rsidP="00124630">
      <w:pPr>
        <w:numPr>
          <w:ilvl w:val="0"/>
          <w:numId w:val="30"/>
        </w:numPr>
        <w:ind w:left="1080"/>
        <w:contextualSpacing/>
        <w:jc w:val="both"/>
        <w:rPr>
          <w:rFonts w:cstheme="minorHAnsi"/>
          <w:color w:val="000000" w:themeColor="text1"/>
        </w:rPr>
      </w:pPr>
      <w:r w:rsidRPr="008B3C8B">
        <w:rPr>
          <w:rFonts w:cstheme="minorHAnsi"/>
          <w:color w:val="000000" w:themeColor="text1"/>
        </w:rPr>
        <w:t xml:space="preserve">If any of the above three </w:t>
      </w:r>
      <w:proofErr w:type="gramStart"/>
      <w:r w:rsidRPr="008B3C8B">
        <w:rPr>
          <w:rFonts w:cstheme="minorHAnsi"/>
          <w:color w:val="000000" w:themeColor="text1"/>
        </w:rPr>
        <w:t>conditions  satisfies</w:t>
      </w:r>
      <w:proofErr w:type="gramEnd"/>
      <w:r w:rsidRPr="008B3C8B">
        <w:rPr>
          <w:rFonts w:cstheme="minorHAnsi"/>
          <w:color w:val="000000" w:themeColor="text1"/>
        </w:rPr>
        <w:t xml:space="preserve"> and there is need to add structures and pipelines then the system needs major technical and financial inputs from external sources as well as sizable contributions from WSUC.</w:t>
      </w:r>
    </w:p>
    <w:tbl>
      <w:tblPr>
        <w:tblW w:w="5188" w:type="pct"/>
        <w:tblInd w:w="-365" w:type="dxa"/>
        <w:tblLayout w:type="fixed"/>
        <w:tblLook w:val="04A0" w:firstRow="1" w:lastRow="0" w:firstColumn="1" w:lastColumn="0" w:noHBand="0" w:noVBand="1"/>
      </w:tblPr>
      <w:tblGrid>
        <w:gridCol w:w="550"/>
        <w:gridCol w:w="1382"/>
        <w:gridCol w:w="3411"/>
        <w:gridCol w:w="2303"/>
        <w:gridCol w:w="2664"/>
      </w:tblGrid>
      <w:tr w:rsidR="00124630" w:rsidRPr="008B3C8B" w14:paraId="4EF6A645" w14:textId="77777777" w:rsidTr="00B123DA">
        <w:trPr>
          <w:trHeight w:val="290"/>
        </w:trPr>
        <w:tc>
          <w:tcPr>
            <w:tcW w:w="267"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61917D4" w14:textId="77777777" w:rsidR="00124630" w:rsidRPr="008B3C8B" w:rsidRDefault="00124630" w:rsidP="00124630">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S.N.</w:t>
            </w:r>
          </w:p>
        </w:tc>
        <w:tc>
          <w:tcPr>
            <w:tcW w:w="670" w:type="pct"/>
            <w:tcBorders>
              <w:top w:val="single" w:sz="4" w:space="0" w:color="auto"/>
              <w:left w:val="nil"/>
              <w:bottom w:val="single" w:sz="4" w:space="0" w:color="auto"/>
              <w:right w:val="single" w:sz="4" w:space="0" w:color="auto"/>
            </w:tcBorders>
            <w:shd w:val="clear" w:color="000000" w:fill="E2EFDA"/>
            <w:noWrap/>
            <w:vAlign w:val="center"/>
            <w:hideMark/>
          </w:tcPr>
          <w:p w14:paraId="2BB3F6AC" w14:textId="77777777" w:rsidR="00124630" w:rsidRPr="008B3C8B" w:rsidRDefault="00124630" w:rsidP="00124630">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Area of test</w:t>
            </w:r>
          </w:p>
        </w:tc>
        <w:tc>
          <w:tcPr>
            <w:tcW w:w="1654" w:type="pct"/>
            <w:tcBorders>
              <w:top w:val="single" w:sz="4" w:space="0" w:color="auto"/>
              <w:left w:val="nil"/>
              <w:bottom w:val="single" w:sz="4" w:space="0" w:color="auto"/>
              <w:right w:val="single" w:sz="4" w:space="0" w:color="auto"/>
            </w:tcBorders>
            <w:shd w:val="clear" w:color="000000" w:fill="E2EFDA"/>
            <w:vAlign w:val="center"/>
            <w:hideMark/>
          </w:tcPr>
          <w:p w14:paraId="320AEDBA" w14:textId="77777777" w:rsidR="00124630" w:rsidRPr="008B3C8B" w:rsidRDefault="00124630" w:rsidP="00124630">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Explanation</w:t>
            </w:r>
          </w:p>
        </w:tc>
        <w:tc>
          <w:tcPr>
            <w:tcW w:w="1117" w:type="pct"/>
            <w:tcBorders>
              <w:top w:val="single" w:sz="4" w:space="0" w:color="auto"/>
              <w:left w:val="nil"/>
              <w:bottom w:val="single" w:sz="4" w:space="0" w:color="auto"/>
              <w:right w:val="single" w:sz="4" w:space="0" w:color="auto"/>
            </w:tcBorders>
            <w:shd w:val="clear" w:color="000000" w:fill="E2EFDA"/>
            <w:noWrap/>
            <w:vAlign w:val="center"/>
            <w:hideMark/>
          </w:tcPr>
          <w:p w14:paraId="684ED478" w14:textId="77777777" w:rsidR="00124630" w:rsidRPr="008B3C8B" w:rsidRDefault="00124630" w:rsidP="00124630">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Indicator</w:t>
            </w:r>
          </w:p>
        </w:tc>
        <w:tc>
          <w:tcPr>
            <w:tcW w:w="1293" w:type="pct"/>
            <w:tcBorders>
              <w:top w:val="single" w:sz="4" w:space="0" w:color="auto"/>
              <w:left w:val="nil"/>
              <w:bottom w:val="single" w:sz="4" w:space="0" w:color="auto"/>
              <w:right w:val="single" w:sz="4" w:space="0" w:color="auto"/>
            </w:tcBorders>
            <w:shd w:val="clear" w:color="000000" w:fill="E2EFDA"/>
            <w:noWrap/>
            <w:vAlign w:val="center"/>
            <w:hideMark/>
          </w:tcPr>
          <w:p w14:paraId="3339E443" w14:textId="77777777" w:rsidR="00124630" w:rsidRPr="008B3C8B" w:rsidRDefault="00124630" w:rsidP="00124630">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Guiding value</w:t>
            </w:r>
          </w:p>
        </w:tc>
      </w:tr>
      <w:tr w:rsidR="00124630" w:rsidRPr="008B3C8B" w14:paraId="471716D3" w14:textId="77777777" w:rsidTr="00B123DA">
        <w:trPr>
          <w:trHeight w:val="29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67558D4A" w14:textId="77777777" w:rsidR="00124630" w:rsidRPr="008B3C8B" w:rsidRDefault="00124630" w:rsidP="00124630">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1</w:t>
            </w:r>
          </w:p>
        </w:tc>
        <w:tc>
          <w:tcPr>
            <w:tcW w:w="670" w:type="pct"/>
            <w:tcBorders>
              <w:top w:val="nil"/>
              <w:left w:val="nil"/>
              <w:bottom w:val="single" w:sz="4" w:space="0" w:color="auto"/>
              <w:right w:val="single" w:sz="4" w:space="0" w:color="auto"/>
            </w:tcBorders>
            <w:shd w:val="clear" w:color="auto" w:fill="auto"/>
            <w:noWrap/>
            <w:vAlign w:val="center"/>
            <w:hideMark/>
          </w:tcPr>
          <w:p w14:paraId="581A431F" w14:textId="77777777" w:rsidR="00124630" w:rsidRPr="008B3C8B" w:rsidRDefault="00124630" w:rsidP="00124630">
            <w:pPr>
              <w:spacing w:after="0" w:line="240" w:lineRule="auto"/>
              <w:rPr>
                <w:rFonts w:ascii="Calibri" w:eastAsia="Times New Roman" w:hAnsi="Calibri" w:cs="Calibri"/>
                <w:b/>
                <w:bCs/>
                <w:color w:val="000000"/>
                <w:sz w:val="20"/>
              </w:rPr>
            </w:pPr>
            <w:r w:rsidRPr="008B3C8B">
              <w:rPr>
                <w:rFonts w:ascii="Calibri" w:eastAsia="Times New Roman" w:hAnsi="Calibri" w:cs="Calibri"/>
                <w:b/>
                <w:bCs/>
                <w:color w:val="000000"/>
                <w:sz w:val="20"/>
              </w:rPr>
              <w:t>Serving least</w:t>
            </w:r>
          </w:p>
        </w:tc>
        <w:tc>
          <w:tcPr>
            <w:tcW w:w="1654" w:type="pct"/>
            <w:tcBorders>
              <w:top w:val="nil"/>
              <w:left w:val="nil"/>
              <w:bottom w:val="single" w:sz="4" w:space="0" w:color="auto"/>
              <w:right w:val="single" w:sz="4" w:space="0" w:color="auto"/>
            </w:tcBorders>
            <w:shd w:val="clear" w:color="auto" w:fill="auto"/>
            <w:vAlign w:val="center"/>
            <w:hideMark/>
          </w:tcPr>
          <w:p w14:paraId="028DE40B"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w:t>
            </w:r>
          </w:p>
        </w:tc>
        <w:tc>
          <w:tcPr>
            <w:tcW w:w="1117" w:type="pct"/>
            <w:tcBorders>
              <w:top w:val="nil"/>
              <w:left w:val="nil"/>
              <w:bottom w:val="single" w:sz="4" w:space="0" w:color="auto"/>
              <w:right w:val="single" w:sz="4" w:space="0" w:color="auto"/>
            </w:tcBorders>
            <w:shd w:val="clear" w:color="auto" w:fill="auto"/>
            <w:noWrap/>
            <w:vAlign w:val="center"/>
            <w:hideMark/>
          </w:tcPr>
          <w:p w14:paraId="18721D11"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w:t>
            </w:r>
          </w:p>
        </w:tc>
        <w:tc>
          <w:tcPr>
            <w:tcW w:w="1293" w:type="pct"/>
            <w:tcBorders>
              <w:top w:val="nil"/>
              <w:left w:val="nil"/>
              <w:bottom w:val="single" w:sz="4" w:space="0" w:color="auto"/>
              <w:right w:val="single" w:sz="4" w:space="0" w:color="auto"/>
            </w:tcBorders>
            <w:shd w:val="clear" w:color="auto" w:fill="auto"/>
            <w:vAlign w:val="center"/>
            <w:hideMark/>
          </w:tcPr>
          <w:p w14:paraId="6CD1C8F3"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w:t>
            </w:r>
          </w:p>
        </w:tc>
      </w:tr>
      <w:tr w:rsidR="00124630" w:rsidRPr="008B3C8B" w14:paraId="251E51DE" w14:textId="77777777" w:rsidTr="00B123DA">
        <w:trPr>
          <w:trHeight w:val="29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5BD382EE" w14:textId="77777777" w:rsidR="00124630" w:rsidRPr="008B3C8B" w:rsidRDefault="00124630" w:rsidP="00124630">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1.1</w:t>
            </w:r>
          </w:p>
        </w:tc>
        <w:tc>
          <w:tcPr>
            <w:tcW w:w="670" w:type="pct"/>
            <w:tcBorders>
              <w:top w:val="nil"/>
              <w:left w:val="nil"/>
              <w:bottom w:val="single" w:sz="4" w:space="0" w:color="auto"/>
              <w:right w:val="single" w:sz="4" w:space="0" w:color="auto"/>
            </w:tcBorders>
            <w:shd w:val="clear" w:color="auto" w:fill="auto"/>
            <w:noWrap/>
            <w:vAlign w:val="center"/>
            <w:hideMark/>
          </w:tcPr>
          <w:p w14:paraId="5C52BBFA"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theme="minorHAnsi"/>
                <w:color w:val="000000" w:themeColor="text1"/>
                <w:sz w:val="20"/>
              </w:rPr>
              <w:t>Deteriorating Quantity</w:t>
            </w:r>
          </w:p>
        </w:tc>
        <w:tc>
          <w:tcPr>
            <w:tcW w:w="1654" w:type="pct"/>
            <w:tcBorders>
              <w:top w:val="nil"/>
              <w:left w:val="nil"/>
              <w:bottom w:val="single" w:sz="4" w:space="0" w:color="auto"/>
              <w:right w:val="single" w:sz="4" w:space="0" w:color="auto"/>
            </w:tcBorders>
            <w:shd w:val="clear" w:color="auto" w:fill="auto"/>
            <w:vAlign w:val="center"/>
            <w:hideMark/>
          </w:tcPr>
          <w:p w14:paraId="6D0245A7"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w:t>
            </w:r>
          </w:p>
        </w:tc>
        <w:tc>
          <w:tcPr>
            <w:tcW w:w="1117" w:type="pct"/>
            <w:tcBorders>
              <w:top w:val="nil"/>
              <w:left w:val="nil"/>
              <w:bottom w:val="single" w:sz="4" w:space="0" w:color="auto"/>
              <w:right w:val="single" w:sz="4" w:space="0" w:color="auto"/>
            </w:tcBorders>
            <w:shd w:val="clear" w:color="auto" w:fill="auto"/>
            <w:noWrap/>
            <w:vAlign w:val="center"/>
            <w:hideMark/>
          </w:tcPr>
          <w:p w14:paraId="0B36FDB9"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w:t>
            </w:r>
          </w:p>
        </w:tc>
        <w:tc>
          <w:tcPr>
            <w:tcW w:w="1293" w:type="pct"/>
            <w:tcBorders>
              <w:top w:val="nil"/>
              <w:left w:val="nil"/>
              <w:bottom w:val="single" w:sz="4" w:space="0" w:color="auto"/>
              <w:right w:val="single" w:sz="4" w:space="0" w:color="auto"/>
            </w:tcBorders>
            <w:shd w:val="clear" w:color="auto" w:fill="auto"/>
            <w:vAlign w:val="center"/>
            <w:hideMark/>
          </w:tcPr>
          <w:p w14:paraId="57B064F8"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w:t>
            </w:r>
          </w:p>
        </w:tc>
      </w:tr>
      <w:tr w:rsidR="00124630" w:rsidRPr="008B3C8B" w14:paraId="24D60214" w14:textId="77777777" w:rsidTr="00B123DA">
        <w:trPr>
          <w:trHeight w:val="87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73767F9" w14:textId="77777777" w:rsidR="00124630" w:rsidRPr="008B3C8B" w:rsidRDefault="00124630" w:rsidP="00124630">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 </w:t>
            </w:r>
          </w:p>
        </w:tc>
        <w:tc>
          <w:tcPr>
            <w:tcW w:w="670" w:type="pct"/>
            <w:tcBorders>
              <w:top w:val="nil"/>
              <w:left w:val="nil"/>
              <w:bottom w:val="single" w:sz="4" w:space="0" w:color="auto"/>
              <w:right w:val="single" w:sz="4" w:space="0" w:color="auto"/>
            </w:tcBorders>
            <w:shd w:val="clear" w:color="auto" w:fill="auto"/>
            <w:noWrap/>
            <w:vAlign w:val="center"/>
            <w:hideMark/>
          </w:tcPr>
          <w:p w14:paraId="439C8962"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w:t>
            </w:r>
          </w:p>
        </w:tc>
        <w:tc>
          <w:tcPr>
            <w:tcW w:w="1654" w:type="pct"/>
            <w:tcBorders>
              <w:top w:val="nil"/>
              <w:left w:val="nil"/>
              <w:bottom w:val="single" w:sz="4" w:space="0" w:color="auto"/>
              <w:right w:val="single" w:sz="4" w:space="0" w:color="auto"/>
            </w:tcBorders>
            <w:shd w:val="clear" w:color="auto" w:fill="auto"/>
            <w:vAlign w:val="center"/>
            <w:hideMark/>
          </w:tcPr>
          <w:p w14:paraId="674F4AD8"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This tests if water available from the source is sufficient.</w:t>
            </w:r>
          </w:p>
        </w:tc>
        <w:tc>
          <w:tcPr>
            <w:tcW w:w="1117" w:type="pct"/>
            <w:tcBorders>
              <w:top w:val="nil"/>
              <w:left w:val="nil"/>
              <w:bottom w:val="single" w:sz="4" w:space="0" w:color="auto"/>
              <w:right w:val="single" w:sz="4" w:space="0" w:color="auto"/>
            </w:tcBorders>
            <w:shd w:val="clear" w:color="auto" w:fill="auto"/>
            <w:noWrap/>
            <w:vAlign w:val="center"/>
            <w:hideMark/>
          </w:tcPr>
          <w:p w14:paraId="67F71CEE"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Water available at source</w:t>
            </w:r>
          </w:p>
        </w:tc>
        <w:tc>
          <w:tcPr>
            <w:tcW w:w="1293" w:type="pct"/>
            <w:tcBorders>
              <w:top w:val="nil"/>
              <w:left w:val="nil"/>
              <w:bottom w:val="single" w:sz="4" w:space="0" w:color="auto"/>
              <w:right w:val="single" w:sz="4" w:space="0" w:color="auto"/>
            </w:tcBorders>
            <w:shd w:val="clear" w:color="auto" w:fill="auto"/>
            <w:vAlign w:val="center"/>
            <w:hideMark/>
          </w:tcPr>
          <w:p w14:paraId="0E1DB5D9"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xml:space="preserve">Water available at source &lt; 45 </w:t>
            </w:r>
            <w:proofErr w:type="spellStart"/>
            <w:r w:rsidRPr="008B3C8B">
              <w:rPr>
                <w:rFonts w:ascii="Calibri" w:eastAsia="Times New Roman" w:hAnsi="Calibri" w:cs="Calibri"/>
                <w:color w:val="000000"/>
                <w:sz w:val="20"/>
              </w:rPr>
              <w:t>lpcd</w:t>
            </w:r>
            <w:proofErr w:type="spellEnd"/>
            <w:r w:rsidRPr="008B3C8B">
              <w:rPr>
                <w:rFonts w:ascii="Calibri" w:eastAsia="Times New Roman" w:hAnsi="Calibri" w:cs="Calibri"/>
                <w:color w:val="000000"/>
                <w:sz w:val="20"/>
              </w:rPr>
              <w:t xml:space="preserve"> (calculated as: Sum of all trapped </w:t>
            </w:r>
            <w:proofErr w:type="gramStart"/>
            <w:r w:rsidRPr="008B3C8B">
              <w:rPr>
                <w:rFonts w:ascii="Calibri" w:eastAsia="Times New Roman" w:hAnsi="Calibri" w:cs="Calibri"/>
                <w:color w:val="000000"/>
                <w:sz w:val="20"/>
              </w:rPr>
              <w:t>discharges)*</w:t>
            </w:r>
            <w:proofErr w:type="gramEnd"/>
            <w:r w:rsidRPr="008B3C8B">
              <w:rPr>
                <w:rFonts w:ascii="Calibri" w:eastAsia="Times New Roman" w:hAnsi="Calibri" w:cs="Calibri"/>
                <w:color w:val="000000"/>
                <w:sz w:val="20"/>
              </w:rPr>
              <w:t>86400/Present population)</w:t>
            </w:r>
          </w:p>
        </w:tc>
      </w:tr>
      <w:tr w:rsidR="00124630" w:rsidRPr="008B3C8B" w14:paraId="59CF6308" w14:textId="77777777" w:rsidTr="00B123DA">
        <w:trPr>
          <w:trHeight w:val="1520"/>
        </w:trPr>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A6E3D" w14:textId="77777777" w:rsidR="00124630" w:rsidRPr="008B3C8B" w:rsidRDefault="00124630" w:rsidP="00124630">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lastRenderedPageBreak/>
              <w:t> </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14:paraId="2E04041C"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w:t>
            </w:r>
          </w:p>
        </w:tc>
        <w:tc>
          <w:tcPr>
            <w:tcW w:w="1654" w:type="pct"/>
            <w:tcBorders>
              <w:top w:val="single" w:sz="4" w:space="0" w:color="auto"/>
              <w:left w:val="nil"/>
              <w:bottom w:val="single" w:sz="4" w:space="0" w:color="auto"/>
              <w:right w:val="single" w:sz="4" w:space="0" w:color="auto"/>
            </w:tcBorders>
            <w:shd w:val="clear" w:color="auto" w:fill="auto"/>
            <w:vAlign w:val="center"/>
            <w:hideMark/>
          </w:tcPr>
          <w:p w14:paraId="6B1E79DD"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This tests if water available in the tap is adequate. Whatever be the reason, such as conditions of structures, pipeline, improper alignment of pipeline etc.</w:t>
            </w:r>
            <w:proofErr w:type="gramStart"/>
            <w:r w:rsidRPr="008B3C8B">
              <w:rPr>
                <w:rFonts w:ascii="Calibri" w:eastAsia="Times New Roman" w:hAnsi="Calibri" w:cs="Calibri"/>
                <w:color w:val="000000"/>
                <w:sz w:val="20"/>
              </w:rPr>
              <w:t>,  if</w:t>
            </w:r>
            <w:proofErr w:type="gramEnd"/>
            <w:r w:rsidRPr="008B3C8B">
              <w:rPr>
                <w:rFonts w:ascii="Calibri" w:eastAsia="Times New Roman" w:hAnsi="Calibri" w:cs="Calibri"/>
                <w:color w:val="000000"/>
                <w:sz w:val="20"/>
              </w:rPr>
              <w:t xml:space="preserve"> adequate water is not available in the tap the system is serving least</w:t>
            </w:r>
          </w:p>
        </w:tc>
        <w:tc>
          <w:tcPr>
            <w:tcW w:w="1117" w:type="pct"/>
            <w:tcBorders>
              <w:top w:val="single" w:sz="4" w:space="0" w:color="auto"/>
              <w:left w:val="nil"/>
              <w:bottom w:val="single" w:sz="4" w:space="0" w:color="auto"/>
              <w:right w:val="single" w:sz="4" w:space="0" w:color="auto"/>
            </w:tcBorders>
            <w:shd w:val="clear" w:color="auto" w:fill="auto"/>
            <w:noWrap/>
            <w:vAlign w:val="center"/>
            <w:hideMark/>
          </w:tcPr>
          <w:p w14:paraId="0B360F5F"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Tap flow conditions</w:t>
            </w:r>
          </w:p>
        </w:tc>
        <w:tc>
          <w:tcPr>
            <w:tcW w:w="1293" w:type="pct"/>
            <w:tcBorders>
              <w:top w:val="single" w:sz="4" w:space="0" w:color="auto"/>
              <w:left w:val="nil"/>
              <w:bottom w:val="single" w:sz="4" w:space="0" w:color="auto"/>
              <w:right w:val="single" w:sz="4" w:space="0" w:color="auto"/>
            </w:tcBorders>
            <w:shd w:val="clear" w:color="auto" w:fill="auto"/>
            <w:vAlign w:val="center"/>
            <w:hideMark/>
          </w:tcPr>
          <w:p w14:paraId="33F85B32"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More than 30% of taps are in conditions “No water at all” and “There is water but not sufficient for drinking, cooking and toilet use”</w:t>
            </w:r>
          </w:p>
        </w:tc>
      </w:tr>
      <w:tr w:rsidR="00124630" w:rsidRPr="008B3C8B" w14:paraId="4C709774" w14:textId="77777777" w:rsidTr="00B123DA">
        <w:trPr>
          <w:trHeight w:val="29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41709E5" w14:textId="77777777" w:rsidR="00124630" w:rsidRPr="008B3C8B" w:rsidRDefault="00124630" w:rsidP="00124630">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1.2</w:t>
            </w:r>
          </w:p>
        </w:tc>
        <w:tc>
          <w:tcPr>
            <w:tcW w:w="670" w:type="pct"/>
            <w:tcBorders>
              <w:top w:val="nil"/>
              <w:left w:val="nil"/>
              <w:bottom w:val="nil"/>
              <w:right w:val="nil"/>
            </w:tcBorders>
            <w:shd w:val="clear" w:color="auto" w:fill="auto"/>
            <w:noWrap/>
            <w:vAlign w:val="center"/>
            <w:hideMark/>
          </w:tcPr>
          <w:p w14:paraId="02E33D75" w14:textId="77777777" w:rsidR="00124630" w:rsidRPr="008B3C8B" w:rsidRDefault="00124630" w:rsidP="00124630">
            <w:pPr>
              <w:spacing w:after="0" w:line="240" w:lineRule="auto"/>
              <w:jc w:val="both"/>
              <w:rPr>
                <w:rFonts w:ascii="Calibri" w:eastAsia="Times New Roman" w:hAnsi="Calibri" w:cs="Calibri"/>
                <w:color w:val="000000"/>
                <w:sz w:val="20"/>
              </w:rPr>
            </w:pPr>
            <w:r w:rsidRPr="008B3C8B">
              <w:rPr>
                <w:rFonts w:ascii="Calibri" w:eastAsia="Times New Roman" w:hAnsi="Calibri" w:cstheme="minorHAnsi"/>
                <w:color w:val="000000" w:themeColor="text1"/>
                <w:sz w:val="20"/>
              </w:rPr>
              <w:t>Deteriorating Quality</w:t>
            </w:r>
          </w:p>
        </w:tc>
        <w:tc>
          <w:tcPr>
            <w:tcW w:w="1654" w:type="pct"/>
            <w:tcBorders>
              <w:top w:val="nil"/>
              <w:left w:val="single" w:sz="4" w:space="0" w:color="auto"/>
              <w:bottom w:val="single" w:sz="4" w:space="0" w:color="auto"/>
              <w:right w:val="single" w:sz="4" w:space="0" w:color="auto"/>
            </w:tcBorders>
            <w:shd w:val="clear" w:color="auto" w:fill="auto"/>
            <w:vAlign w:val="center"/>
            <w:hideMark/>
          </w:tcPr>
          <w:p w14:paraId="62B96BDF"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w:t>
            </w:r>
          </w:p>
        </w:tc>
        <w:tc>
          <w:tcPr>
            <w:tcW w:w="1117" w:type="pct"/>
            <w:tcBorders>
              <w:top w:val="nil"/>
              <w:left w:val="nil"/>
              <w:bottom w:val="single" w:sz="4" w:space="0" w:color="auto"/>
              <w:right w:val="single" w:sz="4" w:space="0" w:color="auto"/>
            </w:tcBorders>
            <w:shd w:val="clear" w:color="auto" w:fill="auto"/>
            <w:noWrap/>
            <w:vAlign w:val="center"/>
            <w:hideMark/>
          </w:tcPr>
          <w:p w14:paraId="7E6C36F5"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w:t>
            </w:r>
          </w:p>
        </w:tc>
        <w:tc>
          <w:tcPr>
            <w:tcW w:w="1293" w:type="pct"/>
            <w:tcBorders>
              <w:top w:val="nil"/>
              <w:left w:val="nil"/>
              <w:bottom w:val="single" w:sz="4" w:space="0" w:color="auto"/>
              <w:right w:val="single" w:sz="4" w:space="0" w:color="auto"/>
            </w:tcBorders>
            <w:shd w:val="clear" w:color="auto" w:fill="auto"/>
            <w:vAlign w:val="center"/>
            <w:hideMark/>
          </w:tcPr>
          <w:p w14:paraId="188549E5"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w:t>
            </w:r>
          </w:p>
        </w:tc>
      </w:tr>
      <w:tr w:rsidR="00124630" w:rsidRPr="008B3C8B" w14:paraId="536C865D" w14:textId="77777777" w:rsidTr="00B123DA">
        <w:trPr>
          <w:trHeight w:val="29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166F1F00" w14:textId="77777777" w:rsidR="00124630" w:rsidRPr="008B3C8B" w:rsidRDefault="00124630" w:rsidP="00124630">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1.2.1 </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14:paraId="4004FF05"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w:t>
            </w:r>
          </w:p>
        </w:tc>
        <w:tc>
          <w:tcPr>
            <w:tcW w:w="1654" w:type="pct"/>
            <w:tcBorders>
              <w:top w:val="nil"/>
              <w:left w:val="nil"/>
              <w:bottom w:val="single" w:sz="4" w:space="0" w:color="auto"/>
              <w:right w:val="single" w:sz="4" w:space="0" w:color="auto"/>
            </w:tcBorders>
            <w:shd w:val="clear" w:color="auto" w:fill="auto"/>
            <w:noWrap/>
            <w:vAlign w:val="center"/>
            <w:hideMark/>
          </w:tcPr>
          <w:p w14:paraId="1AB82940"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This tests if there is turbidity at taps</w:t>
            </w:r>
          </w:p>
        </w:tc>
        <w:tc>
          <w:tcPr>
            <w:tcW w:w="1117" w:type="pct"/>
            <w:tcBorders>
              <w:top w:val="nil"/>
              <w:left w:val="nil"/>
              <w:bottom w:val="single" w:sz="4" w:space="0" w:color="auto"/>
              <w:right w:val="single" w:sz="4" w:space="0" w:color="auto"/>
            </w:tcBorders>
            <w:shd w:val="clear" w:color="auto" w:fill="auto"/>
            <w:noWrap/>
            <w:vAlign w:val="center"/>
            <w:hideMark/>
          </w:tcPr>
          <w:p w14:paraId="26134C33"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Turbidity at Taps</w:t>
            </w:r>
          </w:p>
        </w:tc>
        <w:tc>
          <w:tcPr>
            <w:tcW w:w="1293" w:type="pct"/>
            <w:tcBorders>
              <w:top w:val="nil"/>
              <w:left w:val="nil"/>
              <w:bottom w:val="single" w:sz="4" w:space="0" w:color="auto"/>
              <w:right w:val="single" w:sz="4" w:space="0" w:color="auto"/>
            </w:tcBorders>
            <w:shd w:val="clear" w:color="auto" w:fill="auto"/>
            <w:noWrap/>
            <w:vAlign w:val="bottom"/>
            <w:hideMark/>
          </w:tcPr>
          <w:p w14:paraId="4D5F1319"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More than 30% of taps have turbidity in all seasons</w:t>
            </w:r>
          </w:p>
        </w:tc>
      </w:tr>
      <w:tr w:rsidR="00124630" w:rsidRPr="008B3C8B" w14:paraId="57EFD393" w14:textId="77777777" w:rsidTr="00B123DA">
        <w:trPr>
          <w:trHeight w:val="611"/>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056B874A" w14:textId="77777777" w:rsidR="00124630" w:rsidRPr="008B3C8B" w:rsidRDefault="00124630" w:rsidP="00124630">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1.2.2 </w:t>
            </w:r>
          </w:p>
        </w:tc>
        <w:tc>
          <w:tcPr>
            <w:tcW w:w="670" w:type="pct"/>
            <w:tcBorders>
              <w:top w:val="nil"/>
              <w:left w:val="nil"/>
              <w:bottom w:val="single" w:sz="4" w:space="0" w:color="auto"/>
              <w:right w:val="single" w:sz="4" w:space="0" w:color="auto"/>
            </w:tcBorders>
            <w:shd w:val="clear" w:color="auto" w:fill="auto"/>
            <w:noWrap/>
            <w:vAlign w:val="center"/>
            <w:hideMark/>
          </w:tcPr>
          <w:p w14:paraId="0931CBC5"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w:t>
            </w:r>
          </w:p>
        </w:tc>
        <w:tc>
          <w:tcPr>
            <w:tcW w:w="1654" w:type="pct"/>
            <w:tcBorders>
              <w:top w:val="nil"/>
              <w:left w:val="nil"/>
              <w:bottom w:val="single" w:sz="4" w:space="0" w:color="auto"/>
              <w:right w:val="single" w:sz="4" w:space="0" w:color="auto"/>
            </w:tcBorders>
            <w:shd w:val="clear" w:color="auto" w:fill="auto"/>
            <w:vAlign w:val="center"/>
            <w:hideMark/>
          </w:tcPr>
          <w:p w14:paraId="56630CA5"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This test if water at the source need major treatment</w:t>
            </w:r>
          </w:p>
        </w:tc>
        <w:tc>
          <w:tcPr>
            <w:tcW w:w="1117" w:type="pct"/>
            <w:tcBorders>
              <w:top w:val="nil"/>
              <w:left w:val="nil"/>
              <w:bottom w:val="single" w:sz="4" w:space="0" w:color="auto"/>
              <w:right w:val="single" w:sz="4" w:space="0" w:color="auto"/>
            </w:tcBorders>
            <w:shd w:val="clear" w:color="auto" w:fill="auto"/>
            <w:vAlign w:val="center"/>
            <w:hideMark/>
          </w:tcPr>
          <w:p w14:paraId="30E90C1B"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Quality of water at source- if water source need treatment</w:t>
            </w:r>
          </w:p>
        </w:tc>
        <w:tc>
          <w:tcPr>
            <w:tcW w:w="1293" w:type="pct"/>
            <w:tcBorders>
              <w:top w:val="nil"/>
              <w:left w:val="nil"/>
              <w:bottom w:val="single" w:sz="4" w:space="0" w:color="auto"/>
              <w:right w:val="single" w:sz="4" w:space="0" w:color="auto"/>
            </w:tcBorders>
            <w:shd w:val="clear" w:color="auto" w:fill="auto"/>
            <w:noWrap/>
            <w:vAlign w:val="center"/>
            <w:hideMark/>
          </w:tcPr>
          <w:p w14:paraId="77822C71"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xml:space="preserve">Any of water source need treatment </w:t>
            </w:r>
          </w:p>
        </w:tc>
      </w:tr>
      <w:tr w:rsidR="00124630" w:rsidRPr="008B3C8B" w14:paraId="10F3E3B2" w14:textId="77777777" w:rsidTr="00B123DA">
        <w:trPr>
          <w:trHeight w:val="29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2694973B" w14:textId="77777777" w:rsidR="00124630" w:rsidRPr="008B3C8B" w:rsidRDefault="00124630" w:rsidP="00124630">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1.3</w:t>
            </w:r>
          </w:p>
        </w:tc>
        <w:tc>
          <w:tcPr>
            <w:tcW w:w="670" w:type="pct"/>
            <w:tcBorders>
              <w:top w:val="nil"/>
              <w:left w:val="nil"/>
              <w:bottom w:val="nil"/>
              <w:right w:val="nil"/>
            </w:tcBorders>
            <w:shd w:val="clear" w:color="auto" w:fill="auto"/>
            <w:noWrap/>
            <w:vAlign w:val="center"/>
            <w:hideMark/>
          </w:tcPr>
          <w:p w14:paraId="2D7A6A55" w14:textId="77777777" w:rsidR="00124630" w:rsidRPr="008B3C8B" w:rsidRDefault="00124630" w:rsidP="00124630">
            <w:pPr>
              <w:spacing w:after="0" w:line="240" w:lineRule="auto"/>
              <w:jc w:val="both"/>
              <w:rPr>
                <w:rFonts w:ascii="Calibri" w:eastAsia="Times New Roman" w:hAnsi="Calibri" w:cs="Calibri"/>
                <w:color w:val="000000"/>
                <w:sz w:val="20"/>
              </w:rPr>
            </w:pPr>
            <w:r w:rsidRPr="008B3C8B">
              <w:rPr>
                <w:rFonts w:ascii="Calibri" w:eastAsia="Times New Roman" w:hAnsi="Calibri" w:cstheme="minorHAnsi"/>
                <w:color w:val="000000" w:themeColor="text1"/>
                <w:sz w:val="20"/>
              </w:rPr>
              <w:t>Deteriorating Service level</w:t>
            </w:r>
          </w:p>
        </w:tc>
        <w:tc>
          <w:tcPr>
            <w:tcW w:w="1654" w:type="pct"/>
            <w:tcBorders>
              <w:top w:val="nil"/>
              <w:left w:val="single" w:sz="4" w:space="0" w:color="auto"/>
              <w:bottom w:val="single" w:sz="4" w:space="0" w:color="auto"/>
              <w:right w:val="single" w:sz="4" w:space="0" w:color="auto"/>
            </w:tcBorders>
            <w:shd w:val="clear" w:color="auto" w:fill="auto"/>
            <w:vAlign w:val="center"/>
            <w:hideMark/>
          </w:tcPr>
          <w:p w14:paraId="4C4E05B0"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w:t>
            </w:r>
          </w:p>
        </w:tc>
        <w:tc>
          <w:tcPr>
            <w:tcW w:w="1117" w:type="pct"/>
            <w:tcBorders>
              <w:top w:val="nil"/>
              <w:left w:val="nil"/>
              <w:bottom w:val="single" w:sz="4" w:space="0" w:color="auto"/>
              <w:right w:val="single" w:sz="4" w:space="0" w:color="auto"/>
            </w:tcBorders>
            <w:shd w:val="clear" w:color="auto" w:fill="auto"/>
            <w:noWrap/>
            <w:vAlign w:val="center"/>
            <w:hideMark/>
          </w:tcPr>
          <w:p w14:paraId="683CFD5D"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w:t>
            </w:r>
          </w:p>
        </w:tc>
        <w:tc>
          <w:tcPr>
            <w:tcW w:w="1293" w:type="pct"/>
            <w:tcBorders>
              <w:top w:val="nil"/>
              <w:left w:val="nil"/>
              <w:bottom w:val="single" w:sz="4" w:space="0" w:color="auto"/>
              <w:right w:val="single" w:sz="4" w:space="0" w:color="auto"/>
            </w:tcBorders>
            <w:shd w:val="clear" w:color="auto" w:fill="auto"/>
            <w:vAlign w:val="center"/>
            <w:hideMark/>
          </w:tcPr>
          <w:p w14:paraId="06D0BD1E"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w:t>
            </w:r>
          </w:p>
        </w:tc>
      </w:tr>
      <w:tr w:rsidR="00124630" w:rsidRPr="008B3C8B" w14:paraId="4CC68582" w14:textId="77777777" w:rsidTr="00B123DA">
        <w:trPr>
          <w:trHeight w:val="58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7772D530" w14:textId="77777777" w:rsidR="00124630" w:rsidRPr="008B3C8B" w:rsidRDefault="00124630" w:rsidP="00124630">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 </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14:paraId="0B69951E"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w:t>
            </w:r>
          </w:p>
        </w:tc>
        <w:tc>
          <w:tcPr>
            <w:tcW w:w="1654" w:type="pct"/>
            <w:tcBorders>
              <w:top w:val="nil"/>
              <w:left w:val="nil"/>
              <w:bottom w:val="single" w:sz="4" w:space="0" w:color="auto"/>
              <w:right w:val="single" w:sz="4" w:space="0" w:color="auto"/>
            </w:tcBorders>
            <w:shd w:val="clear" w:color="auto" w:fill="auto"/>
            <w:vAlign w:val="center"/>
            <w:hideMark/>
          </w:tcPr>
          <w:p w14:paraId="6C8A4AFB"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This tests if the system is serving in terms of least service.</w:t>
            </w:r>
          </w:p>
        </w:tc>
        <w:tc>
          <w:tcPr>
            <w:tcW w:w="1117" w:type="pct"/>
            <w:tcBorders>
              <w:top w:val="nil"/>
              <w:left w:val="nil"/>
              <w:bottom w:val="single" w:sz="4" w:space="0" w:color="auto"/>
              <w:right w:val="single" w:sz="4" w:space="0" w:color="auto"/>
            </w:tcBorders>
            <w:shd w:val="clear" w:color="auto" w:fill="auto"/>
            <w:noWrap/>
            <w:vAlign w:val="center"/>
            <w:hideMark/>
          </w:tcPr>
          <w:p w14:paraId="106B6A09"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Supply hour at taps- taps with less than 2 hours of supply</w:t>
            </w:r>
          </w:p>
        </w:tc>
        <w:tc>
          <w:tcPr>
            <w:tcW w:w="1293" w:type="pct"/>
            <w:tcBorders>
              <w:top w:val="nil"/>
              <w:left w:val="nil"/>
              <w:bottom w:val="single" w:sz="4" w:space="0" w:color="auto"/>
              <w:right w:val="single" w:sz="4" w:space="0" w:color="auto"/>
            </w:tcBorders>
            <w:shd w:val="clear" w:color="auto" w:fill="auto"/>
            <w:vAlign w:val="center"/>
            <w:hideMark/>
          </w:tcPr>
          <w:p w14:paraId="03CF8FA6"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xml:space="preserve">Majority of taps (&gt; 30%) are serving for less than 2 hours </w:t>
            </w:r>
          </w:p>
        </w:tc>
      </w:tr>
      <w:tr w:rsidR="00124630" w:rsidRPr="008B3C8B" w14:paraId="323FEF27" w14:textId="77777777" w:rsidTr="00B123DA">
        <w:trPr>
          <w:trHeight w:val="29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76FC9A86" w14:textId="77777777" w:rsidR="00124630" w:rsidRPr="008B3C8B" w:rsidRDefault="00124630" w:rsidP="00124630">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2</w:t>
            </w:r>
          </w:p>
        </w:tc>
        <w:tc>
          <w:tcPr>
            <w:tcW w:w="670" w:type="pct"/>
            <w:tcBorders>
              <w:top w:val="nil"/>
              <w:left w:val="nil"/>
              <w:bottom w:val="single" w:sz="4" w:space="0" w:color="auto"/>
              <w:right w:val="single" w:sz="4" w:space="0" w:color="auto"/>
            </w:tcBorders>
            <w:shd w:val="clear" w:color="auto" w:fill="auto"/>
            <w:noWrap/>
            <w:vAlign w:val="center"/>
            <w:hideMark/>
          </w:tcPr>
          <w:p w14:paraId="53C0FFC3" w14:textId="77777777" w:rsidR="00124630" w:rsidRPr="008B3C8B" w:rsidRDefault="00124630" w:rsidP="00124630">
            <w:pPr>
              <w:spacing w:after="0" w:line="240" w:lineRule="auto"/>
              <w:rPr>
                <w:rFonts w:ascii="Calibri" w:eastAsia="Times New Roman" w:hAnsi="Calibri" w:cs="Calibri"/>
                <w:b/>
                <w:bCs/>
                <w:color w:val="000000"/>
                <w:sz w:val="20"/>
              </w:rPr>
            </w:pPr>
            <w:r w:rsidRPr="008B3C8B">
              <w:rPr>
                <w:rFonts w:ascii="Calibri" w:eastAsia="Times New Roman" w:hAnsi="Calibri" w:cs="Calibri"/>
                <w:b/>
                <w:bCs/>
                <w:color w:val="000000"/>
                <w:sz w:val="20"/>
              </w:rPr>
              <w:t>Requirement of external inputs</w:t>
            </w:r>
          </w:p>
        </w:tc>
        <w:tc>
          <w:tcPr>
            <w:tcW w:w="1654" w:type="pct"/>
            <w:tcBorders>
              <w:top w:val="nil"/>
              <w:left w:val="nil"/>
              <w:bottom w:val="nil"/>
              <w:right w:val="nil"/>
            </w:tcBorders>
            <w:shd w:val="clear" w:color="auto" w:fill="auto"/>
            <w:noWrap/>
            <w:vAlign w:val="center"/>
            <w:hideMark/>
          </w:tcPr>
          <w:p w14:paraId="2E20CA10" w14:textId="77777777" w:rsidR="00124630" w:rsidRPr="008B3C8B" w:rsidRDefault="00124630" w:rsidP="00124630">
            <w:pPr>
              <w:spacing w:after="0" w:line="240" w:lineRule="auto"/>
              <w:rPr>
                <w:rFonts w:ascii="Calibri" w:eastAsia="Times New Roman" w:hAnsi="Calibri" w:cs="Calibri"/>
                <w:b/>
                <w:bCs/>
                <w:color w:val="000000"/>
                <w:sz w:val="20"/>
              </w:rPr>
            </w:pPr>
          </w:p>
        </w:tc>
        <w:tc>
          <w:tcPr>
            <w:tcW w:w="1117" w:type="pct"/>
            <w:tcBorders>
              <w:top w:val="nil"/>
              <w:left w:val="single" w:sz="4" w:space="0" w:color="auto"/>
              <w:bottom w:val="single" w:sz="4" w:space="0" w:color="auto"/>
              <w:right w:val="single" w:sz="4" w:space="0" w:color="auto"/>
            </w:tcBorders>
            <w:shd w:val="clear" w:color="auto" w:fill="auto"/>
            <w:noWrap/>
            <w:vAlign w:val="center"/>
            <w:hideMark/>
          </w:tcPr>
          <w:p w14:paraId="3AF482B5"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w:t>
            </w:r>
          </w:p>
        </w:tc>
        <w:tc>
          <w:tcPr>
            <w:tcW w:w="1293" w:type="pct"/>
            <w:tcBorders>
              <w:top w:val="nil"/>
              <w:left w:val="nil"/>
              <w:bottom w:val="single" w:sz="4" w:space="0" w:color="auto"/>
              <w:right w:val="single" w:sz="4" w:space="0" w:color="auto"/>
            </w:tcBorders>
            <w:shd w:val="clear" w:color="auto" w:fill="auto"/>
            <w:vAlign w:val="center"/>
            <w:hideMark/>
          </w:tcPr>
          <w:p w14:paraId="51472AC0"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w:t>
            </w:r>
          </w:p>
        </w:tc>
      </w:tr>
      <w:tr w:rsidR="00124630" w:rsidRPr="008B3C8B" w14:paraId="08799BF4" w14:textId="77777777" w:rsidTr="00B123DA">
        <w:trPr>
          <w:trHeight w:val="791"/>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59C6781E" w14:textId="77777777" w:rsidR="00124630" w:rsidRPr="008B3C8B" w:rsidRDefault="00124630" w:rsidP="00124630">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 2.1</w:t>
            </w:r>
          </w:p>
        </w:tc>
        <w:tc>
          <w:tcPr>
            <w:tcW w:w="670" w:type="pct"/>
            <w:tcBorders>
              <w:top w:val="nil"/>
              <w:left w:val="nil"/>
              <w:bottom w:val="single" w:sz="4" w:space="0" w:color="auto"/>
              <w:right w:val="single" w:sz="4" w:space="0" w:color="auto"/>
            </w:tcBorders>
            <w:shd w:val="clear" w:color="auto" w:fill="auto"/>
            <w:noWrap/>
            <w:vAlign w:val="center"/>
            <w:hideMark/>
          </w:tcPr>
          <w:p w14:paraId="2DFB05A5"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w:t>
            </w:r>
          </w:p>
        </w:tc>
        <w:tc>
          <w:tcPr>
            <w:tcW w:w="1654" w:type="pct"/>
            <w:tcBorders>
              <w:top w:val="single" w:sz="4" w:space="0" w:color="auto"/>
              <w:left w:val="nil"/>
              <w:bottom w:val="single" w:sz="4" w:space="0" w:color="auto"/>
              <w:right w:val="single" w:sz="4" w:space="0" w:color="auto"/>
            </w:tcBorders>
            <w:shd w:val="clear" w:color="auto" w:fill="auto"/>
            <w:vAlign w:val="center"/>
            <w:hideMark/>
          </w:tcPr>
          <w:p w14:paraId="12145041"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xml:space="preserve">This test if any of key structures and/or pipeline need major </w:t>
            </w:r>
            <w:proofErr w:type="gramStart"/>
            <w:r w:rsidRPr="008B3C8B">
              <w:rPr>
                <w:rFonts w:ascii="Calibri" w:eastAsia="Times New Roman" w:hAnsi="Calibri" w:cs="Calibri"/>
                <w:color w:val="000000"/>
                <w:sz w:val="20"/>
              </w:rPr>
              <w:t>repair  or</w:t>
            </w:r>
            <w:proofErr w:type="gramEnd"/>
            <w:r w:rsidRPr="008B3C8B">
              <w:rPr>
                <w:rFonts w:ascii="Calibri" w:eastAsia="Times New Roman" w:hAnsi="Calibri" w:cs="Calibri"/>
                <w:color w:val="000000"/>
                <w:sz w:val="20"/>
              </w:rPr>
              <w:t xml:space="preserve"> reconstruction, </w:t>
            </w:r>
            <w:proofErr w:type="spellStart"/>
            <w:r w:rsidRPr="008B3C8B">
              <w:rPr>
                <w:rFonts w:ascii="Calibri" w:eastAsia="Times New Roman" w:hAnsi="Calibri" w:cs="Calibri"/>
                <w:color w:val="000000"/>
                <w:sz w:val="20"/>
              </w:rPr>
              <w:t>i.e</w:t>
            </w:r>
            <w:proofErr w:type="spellEnd"/>
            <w:r w:rsidRPr="008B3C8B">
              <w:rPr>
                <w:rFonts w:ascii="Calibri" w:eastAsia="Times New Roman" w:hAnsi="Calibri" w:cs="Calibri"/>
                <w:color w:val="000000"/>
                <w:sz w:val="20"/>
              </w:rPr>
              <w:t xml:space="preserve"> need external support.</w:t>
            </w:r>
          </w:p>
        </w:tc>
        <w:tc>
          <w:tcPr>
            <w:tcW w:w="1117" w:type="pct"/>
            <w:tcBorders>
              <w:top w:val="nil"/>
              <w:left w:val="nil"/>
              <w:bottom w:val="single" w:sz="4" w:space="0" w:color="auto"/>
              <w:right w:val="single" w:sz="4" w:space="0" w:color="auto"/>
            </w:tcBorders>
            <w:shd w:val="clear" w:color="auto" w:fill="auto"/>
            <w:vAlign w:val="center"/>
            <w:hideMark/>
          </w:tcPr>
          <w:p w14:paraId="305781C4"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Maintenance need of structures and pipeline</w:t>
            </w:r>
          </w:p>
        </w:tc>
        <w:tc>
          <w:tcPr>
            <w:tcW w:w="1293" w:type="pct"/>
            <w:tcBorders>
              <w:top w:val="nil"/>
              <w:left w:val="nil"/>
              <w:bottom w:val="single" w:sz="4" w:space="0" w:color="auto"/>
              <w:right w:val="single" w:sz="4" w:space="0" w:color="auto"/>
            </w:tcBorders>
            <w:shd w:val="clear" w:color="auto" w:fill="auto"/>
            <w:vAlign w:val="center"/>
            <w:hideMark/>
          </w:tcPr>
          <w:p w14:paraId="2819FFDD"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xml:space="preserve">Any of key structures and/or pipeline need major </w:t>
            </w:r>
            <w:proofErr w:type="gramStart"/>
            <w:r w:rsidRPr="008B3C8B">
              <w:rPr>
                <w:rFonts w:ascii="Calibri" w:eastAsia="Times New Roman" w:hAnsi="Calibri" w:cs="Calibri"/>
                <w:color w:val="000000"/>
                <w:sz w:val="20"/>
              </w:rPr>
              <w:t>repair  or</w:t>
            </w:r>
            <w:proofErr w:type="gramEnd"/>
            <w:r w:rsidRPr="008B3C8B">
              <w:rPr>
                <w:rFonts w:ascii="Calibri" w:eastAsia="Times New Roman" w:hAnsi="Calibri" w:cs="Calibri"/>
                <w:color w:val="000000"/>
                <w:sz w:val="20"/>
              </w:rPr>
              <w:t xml:space="preserve"> reconstruction</w:t>
            </w:r>
          </w:p>
        </w:tc>
      </w:tr>
      <w:tr w:rsidR="00124630" w:rsidRPr="008B3C8B" w14:paraId="2F417B89" w14:textId="77777777" w:rsidTr="00B123DA">
        <w:trPr>
          <w:trHeight w:val="431"/>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C608AE0" w14:textId="77777777" w:rsidR="00124630" w:rsidRPr="008B3C8B" w:rsidRDefault="00124630" w:rsidP="00124630">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 2.2</w:t>
            </w:r>
          </w:p>
        </w:tc>
        <w:tc>
          <w:tcPr>
            <w:tcW w:w="670" w:type="pct"/>
            <w:tcBorders>
              <w:top w:val="nil"/>
              <w:left w:val="nil"/>
              <w:bottom w:val="single" w:sz="4" w:space="0" w:color="auto"/>
              <w:right w:val="single" w:sz="4" w:space="0" w:color="auto"/>
            </w:tcBorders>
            <w:shd w:val="clear" w:color="auto" w:fill="auto"/>
            <w:noWrap/>
            <w:vAlign w:val="center"/>
            <w:hideMark/>
          </w:tcPr>
          <w:p w14:paraId="5EBC85CB"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w:t>
            </w:r>
          </w:p>
        </w:tc>
        <w:tc>
          <w:tcPr>
            <w:tcW w:w="1654" w:type="pct"/>
            <w:tcBorders>
              <w:top w:val="nil"/>
              <w:left w:val="nil"/>
              <w:bottom w:val="single" w:sz="4" w:space="0" w:color="auto"/>
              <w:right w:val="single" w:sz="4" w:space="0" w:color="auto"/>
            </w:tcBorders>
            <w:shd w:val="clear" w:color="auto" w:fill="auto"/>
            <w:vAlign w:val="center"/>
            <w:hideMark/>
          </w:tcPr>
          <w:p w14:paraId="0165B576"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xml:space="preserve">This tests if there is need of additional structures, </w:t>
            </w:r>
            <w:proofErr w:type="spellStart"/>
            <w:r w:rsidRPr="008B3C8B">
              <w:rPr>
                <w:rFonts w:ascii="Calibri" w:eastAsia="Times New Roman" w:hAnsi="Calibri" w:cs="Calibri"/>
                <w:color w:val="000000"/>
                <w:sz w:val="20"/>
              </w:rPr>
              <w:t>i.e</w:t>
            </w:r>
            <w:proofErr w:type="spellEnd"/>
            <w:r w:rsidRPr="008B3C8B">
              <w:rPr>
                <w:rFonts w:ascii="Calibri" w:eastAsia="Times New Roman" w:hAnsi="Calibri" w:cs="Calibri"/>
                <w:color w:val="000000"/>
                <w:sz w:val="20"/>
              </w:rPr>
              <w:t xml:space="preserve"> need external support</w:t>
            </w:r>
          </w:p>
        </w:tc>
        <w:tc>
          <w:tcPr>
            <w:tcW w:w="1117" w:type="pct"/>
            <w:tcBorders>
              <w:top w:val="nil"/>
              <w:left w:val="nil"/>
              <w:bottom w:val="single" w:sz="4" w:space="0" w:color="auto"/>
              <w:right w:val="single" w:sz="4" w:space="0" w:color="auto"/>
            </w:tcBorders>
            <w:shd w:val="clear" w:color="auto" w:fill="auto"/>
            <w:vAlign w:val="center"/>
            <w:hideMark/>
          </w:tcPr>
          <w:p w14:paraId="35EF14E2"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Sufficiency of structures and pipeline</w:t>
            </w:r>
          </w:p>
        </w:tc>
        <w:tc>
          <w:tcPr>
            <w:tcW w:w="1293" w:type="pct"/>
            <w:tcBorders>
              <w:top w:val="nil"/>
              <w:left w:val="nil"/>
              <w:bottom w:val="single" w:sz="4" w:space="0" w:color="auto"/>
              <w:right w:val="single" w:sz="4" w:space="0" w:color="auto"/>
            </w:tcBorders>
            <w:shd w:val="clear" w:color="auto" w:fill="auto"/>
            <w:vAlign w:val="center"/>
            <w:hideMark/>
          </w:tcPr>
          <w:p w14:paraId="3000F19A" w14:textId="77777777" w:rsidR="00124630" w:rsidRPr="008B3C8B" w:rsidRDefault="00124630" w:rsidP="00124630">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xml:space="preserve">The system </w:t>
            </w:r>
            <w:proofErr w:type="gramStart"/>
            <w:r w:rsidRPr="008B3C8B">
              <w:rPr>
                <w:rFonts w:ascii="Calibri" w:eastAsia="Times New Roman" w:hAnsi="Calibri" w:cs="Calibri"/>
                <w:color w:val="000000"/>
                <w:sz w:val="20"/>
              </w:rPr>
              <w:t>need</w:t>
            </w:r>
            <w:proofErr w:type="gramEnd"/>
            <w:r w:rsidRPr="008B3C8B">
              <w:rPr>
                <w:rFonts w:ascii="Calibri" w:eastAsia="Times New Roman" w:hAnsi="Calibri" w:cs="Calibri"/>
                <w:color w:val="000000"/>
                <w:sz w:val="20"/>
              </w:rPr>
              <w:t xml:space="preserve"> new treatment plant or new source</w:t>
            </w:r>
          </w:p>
        </w:tc>
      </w:tr>
    </w:tbl>
    <w:p w14:paraId="7E2D0165" w14:textId="77777777" w:rsidR="00124630" w:rsidRPr="008B3C8B" w:rsidRDefault="00124630" w:rsidP="00124630">
      <w:pPr>
        <w:jc w:val="both"/>
        <w:rPr>
          <w:rFonts w:cstheme="minorHAnsi"/>
          <w:color w:val="000000" w:themeColor="text1"/>
        </w:rPr>
      </w:pPr>
    </w:p>
    <w:p w14:paraId="1F9B7C99" w14:textId="47E1350E" w:rsidR="00124630" w:rsidRPr="008B3C8B" w:rsidRDefault="00124630" w:rsidP="00124630">
      <w:pPr>
        <w:jc w:val="both"/>
        <w:rPr>
          <w:rFonts w:cstheme="minorHAnsi"/>
          <w:color w:val="000000" w:themeColor="text1"/>
        </w:rPr>
      </w:pPr>
      <w:r w:rsidRPr="008B3C8B">
        <w:rPr>
          <w:rFonts w:cstheme="minorHAnsi"/>
          <w:color w:val="000000" w:themeColor="text1"/>
        </w:rPr>
        <w:t xml:space="preserve">Note: When (1.1 or 1.2.1 or 1.2.2 or </w:t>
      </w:r>
      <w:proofErr w:type="gramStart"/>
      <w:r w:rsidRPr="008B3C8B">
        <w:rPr>
          <w:rFonts w:cstheme="minorHAnsi"/>
          <w:color w:val="000000" w:themeColor="text1"/>
        </w:rPr>
        <w:t>1.3 )</w:t>
      </w:r>
      <w:proofErr w:type="gramEnd"/>
      <w:r w:rsidRPr="008B3C8B">
        <w:rPr>
          <w:rFonts w:cstheme="minorHAnsi"/>
          <w:color w:val="000000" w:themeColor="text1"/>
        </w:rPr>
        <w:t xml:space="preserve"> + (2.1 or 2.2) then need reconstruction.</w:t>
      </w:r>
    </w:p>
    <w:p w14:paraId="66CB7947" w14:textId="77777777" w:rsidR="00604C2D" w:rsidRPr="008B3C8B" w:rsidRDefault="00604C2D" w:rsidP="00604C2D">
      <w:pPr>
        <w:pStyle w:val="Heading1"/>
        <w:numPr>
          <w:ilvl w:val="2"/>
          <w:numId w:val="24"/>
        </w:numPr>
        <w:rPr>
          <w:rFonts w:asciiTheme="minorHAnsi" w:hAnsiTheme="minorHAnsi" w:cstheme="minorHAnsi"/>
          <w:b/>
          <w:bCs/>
          <w:color w:val="000000" w:themeColor="text1"/>
          <w:sz w:val="22"/>
          <w:szCs w:val="22"/>
        </w:rPr>
      </w:pPr>
      <w:bookmarkStart w:id="47" w:name="_Toc9348056"/>
      <w:bookmarkStart w:id="48" w:name="_Toc9348320"/>
      <w:bookmarkStart w:id="49" w:name="_Toc9508923"/>
      <w:bookmarkStart w:id="50" w:name="_Toc11666144"/>
      <w:r w:rsidRPr="008B3C8B">
        <w:rPr>
          <w:rFonts w:asciiTheme="minorHAnsi" w:hAnsiTheme="minorHAnsi" w:cstheme="minorHAnsi"/>
          <w:b/>
          <w:bCs/>
          <w:color w:val="000000" w:themeColor="text1"/>
          <w:sz w:val="22"/>
          <w:szCs w:val="22"/>
        </w:rPr>
        <w:t>DECISION ON CONDITION ASSESSMENT OF SCHEME</w:t>
      </w:r>
      <w:bookmarkEnd w:id="47"/>
      <w:bookmarkEnd w:id="48"/>
      <w:bookmarkEnd w:id="49"/>
      <w:bookmarkEnd w:id="50"/>
    </w:p>
    <w:p w14:paraId="26F87601" w14:textId="6266FFEE" w:rsidR="00604C2D" w:rsidRPr="008B3C8B" w:rsidRDefault="00604C2D" w:rsidP="00604C2D">
      <w:pPr>
        <w:jc w:val="both"/>
      </w:pPr>
      <w:r w:rsidRPr="008B3C8B">
        <w:t>Following is the decision matrix:</w:t>
      </w:r>
    </w:p>
    <w:tbl>
      <w:tblPr>
        <w:tblStyle w:val="TableGrid"/>
        <w:tblW w:w="0" w:type="auto"/>
        <w:tblLayout w:type="fixed"/>
        <w:tblLook w:val="04A0" w:firstRow="1" w:lastRow="0" w:firstColumn="1" w:lastColumn="0" w:noHBand="0" w:noVBand="1"/>
      </w:tblPr>
      <w:tblGrid>
        <w:gridCol w:w="461"/>
        <w:gridCol w:w="2077"/>
        <w:gridCol w:w="720"/>
        <w:gridCol w:w="1440"/>
        <w:gridCol w:w="1440"/>
        <w:gridCol w:w="1530"/>
        <w:gridCol w:w="1710"/>
      </w:tblGrid>
      <w:tr w:rsidR="00A634E7" w:rsidRPr="008B3C8B" w14:paraId="6630E274" w14:textId="77777777" w:rsidTr="009B3BEF">
        <w:tc>
          <w:tcPr>
            <w:tcW w:w="461" w:type="dxa"/>
            <w:vAlign w:val="center"/>
          </w:tcPr>
          <w:p w14:paraId="047BF2C7" w14:textId="77777777" w:rsidR="00A634E7" w:rsidRPr="008B3C8B" w:rsidRDefault="00A634E7" w:rsidP="009B3BEF">
            <w:pPr>
              <w:jc w:val="both"/>
            </w:pPr>
            <w:r w:rsidRPr="008B3C8B">
              <w:t>SN</w:t>
            </w:r>
          </w:p>
        </w:tc>
        <w:tc>
          <w:tcPr>
            <w:tcW w:w="2077" w:type="dxa"/>
            <w:vAlign w:val="center"/>
          </w:tcPr>
          <w:p w14:paraId="221D7085" w14:textId="77777777" w:rsidR="00A634E7" w:rsidRPr="008B3C8B" w:rsidRDefault="00A634E7" w:rsidP="009B3BEF">
            <w:r w:rsidRPr="008B3C8B">
              <w:t>Condition of Schemes</w:t>
            </w:r>
          </w:p>
        </w:tc>
        <w:tc>
          <w:tcPr>
            <w:tcW w:w="6840" w:type="dxa"/>
            <w:gridSpan w:val="5"/>
            <w:vAlign w:val="center"/>
          </w:tcPr>
          <w:p w14:paraId="5E7268F2" w14:textId="77777777" w:rsidR="00A634E7" w:rsidRPr="008B3C8B" w:rsidRDefault="00A634E7" w:rsidP="009B3BEF">
            <w:pPr>
              <w:jc w:val="center"/>
            </w:pPr>
            <w:r w:rsidRPr="008B3C8B">
              <w:t xml:space="preserve">System Assessment </w:t>
            </w:r>
          </w:p>
        </w:tc>
      </w:tr>
      <w:tr w:rsidR="00A634E7" w:rsidRPr="008B3C8B" w14:paraId="4C2DDE9B" w14:textId="77777777" w:rsidTr="009B3BEF">
        <w:tc>
          <w:tcPr>
            <w:tcW w:w="461" w:type="dxa"/>
            <w:vAlign w:val="center"/>
          </w:tcPr>
          <w:p w14:paraId="7C6C7479" w14:textId="77777777" w:rsidR="00A634E7" w:rsidRPr="008B3C8B" w:rsidRDefault="00A634E7" w:rsidP="009B3BEF">
            <w:pPr>
              <w:jc w:val="both"/>
              <w:rPr>
                <w:sz w:val="24"/>
                <w:szCs w:val="22"/>
              </w:rPr>
            </w:pPr>
            <w:r w:rsidRPr="008B3C8B">
              <w:rPr>
                <w:sz w:val="24"/>
                <w:szCs w:val="22"/>
              </w:rPr>
              <w:t>1</w:t>
            </w:r>
          </w:p>
        </w:tc>
        <w:tc>
          <w:tcPr>
            <w:tcW w:w="2077" w:type="dxa"/>
            <w:vAlign w:val="center"/>
          </w:tcPr>
          <w:p w14:paraId="67BD3B38" w14:textId="77777777" w:rsidR="00A634E7" w:rsidRPr="008B3C8B" w:rsidRDefault="00A634E7" w:rsidP="009B3BEF">
            <w:pPr>
              <w:jc w:val="both"/>
            </w:pPr>
            <w:r w:rsidRPr="008B3C8B">
              <w:t>Good Condition</w:t>
            </w:r>
          </w:p>
        </w:tc>
        <w:tc>
          <w:tcPr>
            <w:tcW w:w="720" w:type="dxa"/>
          </w:tcPr>
          <w:p w14:paraId="6195B785" w14:textId="77777777" w:rsidR="00A634E7" w:rsidRPr="008B3C8B" w:rsidRDefault="00A634E7" w:rsidP="009B3BEF">
            <w:pPr>
              <w:jc w:val="center"/>
            </w:pPr>
            <w:r w:rsidRPr="008B3C8B">
              <w:t>Yes</w:t>
            </w:r>
          </w:p>
        </w:tc>
        <w:tc>
          <w:tcPr>
            <w:tcW w:w="1440" w:type="dxa"/>
          </w:tcPr>
          <w:p w14:paraId="47AE63E6" w14:textId="77777777" w:rsidR="00A634E7" w:rsidRPr="008B3C8B" w:rsidRDefault="00A634E7" w:rsidP="009B3BEF">
            <w:pPr>
              <w:jc w:val="center"/>
            </w:pPr>
            <w:r w:rsidRPr="008B3C8B">
              <w:t>No</w:t>
            </w:r>
          </w:p>
        </w:tc>
        <w:tc>
          <w:tcPr>
            <w:tcW w:w="1440" w:type="dxa"/>
          </w:tcPr>
          <w:p w14:paraId="083B4EB1" w14:textId="77777777" w:rsidR="00A634E7" w:rsidRPr="008B3C8B" w:rsidRDefault="00A634E7" w:rsidP="009B3BEF">
            <w:pPr>
              <w:jc w:val="center"/>
            </w:pPr>
            <w:r w:rsidRPr="008B3C8B">
              <w:t>No</w:t>
            </w:r>
          </w:p>
        </w:tc>
        <w:tc>
          <w:tcPr>
            <w:tcW w:w="1530" w:type="dxa"/>
          </w:tcPr>
          <w:p w14:paraId="6646917F" w14:textId="77777777" w:rsidR="00A634E7" w:rsidRPr="008B3C8B" w:rsidRDefault="00A634E7" w:rsidP="009B3BEF">
            <w:pPr>
              <w:jc w:val="center"/>
            </w:pPr>
            <w:r w:rsidRPr="008B3C8B">
              <w:t>No</w:t>
            </w:r>
          </w:p>
        </w:tc>
        <w:tc>
          <w:tcPr>
            <w:tcW w:w="1710" w:type="dxa"/>
          </w:tcPr>
          <w:p w14:paraId="3C48B3FE" w14:textId="77777777" w:rsidR="00A634E7" w:rsidRPr="008B3C8B" w:rsidRDefault="00A634E7" w:rsidP="009B3BEF">
            <w:pPr>
              <w:jc w:val="center"/>
            </w:pPr>
            <w:r w:rsidRPr="008B3C8B">
              <w:t>No</w:t>
            </w:r>
          </w:p>
        </w:tc>
      </w:tr>
      <w:tr w:rsidR="00A634E7" w:rsidRPr="008B3C8B" w14:paraId="6ED32799" w14:textId="77777777" w:rsidTr="009B3BEF">
        <w:tc>
          <w:tcPr>
            <w:tcW w:w="461" w:type="dxa"/>
            <w:vAlign w:val="center"/>
          </w:tcPr>
          <w:p w14:paraId="16C1B727" w14:textId="77777777" w:rsidR="00A634E7" w:rsidRPr="008B3C8B" w:rsidRDefault="00A634E7" w:rsidP="009B3BEF">
            <w:pPr>
              <w:jc w:val="both"/>
              <w:rPr>
                <w:sz w:val="24"/>
                <w:szCs w:val="22"/>
              </w:rPr>
            </w:pPr>
            <w:r w:rsidRPr="008B3C8B">
              <w:rPr>
                <w:sz w:val="24"/>
                <w:szCs w:val="22"/>
              </w:rPr>
              <w:t>2</w:t>
            </w:r>
          </w:p>
        </w:tc>
        <w:tc>
          <w:tcPr>
            <w:tcW w:w="2077" w:type="dxa"/>
            <w:vAlign w:val="center"/>
          </w:tcPr>
          <w:p w14:paraId="209C1AA7" w14:textId="77777777" w:rsidR="00A634E7" w:rsidRPr="008B3C8B" w:rsidRDefault="00A634E7" w:rsidP="009B3BEF">
            <w:pPr>
              <w:jc w:val="both"/>
            </w:pPr>
            <w:r w:rsidRPr="008B3C8B">
              <w:t>Minor Repair</w:t>
            </w:r>
          </w:p>
        </w:tc>
        <w:tc>
          <w:tcPr>
            <w:tcW w:w="720" w:type="dxa"/>
          </w:tcPr>
          <w:p w14:paraId="1FB73716" w14:textId="77777777" w:rsidR="00A634E7" w:rsidRPr="008B3C8B" w:rsidRDefault="00A634E7" w:rsidP="009B3BEF">
            <w:pPr>
              <w:jc w:val="center"/>
            </w:pPr>
            <w:r w:rsidRPr="008B3C8B">
              <w:t>No</w:t>
            </w:r>
          </w:p>
        </w:tc>
        <w:tc>
          <w:tcPr>
            <w:tcW w:w="1440" w:type="dxa"/>
          </w:tcPr>
          <w:p w14:paraId="52C9063B" w14:textId="77777777" w:rsidR="00A634E7" w:rsidRPr="008B3C8B" w:rsidRDefault="00A634E7" w:rsidP="009B3BEF">
            <w:pPr>
              <w:jc w:val="center"/>
            </w:pPr>
            <w:r w:rsidRPr="008B3C8B">
              <w:t>Yes</w:t>
            </w:r>
          </w:p>
        </w:tc>
        <w:tc>
          <w:tcPr>
            <w:tcW w:w="1440" w:type="dxa"/>
          </w:tcPr>
          <w:p w14:paraId="0500EAF7" w14:textId="77777777" w:rsidR="00A634E7" w:rsidRPr="008B3C8B" w:rsidRDefault="00A634E7" w:rsidP="009B3BEF">
            <w:pPr>
              <w:jc w:val="center"/>
            </w:pPr>
            <w:r w:rsidRPr="008B3C8B">
              <w:t>Yes or No</w:t>
            </w:r>
          </w:p>
        </w:tc>
        <w:tc>
          <w:tcPr>
            <w:tcW w:w="1530" w:type="dxa"/>
          </w:tcPr>
          <w:p w14:paraId="0F42BDEE" w14:textId="77777777" w:rsidR="00A634E7" w:rsidRPr="008B3C8B" w:rsidRDefault="00A634E7" w:rsidP="009B3BEF">
            <w:pPr>
              <w:jc w:val="center"/>
            </w:pPr>
            <w:r w:rsidRPr="008B3C8B">
              <w:t>Yes or No</w:t>
            </w:r>
          </w:p>
        </w:tc>
        <w:tc>
          <w:tcPr>
            <w:tcW w:w="1710" w:type="dxa"/>
          </w:tcPr>
          <w:p w14:paraId="0E7D0FC8" w14:textId="77777777" w:rsidR="00A634E7" w:rsidRPr="008B3C8B" w:rsidRDefault="00A634E7" w:rsidP="009B3BEF">
            <w:pPr>
              <w:jc w:val="center"/>
            </w:pPr>
            <w:r w:rsidRPr="008B3C8B">
              <w:t>Yes or No</w:t>
            </w:r>
          </w:p>
        </w:tc>
      </w:tr>
      <w:tr w:rsidR="00A634E7" w:rsidRPr="008B3C8B" w14:paraId="6FFE381D" w14:textId="77777777" w:rsidTr="009B3BEF">
        <w:tc>
          <w:tcPr>
            <w:tcW w:w="461" w:type="dxa"/>
            <w:vAlign w:val="center"/>
          </w:tcPr>
          <w:p w14:paraId="35A2FE69" w14:textId="77777777" w:rsidR="00A634E7" w:rsidRPr="008B3C8B" w:rsidRDefault="00A634E7" w:rsidP="009B3BEF">
            <w:pPr>
              <w:jc w:val="both"/>
              <w:rPr>
                <w:sz w:val="24"/>
                <w:szCs w:val="22"/>
              </w:rPr>
            </w:pPr>
            <w:r w:rsidRPr="008B3C8B">
              <w:rPr>
                <w:sz w:val="24"/>
                <w:szCs w:val="22"/>
              </w:rPr>
              <w:t>3</w:t>
            </w:r>
          </w:p>
        </w:tc>
        <w:tc>
          <w:tcPr>
            <w:tcW w:w="2077" w:type="dxa"/>
            <w:vAlign w:val="center"/>
          </w:tcPr>
          <w:p w14:paraId="4906D64A" w14:textId="77777777" w:rsidR="00A634E7" w:rsidRPr="008B3C8B" w:rsidRDefault="00A634E7" w:rsidP="009B3BEF">
            <w:pPr>
              <w:jc w:val="both"/>
            </w:pPr>
            <w:r w:rsidRPr="008B3C8B">
              <w:t>Major Repair</w:t>
            </w:r>
          </w:p>
        </w:tc>
        <w:tc>
          <w:tcPr>
            <w:tcW w:w="720" w:type="dxa"/>
          </w:tcPr>
          <w:p w14:paraId="2657AE0D" w14:textId="77777777" w:rsidR="00A634E7" w:rsidRPr="008B3C8B" w:rsidRDefault="00A634E7" w:rsidP="009B3BEF">
            <w:pPr>
              <w:jc w:val="center"/>
            </w:pPr>
            <w:r w:rsidRPr="008B3C8B">
              <w:t>No</w:t>
            </w:r>
          </w:p>
        </w:tc>
        <w:tc>
          <w:tcPr>
            <w:tcW w:w="1440" w:type="dxa"/>
          </w:tcPr>
          <w:p w14:paraId="0CBCE20C" w14:textId="77777777" w:rsidR="00A634E7" w:rsidRPr="008B3C8B" w:rsidRDefault="00A634E7" w:rsidP="009B3BEF">
            <w:pPr>
              <w:jc w:val="center"/>
            </w:pPr>
            <w:r w:rsidRPr="008B3C8B">
              <w:t>No</w:t>
            </w:r>
          </w:p>
        </w:tc>
        <w:tc>
          <w:tcPr>
            <w:tcW w:w="1440" w:type="dxa"/>
          </w:tcPr>
          <w:p w14:paraId="4538981D" w14:textId="77777777" w:rsidR="00A634E7" w:rsidRPr="008B3C8B" w:rsidRDefault="00A634E7" w:rsidP="009B3BEF">
            <w:pPr>
              <w:jc w:val="center"/>
            </w:pPr>
            <w:r w:rsidRPr="008B3C8B">
              <w:t>Yes</w:t>
            </w:r>
          </w:p>
        </w:tc>
        <w:tc>
          <w:tcPr>
            <w:tcW w:w="1530" w:type="dxa"/>
          </w:tcPr>
          <w:p w14:paraId="27305B64" w14:textId="77777777" w:rsidR="00A634E7" w:rsidRPr="008B3C8B" w:rsidRDefault="00A634E7" w:rsidP="009B3BEF">
            <w:pPr>
              <w:jc w:val="center"/>
            </w:pPr>
            <w:r w:rsidRPr="008B3C8B">
              <w:t>Yes or No</w:t>
            </w:r>
          </w:p>
        </w:tc>
        <w:tc>
          <w:tcPr>
            <w:tcW w:w="1710" w:type="dxa"/>
          </w:tcPr>
          <w:p w14:paraId="052ED06A" w14:textId="77777777" w:rsidR="00A634E7" w:rsidRPr="008B3C8B" w:rsidRDefault="00A634E7" w:rsidP="009B3BEF">
            <w:pPr>
              <w:jc w:val="center"/>
            </w:pPr>
            <w:r w:rsidRPr="008B3C8B">
              <w:t>Yes or No</w:t>
            </w:r>
          </w:p>
        </w:tc>
      </w:tr>
      <w:tr w:rsidR="00A634E7" w:rsidRPr="008B3C8B" w14:paraId="0D5D62DC" w14:textId="77777777" w:rsidTr="009B3BEF">
        <w:tc>
          <w:tcPr>
            <w:tcW w:w="461" w:type="dxa"/>
            <w:vAlign w:val="center"/>
          </w:tcPr>
          <w:p w14:paraId="06BBA6ED" w14:textId="77777777" w:rsidR="00A634E7" w:rsidRPr="008B3C8B" w:rsidRDefault="00A634E7" w:rsidP="009B3BEF">
            <w:pPr>
              <w:jc w:val="both"/>
              <w:rPr>
                <w:sz w:val="24"/>
                <w:szCs w:val="22"/>
              </w:rPr>
            </w:pPr>
            <w:r w:rsidRPr="008B3C8B">
              <w:rPr>
                <w:sz w:val="24"/>
                <w:szCs w:val="22"/>
              </w:rPr>
              <w:t>4</w:t>
            </w:r>
          </w:p>
        </w:tc>
        <w:tc>
          <w:tcPr>
            <w:tcW w:w="2077" w:type="dxa"/>
            <w:vAlign w:val="center"/>
          </w:tcPr>
          <w:p w14:paraId="67FF8546" w14:textId="77777777" w:rsidR="00A634E7" w:rsidRPr="008B3C8B" w:rsidRDefault="00A634E7" w:rsidP="009B3BEF">
            <w:pPr>
              <w:jc w:val="both"/>
            </w:pPr>
            <w:r w:rsidRPr="008B3C8B">
              <w:t>Rehabilitation</w:t>
            </w:r>
          </w:p>
        </w:tc>
        <w:tc>
          <w:tcPr>
            <w:tcW w:w="720" w:type="dxa"/>
            <w:vAlign w:val="center"/>
          </w:tcPr>
          <w:p w14:paraId="50A8AA97" w14:textId="77777777" w:rsidR="00A634E7" w:rsidRPr="008B3C8B" w:rsidRDefault="00A634E7" w:rsidP="009B3BEF">
            <w:pPr>
              <w:jc w:val="center"/>
            </w:pPr>
            <w:r w:rsidRPr="008B3C8B">
              <w:t>No</w:t>
            </w:r>
          </w:p>
        </w:tc>
        <w:tc>
          <w:tcPr>
            <w:tcW w:w="1440" w:type="dxa"/>
            <w:vAlign w:val="center"/>
          </w:tcPr>
          <w:p w14:paraId="71A54CBA" w14:textId="77777777" w:rsidR="00A634E7" w:rsidRPr="008B3C8B" w:rsidRDefault="00A634E7" w:rsidP="009B3BEF">
            <w:pPr>
              <w:jc w:val="center"/>
            </w:pPr>
            <w:r w:rsidRPr="008B3C8B">
              <w:t>No</w:t>
            </w:r>
          </w:p>
        </w:tc>
        <w:tc>
          <w:tcPr>
            <w:tcW w:w="1440" w:type="dxa"/>
          </w:tcPr>
          <w:p w14:paraId="6D7D6EA8" w14:textId="77777777" w:rsidR="00A634E7" w:rsidRPr="008B3C8B" w:rsidRDefault="00A634E7" w:rsidP="009B3BEF">
            <w:pPr>
              <w:jc w:val="center"/>
            </w:pPr>
            <w:r w:rsidRPr="008B3C8B">
              <w:t>No</w:t>
            </w:r>
          </w:p>
        </w:tc>
        <w:tc>
          <w:tcPr>
            <w:tcW w:w="1530" w:type="dxa"/>
          </w:tcPr>
          <w:p w14:paraId="000B233D" w14:textId="77777777" w:rsidR="00A634E7" w:rsidRPr="008B3C8B" w:rsidRDefault="00A634E7" w:rsidP="009B3BEF">
            <w:pPr>
              <w:jc w:val="center"/>
            </w:pPr>
            <w:r w:rsidRPr="008B3C8B">
              <w:t>Yes</w:t>
            </w:r>
          </w:p>
        </w:tc>
        <w:tc>
          <w:tcPr>
            <w:tcW w:w="1710" w:type="dxa"/>
          </w:tcPr>
          <w:p w14:paraId="4653868B" w14:textId="77777777" w:rsidR="00A634E7" w:rsidRPr="008B3C8B" w:rsidRDefault="00A634E7" w:rsidP="009B3BEF">
            <w:pPr>
              <w:jc w:val="center"/>
            </w:pPr>
            <w:r w:rsidRPr="008B3C8B">
              <w:t>Yes or No</w:t>
            </w:r>
          </w:p>
        </w:tc>
      </w:tr>
      <w:tr w:rsidR="00A634E7" w:rsidRPr="008B3C8B" w14:paraId="328DD8D1" w14:textId="77777777" w:rsidTr="009B3BEF">
        <w:tc>
          <w:tcPr>
            <w:tcW w:w="461" w:type="dxa"/>
            <w:vAlign w:val="center"/>
          </w:tcPr>
          <w:p w14:paraId="52A6434C" w14:textId="77777777" w:rsidR="00A634E7" w:rsidRPr="008B3C8B" w:rsidRDefault="00A634E7" w:rsidP="009B3BEF">
            <w:pPr>
              <w:jc w:val="both"/>
              <w:rPr>
                <w:sz w:val="24"/>
                <w:szCs w:val="22"/>
              </w:rPr>
            </w:pPr>
            <w:r w:rsidRPr="008B3C8B">
              <w:rPr>
                <w:sz w:val="24"/>
                <w:szCs w:val="22"/>
              </w:rPr>
              <w:t>5</w:t>
            </w:r>
          </w:p>
        </w:tc>
        <w:tc>
          <w:tcPr>
            <w:tcW w:w="2077" w:type="dxa"/>
            <w:vAlign w:val="center"/>
          </w:tcPr>
          <w:p w14:paraId="4F70AF59" w14:textId="77777777" w:rsidR="00A634E7" w:rsidRPr="008B3C8B" w:rsidRDefault="00A634E7" w:rsidP="009B3BEF">
            <w:pPr>
              <w:jc w:val="both"/>
            </w:pPr>
            <w:r w:rsidRPr="008B3C8B">
              <w:t>Re-construction</w:t>
            </w:r>
          </w:p>
        </w:tc>
        <w:tc>
          <w:tcPr>
            <w:tcW w:w="720" w:type="dxa"/>
            <w:vAlign w:val="center"/>
          </w:tcPr>
          <w:p w14:paraId="3103C306" w14:textId="77777777" w:rsidR="00A634E7" w:rsidRPr="008B3C8B" w:rsidRDefault="00A634E7" w:rsidP="009B3BEF">
            <w:pPr>
              <w:jc w:val="center"/>
            </w:pPr>
            <w:r w:rsidRPr="008B3C8B">
              <w:t>No</w:t>
            </w:r>
          </w:p>
        </w:tc>
        <w:tc>
          <w:tcPr>
            <w:tcW w:w="1440" w:type="dxa"/>
            <w:vAlign w:val="center"/>
          </w:tcPr>
          <w:p w14:paraId="785D80E9" w14:textId="77777777" w:rsidR="00A634E7" w:rsidRPr="008B3C8B" w:rsidRDefault="00A634E7" w:rsidP="009B3BEF">
            <w:pPr>
              <w:jc w:val="center"/>
            </w:pPr>
            <w:r w:rsidRPr="008B3C8B">
              <w:t>No</w:t>
            </w:r>
          </w:p>
        </w:tc>
        <w:tc>
          <w:tcPr>
            <w:tcW w:w="1440" w:type="dxa"/>
          </w:tcPr>
          <w:p w14:paraId="362772A4" w14:textId="77777777" w:rsidR="00A634E7" w:rsidRPr="008B3C8B" w:rsidRDefault="00A634E7" w:rsidP="009B3BEF">
            <w:pPr>
              <w:jc w:val="center"/>
            </w:pPr>
            <w:r w:rsidRPr="008B3C8B">
              <w:t>No</w:t>
            </w:r>
          </w:p>
        </w:tc>
        <w:tc>
          <w:tcPr>
            <w:tcW w:w="1530" w:type="dxa"/>
          </w:tcPr>
          <w:p w14:paraId="2265CB22" w14:textId="77777777" w:rsidR="00A634E7" w:rsidRPr="008B3C8B" w:rsidRDefault="00A634E7" w:rsidP="009B3BEF">
            <w:pPr>
              <w:jc w:val="center"/>
            </w:pPr>
            <w:r w:rsidRPr="008B3C8B">
              <w:t>No</w:t>
            </w:r>
          </w:p>
        </w:tc>
        <w:tc>
          <w:tcPr>
            <w:tcW w:w="1710" w:type="dxa"/>
          </w:tcPr>
          <w:p w14:paraId="362E8AC1" w14:textId="77777777" w:rsidR="00A634E7" w:rsidRPr="008B3C8B" w:rsidRDefault="00A634E7" w:rsidP="009B3BEF">
            <w:pPr>
              <w:jc w:val="center"/>
            </w:pPr>
            <w:r w:rsidRPr="008B3C8B">
              <w:t>Yes</w:t>
            </w:r>
          </w:p>
        </w:tc>
      </w:tr>
      <w:tr w:rsidR="00A634E7" w:rsidRPr="008B3C8B" w14:paraId="6B8631B7" w14:textId="77777777" w:rsidTr="009B3BEF">
        <w:tc>
          <w:tcPr>
            <w:tcW w:w="461" w:type="dxa"/>
            <w:vAlign w:val="center"/>
          </w:tcPr>
          <w:p w14:paraId="06C3A771" w14:textId="77777777" w:rsidR="00A634E7" w:rsidRPr="008B3C8B" w:rsidRDefault="00A634E7" w:rsidP="009B3BEF">
            <w:pPr>
              <w:jc w:val="both"/>
              <w:rPr>
                <w:sz w:val="24"/>
                <w:szCs w:val="22"/>
              </w:rPr>
            </w:pPr>
          </w:p>
        </w:tc>
        <w:tc>
          <w:tcPr>
            <w:tcW w:w="2077" w:type="dxa"/>
            <w:vAlign w:val="center"/>
          </w:tcPr>
          <w:p w14:paraId="1AFB418A" w14:textId="77777777" w:rsidR="00A634E7" w:rsidRPr="008B3C8B" w:rsidRDefault="00A634E7" w:rsidP="009B3BEF">
            <w:pPr>
              <w:jc w:val="center"/>
              <w:rPr>
                <w:b/>
                <w:bCs/>
              </w:rPr>
            </w:pPr>
            <w:r w:rsidRPr="008B3C8B">
              <w:rPr>
                <w:b/>
                <w:bCs/>
              </w:rPr>
              <w:t>Scheme condition decision</w:t>
            </w:r>
          </w:p>
        </w:tc>
        <w:tc>
          <w:tcPr>
            <w:tcW w:w="720" w:type="dxa"/>
            <w:vAlign w:val="center"/>
          </w:tcPr>
          <w:p w14:paraId="340E1A68" w14:textId="77777777" w:rsidR="00A634E7" w:rsidRPr="008B3C8B" w:rsidRDefault="00A634E7" w:rsidP="009B3BEF">
            <w:pPr>
              <w:jc w:val="center"/>
              <w:rPr>
                <w:b/>
                <w:bCs/>
              </w:rPr>
            </w:pPr>
            <w:r w:rsidRPr="008B3C8B">
              <w:rPr>
                <w:b/>
                <w:bCs/>
              </w:rPr>
              <w:t>Good</w:t>
            </w:r>
          </w:p>
        </w:tc>
        <w:tc>
          <w:tcPr>
            <w:tcW w:w="1440" w:type="dxa"/>
            <w:vAlign w:val="center"/>
          </w:tcPr>
          <w:p w14:paraId="1C17E85E" w14:textId="77777777" w:rsidR="00A634E7" w:rsidRPr="008B3C8B" w:rsidRDefault="00A634E7" w:rsidP="009B3BEF">
            <w:pPr>
              <w:jc w:val="center"/>
              <w:rPr>
                <w:b/>
                <w:bCs/>
              </w:rPr>
            </w:pPr>
            <w:r w:rsidRPr="008B3C8B">
              <w:rPr>
                <w:b/>
                <w:bCs/>
              </w:rPr>
              <w:t>Minor Repair</w:t>
            </w:r>
          </w:p>
        </w:tc>
        <w:tc>
          <w:tcPr>
            <w:tcW w:w="1440" w:type="dxa"/>
            <w:vAlign w:val="center"/>
          </w:tcPr>
          <w:p w14:paraId="5C3A16CB" w14:textId="77777777" w:rsidR="00A634E7" w:rsidRPr="008B3C8B" w:rsidRDefault="00A634E7" w:rsidP="009B3BEF">
            <w:pPr>
              <w:jc w:val="center"/>
              <w:rPr>
                <w:b/>
                <w:bCs/>
              </w:rPr>
            </w:pPr>
            <w:r w:rsidRPr="008B3C8B">
              <w:rPr>
                <w:b/>
                <w:bCs/>
              </w:rPr>
              <w:t>Major Repair</w:t>
            </w:r>
          </w:p>
        </w:tc>
        <w:tc>
          <w:tcPr>
            <w:tcW w:w="1530" w:type="dxa"/>
            <w:vAlign w:val="center"/>
          </w:tcPr>
          <w:p w14:paraId="3B894FE0" w14:textId="77777777" w:rsidR="00A634E7" w:rsidRPr="008B3C8B" w:rsidRDefault="00A634E7" w:rsidP="009B3BEF">
            <w:pPr>
              <w:jc w:val="center"/>
              <w:rPr>
                <w:b/>
                <w:bCs/>
              </w:rPr>
            </w:pPr>
            <w:r w:rsidRPr="008B3C8B">
              <w:rPr>
                <w:b/>
                <w:bCs/>
              </w:rPr>
              <w:t>Rehabilitation</w:t>
            </w:r>
          </w:p>
        </w:tc>
        <w:tc>
          <w:tcPr>
            <w:tcW w:w="1710" w:type="dxa"/>
            <w:vAlign w:val="center"/>
          </w:tcPr>
          <w:p w14:paraId="1DCA0DF5" w14:textId="77777777" w:rsidR="00A634E7" w:rsidRPr="008B3C8B" w:rsidRDefault="00A634E7" w:rsidP="009B3BEF">
            <w:pPr>
              <w:jc w:val="center"/>
              <w:rPr>
                <w:b/>
                <w:bCs/>
              </w:rPr>
            </w:pPr>
            <w:r w:rsidRPr="008B3C8B">
              <w:rPr>
                <w:b/>
                <w:bCs/>
              </w:rPr>
              <w:t>Re-construction</w:t>
            </w:r>
          </w:p>
        </w:tc>
      </w:tr>
    </w:tbl>
    <w:p w14:paraId="247534CA" w14:textId="20E761E2" w:rsidR="00A634E7" w:rsidRPr="008B3C8B" w:rsidRDefault="00A634E7" w:rsidP="00604C2D">
      <w:pPr>
        <w:jc w:val="both"/>
      </w:pPr>
    </w:p>
    <w:p w14:paraId="6D0C87BA" w14:textId="77777777" w:rsidR="0092530B" w:rsidRPr="008B3C8B" w:rsidRDefault="0092530B" w:rsidP="0092530B">
      <w:pPr>
        <w:spacing w:after="0" w:line="240" w:lineRule="auto"/>
        <w:jc w:val="both"/>
        <w:rPr>
          <w:rFonts w:cstheme="minorHAnsi"/>
          <w:color w:val="000000" w:themeColor="text1"/>
          <w:sz w:val="24"/>
          <w:szCs w:val="24"/>
        </w:rPr>
      </w:pPr>
      <w:r w:rsidRPr="008B3C8B">
        <w:rPr>
          <w:rFonts w:cstheme="minorHAnsi"/>
          <w:color w:val="000000" w:themeColor="text1"/>
          <w:sz w:val="24"/>
          <w:szCs w:val="24"/>
        </w:rPr>
        <w:t xml:space="preserve">So the system needs </w:t>
      </w:r>
      <w:r w:rsidRPr="008B3C8B">
        <w:rPr>
          <w:rFonts w:cstheme="minorHAnsi"/>
          <w:b/>
          <w:bCs/>
          <w:color w:val="000000" w:themeColor="text1"/>
          <w:sz w:val="24"/>
          <w:szCs w:val="24"/>
        </w:rPr>
        <w:t>………</w:t>
      </w:r>
      <w:proofErr w:type="gramStart"/>
      <w:r w:rsidRPr="008B3C8B">
        <w:rPr>
          <w:rFonts w:cstheme="minorHAnsi"/>
          <w:b/>
          <w:bCs/>
          <w:color w:val="000000" w:themeColor="text1"/>
          <w:sz w:val="24"/>
          <w:szCs w:val="24"/>
        </w:rPr>
        <w:t>…..</w:t>
      </w:r>
      <w:proofErr w:type="gramEnd"/>
    </w:p>
    <w:p w14:paraId="67A2D685" w14:textId="77777777" w:rsidR="0092530B" w:rsidRPr="008B3C8B" w:rsidRDefault="0092530B" w:rsidP="00604C2D">
      <w:pPr>
        <w:jc w:val="both"/>
      </w:pPr>
    </w:p>
    <w:p w14:paraId="7A5219C3" w14:textId="3EDF2657" w:rsidR="0092530B" w:rsidRPr="008B3C8B" w:rsidRDefault="009B3BEF" w:rsidP="00604C2D">
      <w:pPr>
        <w:jc w:val="both"/>
      </w:pPr>
      <w:bookmarkStart w:id="51" w:name="_Hlk9778696"/>
      <w:r w:rsidRPr="008B3C8B">
        <w:lastRenderedPageBreak/>
        <w:t>(</w:t>
      </w:r>
      <w:r w:rsidR="0092530B" w:rsidRPr="008B3C8B">
        <w:t xml:space="preserve">Example: </w:t>
      </w:r>
      <w:r w:rsidRPr="008B3C8B">
        <w:t>Suppose we have to decide “</w:t>
      </w:r>
      <w:proofErr w:type="spellStart"/>
      <w:r w:rsidRPr="008B3C8B">
        <w:t>xxxx</w:t>
      </w:r>
      <w:proofErr w:type="spellEnd"/>
      <w:r w:rsidRPr="008B3C8B">
        <w:t xml:space="preserve"> scheme” falls in which category?</w:t>
      </w:r>
    </w:p>
    <w:p w14:paraId="11CEBE09" w14:textId="2AB6E25E" w:rsidR="009B3BEF" w:rsidRPr="008B3C8B" w:rsidRDefault="009B3BEF" w:rsidP="009B3BEF">
      <w:pPr>
        <w:pStyle w:val="ListParagraph"/>
        <w:numPr>
          <w:ilvl w:val="0"/>
          <w:numId w:val="37"/>
        </w:numPr>
        <w:jc w:val="both"/>
      </w:pPr>
      <w:r w:rsidRPr="008B3C8B">
        <w:t>First perform the assessment as per 6.3.1 for ‘Good condition’, suppose the result is ‘No’</w:t>
      </w:r>
    </w:p>
    <w:p w14:paraId="447CD433" w14:textId="06BCC5BF" w:rsidR="009B3BEF" w:rsidRPr="008B3C8B" w:rsidRDefault="009C1788" w:rsidP="009B3BEF">
      <w:pPr>
        <w:pStyle w:val="ListParagraph"/>
        <w:numPr>
          <w:ilvl w:val="0"/>
          <w:numId w:val="37"/>
        </w:numPr>
        <w:jc w:val="both"/>
      </w:pPr>
      <w:r w:rsidRPr="008B3C8B">
        <w:t>Then, p</w:t>
      </w:r>
      <w:r w:rsidR="009B3BEF" w:rsidRPr="008B3C8B">
        <w:t>erform the assessment as per 6.3.2 for ‘Need minor repair’, suppose the result is ‘</w:t>
      </w:r>
      <w:r w:rsidR="00DE7050" w:rsidRPr="008B3C8B">
        <w:t>Yes</w:t>
      </w:r>
      <w:r w:rsidR="009B3BEF" w:rsidRPr="008B3C8B">
        <w:t>’</w:t>
      </w:r>
    </w:p>
    <w:p w14:paraId="3A4575FB" w14:textId="00BA8ABF" w:rsidR="009C1788" w:rsidRPr="008B3C8B" w:rsidRDefault="009C1788" w:rsidP="009C1788">
      <w:pPr>
        <w:pStyle w:val="ListParagraph"/>
        <w:numPr>
          <w:ilvl w:val="0"/>
          <w:numId w:val="37"/>
        </w:numPr>
        <w:jc w:val="both"/>
      </w:pPr>
      <w:r w:rsidRPr="008B3C8B">
        <w:t xml:space="preserve">Then, perform the assessment as per 6.3.3 for ‘Need </w:t>
      </w:r>
      <w:r w:rsidR="002C6C2F" w:rsidRPr="008B3C8B">
        <w:t>major</w:t>
      </w:r>
      <w:r w:rsidRPr="008B3C8B">
        <w:t xml:space="preserve"> repair’, suppose the result is ‘Yes’</w:t>
      </w:r>
    </w:p>
    <w:p w14:paraId="15CBE78B" w14:textId="250F4863" w:rsidR="009C1788" w:rsidRPr="008B3C8B" w:rsidRDefault="009C1788" w:rsidP="009C1788">
      <w:pPr>
        <w:pStyle w:val="ListParagraph"/>
        <w:numPr>
          <w:ilvl w:val="0"/>
          <w:numId w:val="37"/>
        </w:numPr>
        <w:jc w:val="both"/>
      </w:pPr>
      <w:r w:rsidRPr="008B3C8B">
        <w:t>Then, perform the assessment as per 6.3.4 for ‘Need rehabilitation’, suppose the result is ‘Yes</w:t>
      </w:r>
    </w:p>
    <w:p w14:paraId="4A7E6C4E" w14:textId="3A6509E3" w:rsidR="009C1788" w:rsidRPr="008B3C8B" w:rsidRDefault="009C1788" w:rsidP="009C1788">
      <w:pPr>
        <w:pStyle w:val="ListParagraph"/>
        <w:numPr>
          <w:ilvl w:val="0"/>
          <w:numId w:val="37"/>
        </w:numPr>
        <w:jc w:val="both"/>
      </w:pPr>
      <w:r w:rsidRPr="008B3C8B">
        <w:t>Then, perform the assessment as per 6.3.5 for ‘Need reconstruction, suppose the result is ‘No’</w:t>
      </w:r>
    </w:p>
    <w:p w14:paraId="6F0DB7A3" w14:textId="25C805C9" w:rsidR="009C1788" w:rsidRPr="008B3C8B" w:rsidRDefault="00D77AB0" w:rsidP="00605401">
      <w:pPr>
        <w:jc w:val="both"/>
      </w:pPr>
      <w:r w:rsidRPr="008B3C8B">
        <w:t>Then as per decision matrix:</w:t>
      </w:r>
    </w:p>
    <w:tbl>
      <w:tblPr>
        <w:tblStyle w:val="TableGrid"/>
        <w:tblW w:w="0" w:type="auto"/>
        <w:tblLayout w:type="fixed"/>
        <w:tblLook w:val="04A0" w:firstRow="1" w:lastRow="0" w:firstColumn="1" w:lastColumn="0" w:noHBand="0" w:noVBand="1"/>
      </w:tblPr>
      <w:tblGrid>
        <w:gridCol w:w="461"/>
        <w:gridCol w:w="3067"/>
        <w:gridCol w:w="5760"/>
      </w:tblGrid>
      <w:tr w:rsidR="00CA2E69" w:rsidRPr="008B3C8B" w14:paraId="3BD206EA" w14:textId="61CEBFC1" w:rsidTr="00CE3CC5">
        <w:tc>
          <w:tcPr>
            <w:tcW w:w="461" w:type="dxa"/>
            <w:vAlign w:val="center"/>
          </w:tcPr>
          <w:p w14:paraId="3153ECAB" w14:textId="77777777" w:rsidR="00CA2E69" w:rsidRPr="008B3C8B" w:rsidRDefault="00CA2E69" w:rsidP="00CA08E5">
            <w:pPr>
              <w:jc w:val="both"/>
            </w:pPr>
            <w:bookmarkStart w:id="52" w:name="_Hlk9778587"/>
            <w:r w:rsidRPr="008B3C8B">
              <w:t>SN</w:t>
            </w:r>
          </w:p>
        </w:tc>
        <w:tc>
          <w:tcPr>
            <w:tcW w:w="3067" w:type="dxa"/>
            <w:vAlign w:val="center"/>
          </w:tcPr>
          <w:p w14:paraId="7BAB2194" w14:textId="77777777" w:rsidR="00CA2E69" w:rsidRPr="008B3C8B" w:rsidRDefault="00CA2E69" w:rsidP="00CA08E5">
            <w:r w:rsidRPr="008B3C8B">
              <w:t>Condition of Schemes</w:t>
            </w:r>
          </w:p>
        </w:tc>
        <w:tc>
          <w:tcPr>
            <w:tcW w:w="5760" w:type="dxa"/>
            <w:shd w:val="clear" w:color="auto" w:fill="auto"/>
          </w:tcPr>
          <w:p w14:paraId="539F2F3F" w14:textId="36F026B0" w:rsidR="00CA2E69" w:rsidRPr="008B3C8B" w:rsidRDefault="00CA2E69" w:rsidP="00CE3CC5">
            <w:pPr>
              <w:jc w:val="center"/>
            </w:pPr>
            <w:r w:rsidRPr="008B3C8B">
              <w:t>System Assessment Result</w:t>
            </w:r>
          </w:p>
        </w:tc>
      </w:tr>
      <w:tr w:rsidR="00CA2E69" w:rsidRPr="008B3C8B" w14:paraId="535FD595" w14:textId="77777777" w:rsidTr="00CE3CC5">
        <w:tc>
          <w:tcPr>
            <w:tcW w:w="461" w:type="dxa"/>
            <w:vAlign w:val="center"/>
          </w:tcPr>
          <w:p w14:paraId="03600213" w14:textId="77777777" w:rsidR="00CA2E69" w:rsidRPr="008B3C8B" w:rsidRDefault="00CA2E69" w:rsidP="00CA08E5">
            <w:pPr>
              <w:jc w:val="both"/>
              <w:rPr>
                <w:sz w:val="24"/>
                <w:szCs w:val="22"/>
              </w:rPr>
            </w:pPr>
            <w:r w:rsidRPr="008B3C8B">
              <w:rPr>
                <w:sz w:val="24"/>
                <w:szCs w:val="22"/>
              </w:rPr>
              <w:t>1</w:t>
            </w:r>
          </w:p>
        </w:tc>
        <w:tc>
          <w:tcPr>
            <w:tcW w:w="3067" w:type="dxa"/>
            <w:vAlign w:val="center"/>
          </w:tcPr>
          <w:p w14:paraId="153C35D2" w14:textId="77777777" w:rsidR="00CA2E69" w:rsidRPr="008B3C8B" w:rsidRDefault="00CA2E69" w:rsidP="00CA08E5">
            <w:pPr>
              <w:jc w:val="both"/>
            </w:pPr>
            <w:r w:rsidRPr="008B3C8B">
              <w:t>Good Condition</w:t>
            </w:r>
          </w:p>
        </w:tc>
        <w:tc>
          <w:tcPr>
            <w:tcW w:w="5760" w:type="dxa"/>
            <w:shd w:val="clear" w:color="auto" w:fill="FDE9D9" w:themeFill="accent6" w:themeFillTint="33"/>
          </w:tcPr>
          <w:p w14:paraId="12A0DE58" w14:textId="77777777" w:rsidR="00CA2E69" w:rsidRPr="008B3C8B" w:rsidRDefault="00CA2E69" w:rsidP="00CA08E5">
            <w:pPr>
              <w:jc w:val="center"/>
            </w:pPr>
            <w:r w:rsidRPr="008B3C8B">
              <w:t>No</w:t>
            </w:r>
          </w:p>
        </w:tc>
      </w:tr>
      <w:tr w:rsidR="00CA2E69" w:rsidRPr="008B3C8B" w14:paraId="0C4E1C11" w14:textId="77777777" w:rsidTr="00CE3CC5">
        <w:tc>
          <w:tcPr>
            <w:tcW w:w="461" w:type="dxa"/>
            <w:vAlign w:val="center"/>
          </w:tcPr>
          <w:p w14:paraId="1E919A5C" w14:textId="77777777" w:rsidR="00CA2E69" w:rsidRPr="008B3C8B" w:rsidRDefault="00CA2E69" w:rsidP="00CA08E5">
            <w:pPr>
              <w:jc w:val="both"/>
              <w:rPr>
                <w:sz w:val="24"/>
                <w:szCs w:val="22"/>
              </w:rPr>
            </w:pPr>
            <w:r w:rsidRPr="008B3C8B">
              <w:rPr>
                <w:sz w:val="24"/>
                <w:szCs w:val="22"/>
              </w:rPr>
              <w:t>2</w:t>
            </w:r>
          </w:p>
        </w:tc>
        <w:tc>
          <w:tcPr>
            <w:tcW w:w="3067" w:type="dxa"/>
            <w:vAlign w:val="center"/>
          </w:tcPr>
          <w:p w14:paraId="52DB7E1B" w14:textId="77777777" w:rsidR="00CA2E69" w:rsidRPr="008B3C8B" w:rsidRDefault="00CA2E69" w:rsidP="00CA08E5">
            <w:pPr>
              <w:jc w:val="both"/>
            </w:pPr>
            <w:r w:rsidRPr="008B3C8B">
              <w:t>Minor Repair</w:t>
            </w:r>
          </w:p>
        </w:tc>
        <w:tc>
          <w:tcPr>
            <w:tcW w:w="5760" w:type="dxa"/>
            <w:shd w:val="clear" w:color="auto" w:fill="FDE9D9" w:themeFill="accent6" w:themeFillTint="33"/>
          </w:tcPr>
          <w:p w14:paraId="30632A61" w14:textId="1970AFEB" w:rsidR="00CA2E69" w:rsidRPr="008B3C8B" w:rsidRDefault="00CA2E69" w:rsidP="00CA08E5">
            <w:pPr>
              <w:jc w:val="center"/>
            </w:pPr>
            <w:r w:rsidRPr="008B3C8B">
              <w:t xml:space="preserve">Yes </w:t>
            </w:r>
          </w:p>
        </w:tc>
      </w:tr>
      <w:tr w:rsidR="00CA2E69" w:rsidRPr="008B3C8B" w14:paraId="0EBC53B7" w14:textId="77777777" w:rsidTr="00CE3CC5">
        <w:tc>
          <w:tcPr>
            <w:tcW w:w="461" w:type="dxa"/>
            <w:vAlign w:val="center"/>
          </w:tcPr>
          <w:p w14:paraId="2B975FAA" w14:textId="77777777" w:rsidR="00CA2E69" w:rsidRPr="008B3C8B" w:rsidRDefault="00CA2E69" w:rsidP="00CA08E5">
            <w:pPr>
              <w:jc w:val="both"/>
              <w:rPr>
                <w:sz w:val="24"/>
                <w:szCs w:val="22"/>
              </w:rPr>
            </w:pPr>
            <w:r w:rsidRPr="008B3C8B">
              <w:rPr>
                <w:sz w:val="24"/>
                <w:szCs w:val="22"/>
              </w:rPr>
              <w:t>3</w:t>
            </w:r>
          </w:p>
        </w:tc>
        <w:tc>
          <w:tcPr>
            <w:tcW w:w="3067" w:type="dxa"/>
            <w:vAlign w:val="center"/>
          </w:tcPr>
          <w:p w14:paraId="693DCC08" w14:textId="77777777" w:rsidR="00CA2E69" w:rsidRPr="008B3C8B" w:rsidRDefault="00CA2E69" w:rsidP="00CA08E5">
            <w:pPr>
              <w:jc w:val="both"/>
            </w:pPr>
            <w:r w:rsidRPr="008B3C8B">
              <w:t>Major Repair</w:t>
            </w:r>
          </w:p>
        </w:tc>
        <w:tc>
          <w:tcPr>
            <w:tcW w:w="5760" w:type="dxa"/>
            <w:shd w:val="clear" w:color="auto" w:fill="FDE9D9" w:themeFill="accent6" w:themeFillTint="33"/>
          </w:tcPr>
          <w:p w14:paraId="3E318895" w14:textId="6B2ABE2D" w:rsidR="00CA2E69" w:rsidRPr="008B3C8B" w:rsidRDefault="00CA2E69" w:rsidP="00CA08E5">
            <w:pPr>
              <w:jc w:val="center"/>
            </w:pPr>
            <w:r w:rsidRPr="008B3C8B">
              <w:t>Yes</w:t>
            </w:r>
          </w:p>
        </w:tc>
      </w:tr>
      <w:tr w:rsidR="00CA2E69" w:rsidRPr="008B3C8B" w14:paraId="18656F4A" w14:textId="77777777" w:rsidTr="00CE3CC5">
        <w:tc>
          <w:tcPr>
            <w:tcW w:w="461" w:type="dxa"/>
            <w:vAlign w:val="center"/>
          </w:tcPr>
          <w:p w14:paraId="69E458F0" w14:textId="77777777" w:rsidR="00CA2E69" w:rsidRPr="008B3C8B" w:rsidRDefault="00CA2E69" w:rsidP="00CA08E5">
            <w:pPr>
              <w:jc w:val="both"/>
              <w:rPr>
                <w:sz w:val="24"/>
                <w:szCs w:val="22"/>
              </w:rPr>
            </w:pPr>
            <w:r w:rsidRPr="008B3C8B">
              <w:rPr>
                <w:sz w:val="24"/>
                <w:szCs w:val="22"/>
              </w:rPr>
              <w:t>4</w:t>
            </w:r>
          </w:p>
        </w:tc>
        <w:tc>
          <w:tcPr>
            <w:tcW w:w="3067" w:type="dxa"/>
            <w:vAlign w:val="center"/>
          </w:tcPr>
          <w:p w14:paraId="7834D7A2" w14:textId="77777777" w:rsidR="00CA2E69" w:rsidRPr="008B3C8B" w:rsidRDefault="00CA2E69" w:rsidP="00CA08E5">
            <w:pPr>
              <w:jc w:val="both"/>
            </w:pPr>
            <w:r w:rsidRPr="008B3C8B">
              <w:t>Rehabilitation</w:t>
            </w:r>
          </w:p>
        </w:tc>
        <w:tc>
          <w:tcPr>
            <w:tcW w:w="5760" w:type="dxa"/>
            <w:shd w:val="clear" w:color="auto" w:fill="FDE9D9" w:themeFill="accent6" w:themeFillTint="33"/>
          </w:tcPr>
          <w:p w14:paraId="4778B542" w14:textId="77777777" w:rsidR="00CA2E69" w:rsidRPr="008B3C8B" w:rsidRDefault="00CA2E69" w:rsidP="00CA08E5">
            <w:pPr>
              <w:jc w:val="center"/>
            </w:pPr>
            <w:r w:rsidRPr="008B3C8B">
              <w:t>Yes</w:t>
            </w:r>
          </w:p>
        </w:tc>
      </w:tr>
      <w:tr w:rsidR="00CA2E69" w:rsidRPr="008B3C8B" w14:paraId="3F574D65" w14:textId="77777777" w:rsidTr="00CE3CC5">
        <w:tc>
          <w:tcPr>
            <w:tcW w:w="461" w:type="dxa"/>
            <w:vAlign w:val="center"/>
          </w:tcPr>
          <w:p w14:paraId="066B38F0" w14:textId="77777777" w:rsidR="00CA2E69" w:rsidRPr="008B3C8B" w:rsidRDefault="00CA2E69" w:rsidP="00CA08E5">
            <w:pPr>
              <w:jc w:val="both"/>
              <w:rPr>
                <w:sz w:val="24"/>
                <w:szCs w:val="22"/>
              </w:rPr>
            </w:pPr>
            <w:r w:rsidRPr="008B3C8B">
              <w:rPr>
                <w:sz w:val="24"/>
                <w:szCs w:val="22"/>
              </w:rPr>
              <w:t>5</w:t>
            </w:r>
          </w:p>
        </w:tc>
        <w:tc>
          <w:tcPr>
            <w:tcW w:w="3067" w:type="dxa"/>
            <w:vAlign w:val="center"/>
          </w:tcPr>
          <w:p w14:paraId="5A73F480" w14:textId="77777777" w:rsidR="00CA2E69" w:rsidRPr="008B3C8B" w:rsidRDefault="00CA2E69" w:rsidP="00CA08E5">
            <w:pPr>
              <w:jc w:val="both"/>
            </w:pPr>
            <w:r w:rsidRPr="008B3C8B">
              <w:t>Re-construction</w:t>
            </w:r>
          </w:p>
        </w:tc>
        <w:tc>
          <w:tcPr>
            <w:tcW w:w="5760" w:type="dxa"/>
            <w:shd w:val="clear" w:color="auto" w:fill="FDE9D9" w:themeFill="accent6" w:themeFillTint="33"/>
          </w:tcPr>
          <w:p w14:paraId="5B9DE0BF" w14:textId="77777777" w:rsidR="00CA2E69" w:rsidRPr="008B3C8B" w:rsidRDefault="00CA2E69" w:rsidP="00CA08E5">
            <w:pPr>
              <w:jc w:val="center"/>
            </w:pPr>
            <w:r w:rsidRPr="008B3C8B">
              <w:t>No</w:t>
            </w:r>
          </w:p>
        </w:tc>
      </w:tr>
      <w:tr w:rsidR="00CA2E69" w:rsidRPr="008B3C8B" w14:paraId="4067BC1B" w14:textId="77777777" w:rsidTr="00CE3CC5">
        <w:tc>
          <w:tcPr>
            <w:tcW w:w="461" w:type="dxa"/>
            <w:vAlign w:val="center"/>
          </w:tcPr>
          <w:p w14:paraId="134104AB" w14:textId="77777777" w:rsidR="00CA2E69" w:rsidRPr="008B3C8B" w:rsidRDefault="00CA2E69" w:rsidP="00CA08E5">
            <w:pPr>
              <w:jc w:val="both"/>
              <w:rPr>
                <w:sz w:val="24"/>
                <w:szCs w:val="22"/>
              </w:rPr>
            </w:pPr>
          </w:p>
        </w:tc>
        <w:tc>
          <w:tcPr>
            <w:tcW w:w="3067" w:type="dxa"/>
            <w:vAlign w:val="center"/>
          </w:tcPr>
          <w:p w14:paraId="405CD9F4" w14:textId="77777777" w:rsidR="00CA2E69" w:rsidRPr="008B3C8B" w:rsidRDefault="00CA2E69" w:rsidP="00CA08E5">
            <w:pPr>
              <w:jc w:val="center"/>
              <w:rPr>
                <w:b/>
                <w:bCs/>
              </w:rPr>
            </w:pPr>
            <w:r w:rsidRPr="008B3C8B">
              <w:rPr>
                <w:b/>
                <w:bCs/>
              </w:rPr>
              <w:t>Scheme condition decision</w:t>
            </w:r>
          </w:p>
        </w:tc>
        <w:tc>
          <w:tcPr>
            <w:tcW w:w="5760" w:type="dxa"/>
            <w:shd w:val="clear" w:color="auto" w:fill="FDE9D9" w:themeFill="accent6" w:themeFillTint="33"/>
            <w:vAlign w:val="center"/>
          </w:tcPr>
          <w:p w14:paraId="6FEFEF02" w14:textId="77777777" w:rsidR="00CA2E69" w:rsidRPr="008B3C8B" w:rsidRDefault="00CA2E69" w:rsidP="00CA08E5">
            <w:pPr>
              <w:jc w:val="center"/>
              <w:rPr>
                <w:b/>
                <w:bCs/>
              </w:rPr>
            </w:pPr>
            <w:r w:rsidRPr="008B3C8B">
              <w:rPr>
                <w:b/>
                <w:bCs/>
              </w:rPr>
              <w:t>Rehabilitation</w:t>
            </w:r>
          </w:p>
        </w:tc>
      </w:tr>
    </w:tbl>
    <w:bookmarkEnd w:id="52"/>
    <w:p w14:paraId="47854016" w14:textId="1B6C47D2" w:rsidR="009B3BEF" w:rsidRPr="008B3C8B" w:rsidRDefault="00D77AB0" w:rsidP="00604C2D">
      <w:pPr>
        <w:jc w:val="both"/>
      </w:pPr>
      <w:r w:rsidRPr="008B3C8B">
        <w:t xml:space="preserve">The system needs </w:t>
      </w:r>
      <w:r w:rsidRPr="008B3C8B">
        <w:rPr>
          <w:b/>
          <w:bCs/>
        </w:rPr>
        <w:t>rehabilitation</w:t>
      </w:r>
      <w:r w:rsidRPr="008B3C8B">
        <w:t>.</w:t>
      </w:r>
      <w:r w:rsidR="00775A68" w:rsidRPr="008B3C8B">
        <w:t>)</w:t>
      </w:r>
    </w:p>
    <w:p w14:paraId="0C355AA0" w14:textId="77777777" w:rsidR="008A20FB" w:rsidRPr="008B3C8B" w:rsidRDefault="008A20FB" w:rsidP="00772CA5">
      <w:pPr>
        <w:pStyle w:val="Heading1"/>
        <w:numPr>
          <w:ilvl w:val="1"/>
          <w:numId w:val="24"/>
        </w:numPr>
        <w:rPr>
          <w:rFonts w:asciiTheme="minorHAnsi" w:hAnsiTheme="minorHAnsi"/>
          <w:b/>
          <w:bCs/>
          <w:color w:val="000000" w:themeColor="text1"/>
          <w:sz w:val="22"/>
          <w:szCs w:val="20"/>
        </w:rPr>
      </w:pPr>
      <w:bookmarkStart w:id="53" w:name="_Toc11666145"/>
      <w:bookmarkEnd w:id="51"/>
      <w:r w:rsidRPr="008B3C8B">
        <w:rPr>
          <w:rFonts w:asciiTheme="minorHAnsi" w:hAnsiTheme="minorHAnsi"/>
          <w:b/>
          <w:bCs/>
          <w:color w:val="000000" w:themeColor="text1"/>
          <w:sz w:val="22"/>
          <w:szCs w:val="20"/>
        </w:rPr>
        <w:t>FUNCTIONALITY ASSESSMENT</w:t>
      </w:r>
      <w:bookmarkEnd w:id="10"/>
      <w:bookmarkEnd w:id="53"/>
    </w:p>
    <w:p w14:paraId="75E25D0D" w14:textId="77777777" w:rsidR="008A20FB" w:rsidRPr="008B3C8B" w:rsidRDefault="008A20FB" w:rsidP="008A20FB">
      <w:pPr>
        <w:spacing w:after="0" w:line="240" w:lineRule="auto"/>
        <w:rPr>
          <w:rFonts w:cstheme="minorHAnsi"/>
          <w:szCs w:val="22"/>
        </w:rPr>
      </w:pPr>
      <w:r w:rsidRPr="008B3C8B">
        <w:rPr>
          <w:rFonts w:cstheme="minorHAnsi"/>
          <w:szCs w:val="22"/>
        </w:rPr>
        <w:t xml:space="preserve">Here for monitoring purpose, the functionality is defined as a </w:t>
      </w:r>
      <w:r w:rsidRPr="008B3C8B">
        <w:rPr>
          <w:rFonts w:cstheme="minorHAnsi"/>
          <w:szCs w:val="22"/>
          <w:u w:val="single"/>
        </w:rPr>
        <w:t>measure of the percentage</w:t>
      </w:r>
      <w:r w:rsidRPr="008B3C8B">
        <w:rPr>
          <w:rFonts w:cstheme="minorHAnsi"/>
          <w:szCs w:val="22"/>
          <w:u w:val="single"/>
          <w:vertAlign w:val="superscript"/>
        </w:rPr>
        <w:t>4</w:t>
      </w:r>
      <w:r w:rsidRPr="008B3C8B">
        <w:rPr>
          <w:rFonts w:cstheme="minorHAnsi"/>
          <w:szCs w:val="22"/>
          <w:u w:val="single"/>
        </w:rPr>
        <w:t xml:space="preserve"> </w:t>
      </w:r>
      <w:r w:rsidRPr="008B3C8B">
        <w:rPr>
          <w:rFonts w:cstheme="minorHAnsi"/>
          <w:szCs w:val="22"/>
        </w:rPr>
        <w:t xml:space="preserve">of </w:t>
      </w:r>
      <w:r w:rsidRPr="008B3C8B">
        <w:rPr>
          <w:rFonts w:cstheme="minorHAnsi"/>
          <w:szCs w:val="22"/>
          <w:u w:val="single"/>
        </w:rPr>
        <w:t>water facilities</w:t>
      </w:r>
      <w:r w:rsidRPr="008B3C8B">
        <w:rPr>
          <w:rFonts w:cstheme="minorHAnsi"/>
          <w:szCs w:val="22"/>
          <w:u w:val="single"/>
          <w:vertAlign w:val="superscript"/>
        </w:rPr>
        <w:t>1</w:t>
      </w:r>
      <w:r w:rsidRPr="008B3C8B">
        <w:rPr>
          <w:rFonts w:cstheme="minorHAnsi"/>
          <w:szCs w:val="22"/>
        </w:rPr>
        <w:t xml:space="preserve"> that are </w:t>
      </w:r>
      <w:r w:rsidRPr="008B3C8B">
        <w:rPr>
          <w:rFonts w:cstheme="minorHAnsi"/>
          <w:szCs w:val="22"/>
          <w:u w:val="single"/>
        </w:rPr>
        <w:t>working</w:t>
      </w:r>
      <w:r w:rsidRPr="008B3C8B">
        <w:rPr>
          <w:rFonts w:cstheme="minorHAnsi"/>
          <w:szCs w:val="22"/>
          <w:u w:val="single"/>
          <w:vertAlign w:val="superscript"/>
        </w:rPr>
        <w:t>2</w:t>
      </w:r>
      <w:r w:rsidRPr="008B3C8B">
        <w:rPr>
          <w:rFonts w:cstheme="minorHAnsi"/>
          <w:szCs w:val="22"/>
          <w:u w:val="single"/>
        </w:rPr>
        <w:t xml:space="preserve"> </w:t>
      </w:r>
      <w:r w:rsidRPr="008B3C8B">
        <w:rPr>
          <w:rFonts w:cstheme="minorHAnsi"/>
          <w:szCs w:val="22"/>
        </w:rPr>
        <w:t xml:space="preserve">at </w:t>
      </w:r>
      <w:r w:rsidRPr="008B3C8B">
        <w:rPr>
          <w:rFonts w:cstheme="minorHAnsi"/>
          <w:szCs w:val="22"/>
          <w:u w:val="single"/>
        </w:rPr>
        <w:t>any given time</w:t>
      </w:r>
      <w:r w:rsidRPr="008B3C8B">
        <w:rPr>
          <w:rFonts w:cstheme="minorHAnsi"/>
          <w:szCs w:val="22"/>
          <w:u w:val="single"/>
          <w:vertAlign w:val="superscript"/>
        </w:rPr>
        <w:t>3</w:t>
      </w:r>
      <w:r w:rsidRPr="008B3C8B">
        <w:rPr>
          <w:rFonts w:cstheme="minorHAnsi"/>
          <w:szCs w:val="22"/>
        </w:rPr>
        <w:t xml:space="preserve">. </w:t>
      </w:r>
    </w:p>
    <w:p w14:paraId="0818AD05" w14:textId="77777777" w:rsidR="008A20FB" w:rsidRPr="008B3C8B" w:rsidRDefault="008A20FB" w:rsidP="008A20FB">
      <w:pPr>
        <w:spacing w:after="0" w:line="240" w:lineRule="auto"/>
        <w:rPr>
          <w:rFonts w:cstheme="minorHAnsi"/>
          <w:szCs w:val="22"/>
        </w:rPr>
      </w:pPr>
      <w:r w:rsidRPr="008B3C8B">
        <w:rPr>
          <w:rFonts w:cstheme="minorHAnsi"/>
          <w:szCs w:val="22"/>
        </w:rPr>
        <w:t>Functionality is normally measured by a one-time check and when repeated over time is often used as a proxy measure for sustainability.</w:t>
      </w:r>
    </w:p>
    <w:p w14:paraId="35B23E82" w14:textId="77777777" w:rsidR="008A20FB" w:rsidRPr="008B3C8B" w:rsidRDefault="008A20FB" w:rsidP="008A20FB">
      <w:pPr>
        <w:spacing w:after="0" w:line="240" w:lineRule="auto"/>
        <w:rPr>
          <w:rFonts w:cstheme="minorHAnsi"/>
          <w:szCs w:val="22"/>
        </w:rPr>
      </w:pPr>
      <w:r w:rsidRPr="008B3C8B">
        <w:rPr>
          <w:rFonts w:cstheme="minorHAnsi"/>
          <w:szCs w:val="22"/>
          <w:u w:val="single"/>
          <w:vertAlign w:val="superscript"/>
        </w:rPr>
        <w:t>1</w:t>
      </w:r>
      <w:r w:rsidRPr="008B3C8B">
        <w:rPr>
          <w:rFonts w:cstheme="minorHAnsi"/>
          <w:szCs w:val="22"/>
          <w:u w:val="single"/>
        </w:rPr>
        <w:t>Water facilities</w:t>
      </w:r>
      <w:r w:rsidRPr="008B3C8B">
        <w:rPr>
          <w:rFonts w:cstheme="minorHAnsi"/>
          <w:szCs w:val="22"/>
        </w:rPr>
        <w:t>: the term ‘Water facilities’, as a whole indicates the water supply system which provides the services, it includes all the components from intakes, pipeline, reservoir, valves to tap.</w:t>
      </w:r>
    </w:p>
    <w:p w14:paraId="1214C2B8" w14:textId="77777777" w:rsidR="008A20FB" w:rsidRPr="008B3C8B" w:rsidRDefault="008A20FB" w:rsidP="008A20FB">
      <w:pPr>
        <w:spacing w:after="0" w:line="240" w:lineRule="auto"/>
        <w:rPr>
          <w:rFonts w:cstheme="minorHAnsi"/>
          <w:szCs w:val="22"/>
        </w:rPr>
      </w:pPr>
      <w:r w:rsidRPr="008B3C8B">
        <w:rPr>
          <w:rFonts w:cstheme="minorHAnsi"/>
          <w:szCs w:val="22"/>
        </w:rPr>
        <w:t xml:space="preserve">To be considered the water supply system (or water facility) there should at least be one permanent structure except </w:t>
      </w:r>
      <w:proofErr w:type="spellStart"/>
      <w:r w:rsidRPr="008B3C8B">
        <w:rPr>
          <w:rFonts w:cstheme="minorHAnsi"/>
          <w:szCs w:val="22"/>
        </w:rPr>
        <w:t>tapstand</w:t>
      </w:r>
      <w:proofErr w:type="spellEnd"/>
      <w:r w:rsidRPr="008B3C8B">
        <w:rPr>
          <w:rFonts w:cstheme="minorHAnsi"/>
          <w:szCs w:val="22"/>
        </w:rPr>
        <w:t>.</w:t>
      </w:r>
    </w:p>
    <w:p w14:paraId="417EB6E1" w14:textId="77777777" w:rsidR="008A20FB" w:rsidRPr="008B3C8B" w:rsidRDefault="008A20FB" w:rsidP="008A20FB">
      <w:pPr>
        <w:spacing w:after="0" w:line="240" w:lineRule="auto"/>
        <w:rPr>
          <w:rFonts w:cstheme="minorHAnsi"/>
          <w:szCs w:val="22"/>
        </w:rPr>
      </w:pPr>
      <w:r w:rsidRPr="008B3C8B">
        <w:rPr>
          <w:rFonts w:cstheme="minorHAnsi"/>
          <w:szCs w:val="22"/>
        </w:rPr>
        <w:t>It would always be better to check the functionality of all these components, but would be very expensive and time consuming and making the measuring system more complicated, difficult and beyond the capacity. So, for measuring purpose we take "Tap" representing a water facility.</w:t>
      </w:r>
    </w:p>
    <w:p w14:paraId="353AABC2" w14:textId="77777777" w:rsidR="008A20FB" w:rsidRPr="008B3C8B" w:rsidRDefault="008A20FB" w:rsidP="008A20FB">
      <w:pPr>
        <w:spacing w:after="0" w:line="240" w:lineRule="auto"/>
        <w:rPr>
          <w:rFonts w:cstheme="minorHAnsi"/>
          <w:szCs w:val="22"/>
        </w:rPr>
      </w:pPr>
      <w:r w:rsidRPr="008B3C8B">
        <w:rPr>
          <w:rFonts w:cstheme="minorHAnsi"/>
          <w:szCs w:val="22"/>
          <w:u w:val="single"/>
          <w:vertAlign w:val="superscript"/>
        </w:rPr>
        <w:t>2</w:t>
      </w:r>
      <w:r w:rsidRPr="008B3C8B">
        <w:rPr>
          <w:rFonts w:cstheme="minorHAnsi"/>
          <w:szCs w:val="22"/>
          <w:u w:val="single"/>
        </w:rPr>
        <w:t>Working:</w:t>
      </w:r>
      <w:r w:rsidRPr="008B3C8B">
        <w:rPr>
          <w:rFonts w:cstheme="minorHAnsi"/>
          <w:szCs w:val="22"/>
        </w:rPr>
        <w:t xml:space="preserve"> Defining 'working' is little bit complicated and needs comprehensive elaborations. Here we have limited the definition of terms 'working facility' as 'working tap' and working is taken synonymous as ‘Functional’.</w:t>
      </w:r>
    </w:p>
    <w:p w14:paraId="26DBF909" w14:textId="77777777" w:rsidR="008A20FB" w:rsidRPr="008B3C8B" w:rsidRDefault="008A20FB" w:rsidP="008A20FB">
      <w:pPr>
        <w:spacing w:after="0" w:line="240" w:lineRule="auto"/>
        <w:rPr>
          <w:rFonts w:cstheme="minorHAnsi"/>
          <w:szCs w:val="22"/>
        </w:rPr>
      </w:pPr>
      <w:r w:rsidRPr="008B3C8B">
        <w:rPr>
          <w:rFonts w:cstheme="minorHAnsi"/>
          <w:szCs w:val="22"/>
        </w:rPr>
        <w:t>The 'working tap' indicates that water is 'running' through the tap. When we are considering about ‘running’ tap it indicates five characters viz. there is a) Quantity, b) Velocity, c) Pressure d) Quality of water at a tap and e) Duration of flow. Every tap is designed with different flow, velocity, pressure and quality of water and duration of flow. So, it is quite difficult, expensive and time consuming and lack of skill at present to measure all these five characters to check whether tap is working or not. So, for this monitoring purpose we will limit our self to only three characters- a) quantity, b) quality and c) duration of flow (supply hour), which are easy to measure.</w:t>
      </w:r>
    </w:p>
    <w:p w14:paraId="5FED93A7" w14:textId="77777777" w:rsidR="008A20FB" w:rsidRPr="008B3C8B" w:rsidRDefault="008A20FB" w:rsidP="008A20FB">
      <w:pPr>
        <w:spacing w:after="0" w:line="240" w:lineRule="auto"/>
        <w:rPr>
          <w:rFonts w:cstheme="minorHAnsi"/>
          <w:szCs w:val="22"/>
        </w:rPr>
      </w:pPr>
    </w:p>
    <w:p w14:paraId="38464F27" w14:textId="77777777" w:rsidR="008A20FB" w:rsidRPr="008B3C8B" w:rsidRDefault="008A20FB" w:rsidP="008A20FB">
      <w:pPr>
        <w:spacing w:after="0" w:line="240" w:lineRule="auto"/>
        <w:rPr>
          <w:rFonts w:cstheme="minorHAnsi"/>
          <w:szCs w:val="22"/>
        </w:rPr>
      </w:pPr>
      <w:r w:rsidRPr="008B3C8B">
        <w:rPr>
          <w:rFonts w:cstheme="minorHAnsi"/>
          <w:szCs w:val="22"/>
        </w:rPr>
        <w:t>The functional tap should meet the following three (ALL) conditions:</w:t>
      </w:r>
    </w:p>
    <w:p w14:paraId="7C574AB4" w14:textId="77777777" w:rsidR="008A20FB" w:rsidRPr="008B3C8B" w:rsidRDefault="008A20FB" w:rsidP="008A20FB">
      <w:pPr>
        <w:widowControl w:val="0"/>
        <w:numPr>
          <w:ilvl w:val="0"/>
          <w:numId w:val="32"/>
        </w:numPr>
        <w:shd w:val="clear" w:color="auto" w:fill="FFFFFF"/>
        <w:spacing w:after="0" w:line="240" w:lineRule="auto"/>
        <w:jc w:val="both"/>
        <w:rPr>
          <w:rFonts w:cstheme="minorHAnsi"/>
          <w:szCs w:val="22"/>
        </w:rPr>
      </w:pPr>
      <w:r w:rsidRPr="008B3C8B">
        <w:rPr>
          <w:rFonts w:cstheme="minorHAnsi"/>
          <w:szCs w:val="22"/>
        </w:rPr>
        <w:t xml:space="preserve">Tap should have </w:t>
      </w:r>
      <w:r w:rsidRPr="008B3C8B">
        <w:rPr>
          <w:rFonts w:cstheme="minorHAnsi"/>
          <w:szCs w:val="22"/>
          <w:u w:val="single"/>
        </w:rPr>
        <w:t>sufficient</w:t>
      </w:r>
      <w:r w:rsidRPr="008B3C8B">
        <w:rPr>
          <w:rFonts w:cstheme="minorHAnsi"/>
          <w:szCs w:val="22"/>
        </w:rPr>
        <w:t xml:space="preserve"> water quantity, and</w:t>
      </w:r>
    </w:p>
    <w:p w14:paraId="3BD9DCCB" w14:textId="77777777" w:rsidR="008A20FB" w:rsidRPr="008B3C8B" w:rsidRDefault="008A20FB" w:rsidP="008A20FB">
      <w:pPr>
        <w:widowControl w:val="0"/>
        <w:numPr>
          <w:ilvl w:val="0"/>
          <w:numId w:val="32"/>
        </w:numPr>
        <w:shd w:val="clear" w:color="auto" w:fill="FFFFFF"/>
        <w:spacing w:after="0" w:line="240" w:lineRule="auto"/>
        <w:jc w:val="both"/>
        <w:rPr>
          <w:rFonts w:cstheme="minorHAnsi"/>
          <w:szCs w:val="22"/>
        </w:rPr>
      </w:pPr>
      <w:r w:rsidRPr="008B3C8B">
        <w:rPr>
          <w:rFonts w:cstheme="minorHAnsi"/>
          <w:szCs w:val="22"/>
        </w:rPr>
        <w:t xml:space="preserve">Tap should have </w:t>
      </w:r>
      <w:r w:rsidRPr="008B3C8B">
        <w:rPr>
          <w:rFonts w:cstheme="minorHAnsi"/>
          <w:szCs w:val="22"/>
          <w:u w:val="single"/>
        </w:rPr>
        <w:t>acceptable</w:t>
      </w:r>
      <w:r w:rsidRPr="008B3C8B">
        <w:rPr>
          <w:rFonts w:cstheme="minorHAnsi"/>
          <w:szCs w:val="22"/>
        </w:rPr>
        <w:t xml:space="preserve"> water quality, and</w:t>
      </w:r>
    </w:p>
    <w:p w14:paraId="2FF825E6" w14:textId="77777777" w:rsidR="008A20FB" w:rsidRPr="008B3C8B" w:rsidRDefault="008A20FB" w:rsidP="008A20FB">
      <w:pPr>
        <w:widowControl w:val="0"/>
        <w:numPr>
          <w:ilvl w:val="0"/>
          <w:numId w:val="32"/>
        </w:numPr>
        <w:shd w:val="clear" w:color="auto" w:fill="FFFFFF"/>
        <w:spacing w:after="0" w:line="240" w:lineRule="auto"/>
        <w:jc w:val="both"/>
        <w:rPr>
          <w:rFonts w:cstheme="minorHAnsi"/>
          <w:szCs w:val="22"/>
        </w:rPr>
      </w:pPr>
      <w:r w:rsidRPr="008B3C8B">
        <w:rPr>
          <w:rFonts w:cstheme="minorHAnsi"/>
          <w:szCs w:val="22"/>
        </w:rPr>
        <w:t xml:space="preserve">Tap should have </w:t>
      </w:r>
      <w:r w:rsidRPr="008B3C8B">
        <w:rPr>
          <w:rFonts w:cstheme="minorHAnsi"/>
          <w:szCs w:val="22"/>
          <w:u w:val="single"/>
        </w:rPr>
        <w:t>adequate</w:t>
      </w:r>
      <w:r w:rsidRPr="008B3C8B">
        <w:rPr>
          <w:rFonts w:cstheme="minorHAnsi"/>
          <w:szCs w:val="22"/>
        </w:rPr>
        <w:t xml:space="preserve"> supply hours.</w:t>
      </w:r>
    </w:p>
    <w:p w14:paraId="5DD2AD56" w14:textId="77777777" w:rsidR="008A20FB" w:rsidRPr="008B3C8B" w:rsidRDefault="008A20FB" w:rsidP="008A20FB">
      <w:pPr>
        <w:spacing w:after="0" w:line="240" w:lineRule="auto"/>
        <w:rPr>
          <w:rFonts w:cstheme="minorHAnsi"/>
          <w:szCs w:val="22"/>
        </w:rPr>
      </w:pPr>
      <w:r w:rsidRPr="008B3C8B">
        <w:rPr>
          <w:rFonts w:cstheme="minorHAnsi"/>
          <w:szCs w:val="22"/>
        </w:rPr>
        <w:t>These three conditions are described in detail below:</w:t>
      </w:r>
    </w:p>
    <w:p w14:paraId="7650B2B3" w14:textId="77777777" w:rsidR="008A20FB" w:rsidRPr="008B3C8B" w:rsidRDefault="008A20FB" w:rsidP="008A20FB">
      <w:pPr>
        <w:widowControl w:val="0"/>
        <w:numPr>
          <w:ilvl w:val="0"/>
          <w:numId w:val="31"/>
        </w:numPr>
        <w:shd w:val="clear" w:color="auto" w:fill="FFFFFF"/>
        <w:spacing w:before="220" w:after="0" w:line="240" w:lineRule="auto"/>
        <w:ind w:left="360"/>
        <w:jc w:val="both"/>
        <w:rPr>
          <w:rFonts w:cstheme="minorHAnsi"/>
          <w:szCs w:val="22"/>
        </w:rPr>
      </w:pPr>
      <w:r w:rsidRPr="008B3C8B">
        <w:rPr>
          <w:rFonts w:cstheme="minorHAnsi"/>
          <w:b/>
          <w:bCs/>
          <w:szCs w:val="22"/>
        </w:rPr>
        <w:lastRenderedPageBreak/>
        <w:t>Sufficient quantity:</w:t>
      </w:r>
      <w:r w:rsidRPr="008B3C8B">
        <w:rPr>
          <w:rFonts w:cstheme="minorHAnsi"/>
          <w:szCs w:val="22"/>
        </w:rPr>
        <w:t xml:space="preserve"> Quantity in a tap indicates the quantity of water and is measured in liters/second. In a water supply system tap flow are designed to meet the demand of water of that population which the tap serves. Taps are often designed with different flow in different taps. Most of the taps in community managed water supply systems are not metered or even if metered not sensitive enough to show the small flow. Thus, for developing indicator, we will measure the quantity in the following five perception levels:</w:t>
      </w:r>
    </w:p>
    <w:p w14:paraId="10E483E7" w14:textId="77777777" w:rsidR="008A20FB" w:rsidRPr="008B3C8B" w:rsidRDefault="008A20FB" w:rsidP="008A20FB">
      <w:pPr>
        <w:spacing w:after="0" w:line="240" w:lineRule="auto"/>
        <w:ind w:left="360"/>
        <w:rPr>
          <w:rFonts w:cstheme="minorHAnsi"/>
          <w:szCs w:val="22"/>
        </w:rPr>
      </w:pPr>
      <w:r w:rsidRPr="008B3C8B">
        <w:rPr>
          <w:rFonts w:cstheme="minorHAnsi"/>
          <w:szCs w:val="22"/>
        </w:rPr>
        <w:t xml:space="preserve"> </w:t>
      </w:r>
    </w:p>
    <w:tbl>
      <w:tblPr>
        <w:tblStyle w:val="TableGrid"/>
        <w:tblW w:w="0" w:type="auto"/>
        <w:jc w:val="center"/>
        <w:tblLook w:val="04A0" w:firstRow="1" w:lastRow="0" w:firstColumn="1" w:lastColumn="0" w:noHBand="0" w:noVBand="1"/>
      </w:tblPr>
      <w:tblGrid>
        <w:gridCol w:w="905"/>
        <w:gridCol w:w="7174"/>
      </w:tblGrid>
      <w:tr w:rsidR="008A20FB" w:rsidRPr="008B3C8B" w14:paraId="4DA2A7CC" w14:textId="77777777" w:rsidTr="009633E7">
        <w:trPr>
          <w:jc w:val="center"/>
        </w:trPr>
        <w:tc>
          <w:tcPr>
            <w:tcW w:w="90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9A4E699" w14:textId="77777777" w:rsidR="008A20FB" w:rsidRPr="008B3C8B" w:rsidRDefault="008A20FB" w:rsidP="009633E7">
            <w:pPr>
              <w:jc w:val="center"/>
              <w:rPr>
                <w:rFonts w:cstheme="minorHAnsi"/>
                <w:b/>
                <w:bCs/>
              </w:rPr>
            </w:pPr>
            <w:r w:rsidRPr="008B3C8B">
              <w:rPr>
                <w:rFonts w:cstheme="minorHAnsi"/>
                <w:b/>
                <w:bCs/>
              </w:rPr>
              <w:t>Level</w:t>
            </w:r>
          </w:p>
        </w:tc>
        <w:tc>
          <w:tcPr>
            <w:tcW w:w="717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62F3F78" w14:textId="77777777" w:rsidR="008A20FB" w:rsidRPr="008B3C8B" w:rsidRDefault="008A20FB" w:rsidP="009633E7">
            <w:pPr>
              <w:jc w:val="center"/>
              <w:rPr>
                <w:rFonts w:cstheme="minorHAnsi"/>
                <w:b/>
                <w:bCs/>
              </w:rPr>
            </w:pPr>
            <w:r w:rsidRPr="008B3C8B">
              <w:rPr>
                <w:rFonts w:cstheme="minorHAnsi"/>
                <w:b/>
                <w:bCs/>
              </w:rPr>
              <w:t>Description</w:t>
            </w:r>
          </w:p>
        </w:tc>
      </w:tr>
      <w:tr w:rsidR="008A20FB" w:rsidRPr="008B3C8B" w14:paraId="55C100D4" w14:textId="77777777" w:rsidTr="009633E7">
        <w:trPr>
          <w:jc w:val="center"/>
        </w:trPr>
        <w:tc>
          <w:tcPr>
            <w:tcW w:w="905" w:type="dxa"/>
            <w:tcBorders>
              <w:top w:val="single" w:sz="4" w:space="0" w:color="auto"/>
              <w:left w:val="single" w:sz="4" w:space="0" w:color="auto"/>
              <w:bottom w:val="single" w:sz="4" w:space="0" w:color="auto"/>
              <w:right w:val="single" w:sz="4" w:space="0" w:color="auto"/>
            </w:tcBorders>
            <w:vAlign w:val="center"/>
          </w:tcPr>
          <w:p w14:paraId="740C28B4" w14:textId="77777777" w:rsidR="008A20FB" w:rsidRPr="008B3C8B" w:rsidRDefault="008A20FB" w:rsidP="009633E7">
            <w:pPr>
              <w:rPr>
                <w:rFonts w:cstheme="minorHAnsi"/>
              </w:rPr>
            </w:pPr>
            <w:r w:rsidRPr="008B3C8B">
              <w:rPr>
                <w:rFonts w:cstheme="minorHAnsi"/>
              </w:rPr>
              <w:t>a</w:t>
            </w:r>
          </w:p>
        </w:tc>
        <w:tc>
          <w:tcPr>
            <w:tcW w:w="7174" w:type="dxa"/>
            <w:tcBorders>
              <w:top w:val="single" w:sz="4" w:space="0" w:color="auto"/>
              <w:left w:val="single" w:sz="4" w:space="0" w:color="auto"/>
              <w:bottom w:val="single" w:sz="4" w:space="0" w:color="auto"/>
              <w:right w:val="single" w:sz="4" w:space="0" w:color="auto"/>
            </w:tcBorders>
            <w:vAlign w:val="center"/>
          </w:tcPr>
          <w:p w14:paraId="11827B4D" w14:textId="77777777" w:rsidR="008A20FB" w:rsidRPr="008B3C8B" w:rsidRDefault="008A20FB" w:rsidP="009633E7">
            <w:pPr>
              <w:rPr>
                <w:rFonts w:cstheme="minorHAnsi"/>
              </w:rPr>
            </w:pPr>
            <w:r w:rsidRPr="008B3C8B">
              <w:rPr>
                <w:rFonts w:cstheme="minorHAnsi"/>
              </w:rPr>
              <w:t>No water at all</w:t>
            </w:r>
          </w:p>
        </w:tc>
      </w:tr>
      <w:tr w:rsidR="008A20FB" w:rsidRPr="008B3C8B" w14:paraId="0389E901" w14:textId="77777777" w:rsidTr="009633E7">
        <w:trPr>
          <w:jc w:val="center"/>
        </w:trPr>
        <w:tc>
          <w:tcPr>
            <w:tcW w:w="905" w:type="dxa"/>
            <w:tcBorders>
              <w:top w:val="single" w:sz="4" w:space="0" w:color="auto"/>
              <w:left w:val="single" w:sz="4" w:space="0" w:color="auto"/>
              <w:bottom w:val="single" w:sz="4" w:space="0" w:color="auto"/>
              <w:right w:val="single" w:sz="4" w:space="0" w:color="auto"/>
            </w:tcBorders>
            <w:vAlign w:val="center"/>
          </w:tcPr>
          <w:p w14:paraId="6849A645" w14:textId="77777777" w:rsidR="008A20FB" w:rsidRPr="008B3C8B" w:rsidRDefault="008A20FB" w:rsidP="009633E7">
            <w:pPr>
              <w:rPr>
                <w:rFonts w:cstheme="minorHAnsi"/>
              </w:rPr>
            </w:pPr>
            <w:r w:rsidRPr="008B3C8B">
              <w:rPr>
                <w:rFonts w:cstheme="minorHAnsi"/>
              </w:rPr>
              <w:t>b</w:t>
            </w:r>
          </w:p>
        </w:tc>
        <w:tc>
          <w:tcPr>
            <w:tcW w:w="7174" w:type="dxa"/>
            <w:tcBorders>
              <w:top w:val="single" w:sz="4" w:space="0" w:color="auto"/>
              <w:left w:val="single" w:sz="4" w:space="0" w:color="auto"/>
              <w:bottom w:val="single" w:sz="4" w:space="0" w:color="auto"/>
              <w:right w:val="single" w:sz="4" w:space="0" w:color="auto"/>
            </w:tcBorders>
            <w:vAlign w:val="center"/>
          </w:tcPr>
          <w:p w14:paraId="6C7C9C6D" w14:textId="77777777" w:rsidR="008A20FB" w:rsidRPr="008B3C8B" w:rsidRDefault="008A20FB" w:rsidP="009633E7">
            <w:pPr>
              <w:rPr>
                <w:rFonts w:cstheme="minorHAnsi"/>
              </w:rPr>
            </w:pPr>
            <w:r w:rsidRPr="008B3C8B">
              <w:rPr>
                <w:rFonts w:cstheme="minorHAnsi"/>
              </w:rPr>
              <w:t>There is water but not sufficient for drinking, cooking and toilet use</w:t>
            </w:r>
          </w:p>
        </w:tc>
      </w:tr>
      <w:tr w:rsidR="008A20FB" w:rsidRPr="008B3C8B" w14:paraId="0D92B97E" w14:textId="77777777" w:rsidTr="009633E7">
        <w:trPr>
          <w:jc w:val="center"/>
        </w:trPr>
        <w:tc>
          <w:tcPr>
            <w:tcW w:w="905" w:type="dxa"/>
            <w:tcBorders>
              <w:top w:val="single" w:sz="4" w:space="0" w:color="auto"/>
              <w:left w:val="single" w:sz="4" w:space="0" w:color="auto"/>
              <w:bottom w:val="single" w:sz="4" w:space="0" w:color="auto"/>
              <w:right w:val="single" w:sz="4" w:space="0" w:color="auto"/>
            </w:tcBorders>
            <w:vAlign w:val="center"/>
          </w:tcPr>
          <w:p w14:paraId="5CBC71F3" w14:textId="77777777" w:rsidR="008A20FB" w:rsidRPr="008B3C8B" w:rsidRDefault="008A20FB" w:rsidP="009633E7">
            <w:pPr>
              <w:rPr>
                <w:rFonts w:cstheme="minorHAnsi"/>
              </w:rPr>
            </w:pPr>
            <w:r w:rsidRPr="008B3C8B">
              <w:rPr>
                <w:rFonts w:cstheme="minorHAnsi"/>
              </w:rPr>
              <w:t>c</w:t>
            </w:r>
          </w:p>
        </w:tc>
        <w:tc>
          <w:tcPr>
            <w:tcW w:w="7174" w:type="dxa"/>
            <w:tcBorders>
              <w:top w:val="single" w:sz="4" w:space="0" w:color="auto"/>
              <w:left w:val="single" w:sz="4" w:space="0" w:color="auto"/>
              <w:bottom w:val="single" w:sz="4" w:space="0" w:color="auto"/>
              <w:right w:val="single" w:sz="4" w:space="0" w:color="auto"/>
            </w:tcBorders>
            <w:vAlign w:val="center"/>
          </w:tcPr>
          <w:p w14:paraId="446C6605" w14:textId="77777777" w:rsidR="008A20FB" w:rsidRPr="008B3C8B" w:rsidRDefault="008A20FB" w:rsidP="009633E7">
            <w:pPr>
              <w:rPr>
                <w:rFonts w:cstheme="minorHAnsi"/>
              </w:rPr>
            </w:pPr>
            <w:r w:rsidRPr="008B3C8B">
              <w:rPr>
                <w:rFonts w:cstheme="minorHAnsi"/>
              </w:rPr>
              <w:t>Sufficient for drinking, cooking and toilet use</w:t>
            </w:r>
          </w:p>
        </w:tc>
      </w:tr>
      <w:tr w:rsidR="008A20FB" w:rsidRPr="008B3C8B" w14:paraId="4D705224" w14:textId="77777777" w:rsidTr="009633E7">
        <w:trPr>
          <w:jc w:val="center"/>
        </w:trPr>
        <w:tc>
          <w:tcPr>
            <w:tcW w:w="905" w:type="dxa"/>
            <w:tcBorders>
              <w:top w:val="single" w:sz="4" w:space="0" w:color="auto"/>
              <w:left w:val="single" w:sz="4" w:space="0" w:color="auto"/>
              <w:bottom w:val="single" w:sz="4" w:space="0" w:color="auto"/>
              <w:right w:val="single" w:sz="4" w:space="0" w:color="auto"/>
            </w:tcBorders>
            <w:vAlign w:val="center"/>
          </w:tcPr>
          <w:p w14:paraId="50E2CAEC" w14:textId="77777777" w:rsidR="008A20FB" w:rsidRPr="008B3C8B" w:rsidRDefault="008A20FB" w:rsidP="009633E7">
            <w:pPr>
              <w:rPr>
                <w:rFonts w:cstheme="minorHAnsi"/>
              </w:rPr>
            </w:pPr>
            <w:r w:rsidRPr="008B3C8B">
              <w:rPr>
                <w:rFonts w:cstheme="minorHAnsi"/>
              </w:rPr>
              <w:t>d</w:t>
            </w:r>
          </w:p>
        </w:tc>
        <w:tc>
          <w:tcPr>
            <w:tcW w:w="7174" w:type="dxa"/>
            <w:tcBorders>
              <w:top w:val="single" w:sz="4" w:space="0" w:color="auto"/>
              <w:left w:val="single" w:sz="4" w:space="0" w:color="auto"/>
              <w:bottom w:val="single" w:sz="4" w:space="0" w:color="auto"/>
              <w:right w:val="single" w:sz="4" w:space="0" w:color="auto"/>
            </w:tcBorders>
            <w:vAlign w:val="center"/>
          </w:tcPr>
          <w:p w14:paraId="278FA9C2" w14:textId="77777777" w:rsidR="008A20FB" w:rsidRPr="008B3C8B" w:rsidRDefault="008A20FB" w:rsidP="009633E7">
            <w:pPr>
              <w:rPr>
                <w:rFonts w:cstheme="minorHAnsi"/>
              </w:rPr>
            </w:pPr>
            <w:r w:rsidRPr="008B3C8B">
              <w:rPr>
                <w:rFonts w:cstheme="minorHAnsi"/>
              </w:rPr>
              <w:t>Sufficient for drinking, cooking, washing utensil, toilet use and bathing</w:t>
            </w:r>
          </w:p>
        </w:tc>
      </w:tr>
      <w:tr w:rsidR="008A20FB" w:rsidRPr="008B3C8B" w14:paraId="0EF08C6A" w14:textId="77777777" w:rsidTr="009633E7">
        <w:trPr>
          <w:jc w:val="center"/>
        </w:trPr>
        <w:tc>
          <w:tcPr>
            <w:tcW w:w="905" w:type="dxa"/>
            <w:tcBorders>
              <w:top w:val="single" w:sz="4" w:space="0" w:color="auto"/>
              <w:left w:val="single" w:sz="4" w:space="0" w:color="auto"/>
              <w:bottom w:val="single" w:sz="4" w:space="0" w:color="auto"/>
              <w:right w:val="single" w:sz="4" w:space="0" w:color="auto"/>
            </w:tcBorders>
            <w:vAlign w:val="center"/>
          </w:tcPr>
          <w:p w14:paraId="690C00AC" w14:textId="77777777" w:rsidR="008A20FB" w:rsidRPr="008B3C8B" w:rsidRDefault="008A20FB" w:rsidP="009633E7">
            <w:pPr>
              <w:rPr>
                <w:rFonts w:cstheme="minorHAnsi"/>
              </w:rPr>
            </w:pPr>
            <w:r w:rsidRPr="008B3C8B">
              <w:rPr>
                <w:rFonts w:cstheme="minorHAnsi"/>
              </w:rPr>
              <w:t>e</w:t>
            </w:r>
          </w:p>
        </w:tc>
        <w:tc>
          <w:tcPr>
            <w:tcW w:w="7174" w:type="dxa"/>
            <w:tcBorders>
              <w:top w:val="single" w:sz="4" w:space="0" w:color="auto"/>
              <w:left w:val="single" w:sz="4" w:space="0" w:color="auto"/>
              <w:bottom w:val="single" w:sz="4" w:space="0" w:color="auto"/>
              <w:right w:val="single" w:sz="4" w:space="0" w:color="auto"/>
            </w:tcBorders>
            <w:vAlign w:val="center"/>
          </w:tcPr>
          <w:p w14:paraId="0C82BF46" w14:textId="77777777" w:rsidR="008A20FB" w:rsidRPr="008B3C8B" w:rsidRDefault="008A20FB" w:rsidP="009633E7">
            <w:pPr>
              <w:rPr>
                <w:rFonts w:cstheme="minorHAnsi"/>
              </w:rPr>
            </w:pPr>
            <w:r w:rsidRPr="008B3C8B">
              <w:rPr>
                <w:rFonts w:cstheme="minorHAnsi"/>
              </w:rPr>
              <w:t>Sufficient for all daily needs</w:t>
            </w:r>
          </w:p>
        </w:tc>
      </w:tr>
    </w:tbl>
    <w:p w14:paraId="3D4789E3" w14:textId="77777777" w:rsidR="008A20FB" w:rsidRPr="008B3C8B" w:rsidRDefault="008A20FB" w:rsidP="008A20FB">
      <w:pPr>
        <w:spacing w:after="0" w:line="240" w:lineRule="auto"/>
        <w:rPr>
          <w:rFonts w:cstheme="minorHAnsi"/>
          <w:szCs w:val="22"/>
          <w:u w:val="single"/>
        </w:rPr>
      </w:pPr>
      <w:r w:rsidRPr="008B3C8B">
        <w:rPr>
          <w:rFonts w:cstheme="minorHAnsi"/>
          <w:szCs w:val="22"/>
          <w:u w:val="single"/>
        </w:rPr>
        <w:t>Only the tap with conditions ‘c’ or ‘d’ or ‘e’ is considered as the tap with ‘sufficient water quantity’.</w:t>
      </w:r>
    </w:p>
    <w:p w14:paraId="7C8198F6" w14:textId="77777777" w:rsidR="008A20FB" w:rsidRPr="008B3C8B" w:rsidRDefault="008A20FB" w:rsidP="008A20FB">
      <w:pPr>
        <w:widowControl w:val="0"/>
        <w:numPr>
          <w:ilvl w:val="0"/>
          <w:numId w:val="31"/>
        </w:numPr>
        <w:shd w:val="clear" w:color="auto" w:fill="FFFFFF"/>
        <w:spacing w:before="220" w:after="0" w:line="240" w:lineRule="auto"/>
        <w:ind w:left="360"/>
        <w:jc w:val="both"/>
        <w:rPr>
          <w:rFonts w:cstheme="minorHAnsi"/>
          <w:szCs w:val="22"/>
        </w:rPr>
      </w:pPr>
      <w:r w:rsidRPr="008B3C8B">
        <w:rPr>
          <w:rFonts w:cstheme="minorHAnsi"/>
          <w:b/>
          <w:bCs/>
          <w:szCs w:val="22"/>
        </w:rPr>
        <w:t>Acceptable quality</w:t>
      </w:r>
      <w:r w:rsidRPr="008B3C8B">
        <w:rPr>
          <w:rFonts w:cstheme="minorHAnsi"/>
          <w:szCs w:val="22"/>
        </w:rPr>
        <w:t xml:space="preserve">: </w:t>
      </w:r>
      <w:r w:rsidRPr="008B3C8B">
        <w:t>National Drinking Water Quality Standards</w:t>
      </w:r>
      <w:r w:rsidRPr="008B3C8B">
        <w:rPr>
          <w:rFonts w:cstheme="minorHAnsi"/>
          <w:szCs w:val="22"/>
        </w:rPr>
        <w:t xml:space="preserve"> (NDWQS) had defined the quality of water for community managed water supply projects. Though the NDWQS had demanded the regular water quality check in all parameter it is beyond the capacity of present service providers (WSUCs) in terms of their financial and human resource strength. So, to develop the indicator, we represent water quality in perspective of turbidity only other parameter as prescribed by NDWQS is not considered at this moment. When the technical and financial strength of WSUC is further developed, we can take other parameters of water quality also. For developing indicator, we will measure the quality in the following three levels:</w:t>
      </w:r>
    </w:p>
    <w:p w14:paraId="12D60ADC" w14:textId="77777777" w:rsidR="008A20FB" w:rsidRPr="008B3C8B" w:rsidRDefault="008A20FB" w:rsidP="008A20FB">
      <w:pPr>
        <w:spacing w:after="0" w:line="240" w:lineRule="auto"/>
        <w:ind w:left="360"/>
        <w:rPr>
          <w:rFonts w:cstheme="minorHAnsi"/>
          <w:szCs w:val="22"/>
        </w:rPr>
      </w:pPr>
    </w:p>
    <w:tbl>
      <w:tblPr>
        <w:tblStyle w:val="TableGrid"/>
        <w:tblW w:w="0" w:type="auto"/>
        <w:tblInd w:w="360" w:type="dxa"/>
        <w:tblLook w:val="04A0" w:firstRow="1" w:lastRow="0" w:firstColumn="1" w:lastColumn="0" w:noHBand="0" w:noVBand="1"/>
      </w:tblPr>
      <w:tblGrid>
        <w:gridCol w:w="1075"/>
        <w:gridCol w:w="7470"/>
      </w:tblGrid>
      <w:tr w:rsidR="008A20FB" w:rsidRPr="008B3C8B" w14:paraId="3CEAEA75" w14:textId="77777777" w:rsidTr="009633E7">
        <w:tc>
          <w:tcPr>
            <w:tcW w:w="1075" w:type="dxa"/>
            <w:shd w:val="clear" w:color="auto" w:fill="FDE9D9" w:themeFill="accent6" w:themeFillTint="33"/>
          </w:tcPr>
          <w:p w14:paraId="386B4635" w14:textId="77777777" w:rsidR="008A20FB" w:rsidRPr="008B3C8B" w:rsidRDefault="008A20FB" w:rsidP="009633E7">
            <w:pPr>
              <w:jc w:val="center"/>
              <w:rPr>
                <w:rFonts w:cstheme="minorHAnsi"/>
                <w:b/>
                <w:bCs/>
              </w:rPr>
            </w:pPr>
            <w:r w:rsidRPr="008B3C8B">
              <w:rPr>
                <w:rFonts w:cstheme="minorHAnsi"/>
                <w:b/>
                <w:bCs/>
              </w:rPr>
              <w:t>Level</w:t>
            </w:r>
          </w:p>
        </w:tc>
        <w:tc>
          <w:tcPr>
            <w:tcW w:w="7470" w:type="dxa"/>
            <w:shd w:val="clear" w:color="auto" w:fill="FDE9D9" w:themeFill="accent6" w:themeFillTint="33"/>
          </w:tcPr>
          <w:p w14:paraId="06712025" w14:textId="77777777" w:rsidR="008A20FB" w:rsidRPr="008B3C8B" w:rsidRDefault="008A20FB" w:rsidP="009633E7">
            <w:pPr>
              <w:jc w:val="center"/>
              <w:rPr>
                <w:rFonts w:cstheme="minorHAnsi"/>
                <w:b/>
                <w:bCs/>
              </w:rPr>
            </w:pPr>
            <w:r w:rsidRPr="008B3C8B">
              <w:rPr>
                <w:rFonts w:cstheme="minorHAnsi"/>
                <w:b/>
                <w:bCs/>
              </w:rPr>
              <w:t>Description</w:t>
            </w:r>
          </w:p>
        </w:tc>
      </w:tr>
      <w:tr w:rsidR="008A20FB" w:rsidRPr="008B3C8B" w14:paraId="40846D6B" w14:textId="77777777" w:rsidTr="009633E7">
        <w:tc>
          <w:tcPr>
            <w:tcW w:w="1075" w:type="dxa"/>
          </w:tcPr>
          <w:p w14:paraId="1B315B21" w14:textId="77777777" w:rsidR="008A20FB" w:rsidRPr="008B3C8B" w:rsidRDefault="008A20FB" w:rsidP="009633E7">
            <w:pPr>
              <w:jc w:val="center"/>
              <w:rPr>
                <w:rFonts w:cstheme="minorHAnsi"/>
              </w:rPr>
            </w:pPr>
            <w:r w:rsidRPr="008B3C8B">
              <w:rPr>
                <w:rFonts w:cstheme="minorHAnsi"/>
              </w:rPr>
              <w:t>a</w:t>
            </w:r>
          </w:p>
        </w:tc>
        <w:tc>
          <w:tcPr>
            <w:tcW w:w="7470" w:type="dxa"/>
          </w:tcPr>
          <w:p w14:paraId="4F81C58C" w14:textId="77777777" w:rsidR="008A20FB" w:rsidRPr="008B3C8B" w:rsidRDefault="008A20FB" w:rsidP="009633E7">
            <w:pPr>
              <w:rPr>
                <w:rFonts w:cstheme="minorHAnsi"/>
              </w:rPr>
            </w:pPr>
            <w:r w:rsidRPr="008B3C8B">
              <w:rPr>
                <w:rFonts w:cstheme="minorHAnsi"/>
              </w:rPr>
              <w:t>No turbidity</w:t>
            </w:r>
          </w:p>
        </w:tc>
      </w:tr>
      <w:tr w:rsidR="008A20FB" w:rsidRPr="008B3C8B" w14:paraId="127454FC" w14:textId="77777777" w:rsidTr="009633E7">
        <w:tc>
          <w:tcPr>
            <w:tcW w:w="1075" w:type="dxa"/>
          </w:tcPr>
          <w:p w14:paraId="33666861" w14:textId="77777777" w:rsidR="008A20FB" w:rsidRPr="008B3C8B" w:rsidRDefault="008A20FB" w:rsidP="009633E7">
            <w:pPr>
              <w:jc w:val="center"/>
              <w:rPr>
                <w:rFonts w:cstheme="minorHAnsi"/>
              </w:rPr>
            </w:pPr>
            <w:r w:rsidRPr="008B3C8B">
              <w:rPr>
                <w:rFonts w:cstheme="minorHAnsi"/>
              </w:rPr>
              <w:t>b</w:t>
            </w:r>
          </w:p>
        </w:tc>
        <w:tc>
          <w:tcPr>
            <w:tcW w:w="7470" w:type="dxa"/>
          </w:tcPr>
          <w:p w14:paraId="7ABF2827" w14:textId="77777777" w:rsidR="008A20FB" w:rsidRPr="008B3C8B" w:rsidRDefault="008A20FB" w:rsidP="009633E7">
            <w:pPr>
              <w:rPr>
                <w:rFonts w:cstheme="minorHAnsi"/>
              </w:rPr>
            </w:pPr>
            <w:r w:rsidRPr="008B3C8B">
              <w:rPr>
                <w:rFonts w:cstheme="minorHAnsi"/>
              </w:rPr>
              <w:t>Turbid water during rainy season</w:t>
            </w:r>
          </w:p>
        </w:tc>
      </w:tr>
      <w:tr w:rsidR="008A20FB" w:rsidRPr="008B3C8B" w14:paraId="79012086" w14:textId="77777777" w:rsidTr="009633E7">
        <w:tc>
          <w:tcPr>
            <w:tcW w:w="1075" w:type="dxa"/>
          </w:tcPr>
          <w:p w14:paraId="13ED01EB" w14:textId="77777777" w:rsidR="008A20FB" w:rsidRPr="008B3C8B" w:rsidRDefault="008A20FB" w:rsidP="009633E7">
            <w:pPr>
              <w:jc w:val="center"/>
              <w:rPr>
                <w:rFonts w:cstheme="minorHAnsi"/>
              </w:rPr>
            </w:pPr>
            <w:r w:rsidRPr="008B3C8B">
              <w:rPr>
                <w:rFonts w:cstheme="minorHAnsi"/>
              </w:rPr>
              <w:t>c</w:t>
            </w:r>
          </w:p>
        </w:tc>
        <w:tc>
          <w:tcPr>
            <w:tcW w:w="7470" w:type="dxa"/>
          </w:tcPr>
          <w:p w14:paraId="066F5AF5" w14:textId="77777777" w:rsidR="008A20FB" w:rsidRPr="008B3C8B" w:rsidRDefault="008A20FB" w:rsidP="009633E7">
            <w:pPr>
              <w:rPr>
                <w:rFonts w:cstheme="minorHAnsi"/>
              </w:rPr>
            </w:pPr>
            <w:r w:rsidRPr="008B3C8B">
              <w:rPr>
                <w:rFonts w:cstheme="minorHAnsi"/>
              </w:rPr>
              <w:t>Always turbid water</w:t>
            </w:r>
          </w:p>
        </w:tc>
      </w:tr>
    </w:tbl>
    <w:p w14:paraId="3B49A55F" w14:textId="77777777" w:rsidR="008A20FB" w:rsidRPr="008B3C8B" w:rsidRDefault="008A20FB" w:rsidP="008A20FB">
      <w:pPr>
        <w:spacing w:after="0" w:line="240" w:lineRule="auto"/>
        <w:ind w:left="360"/>
        <w:rPr>
          <w:rFonts w:cstheme="minorHAnsi"/>
          <w:szCs w:val="22"/>
        </w:rPr>
      </w:pPr>
      <w:r w:rsidRPr="008B3C8B">
        <w:rPr>
          <w:rFonts w:cstheme="minorHAnsi"/>
          <w:szCs w:val="22"/>
        </w:rPr>
        <w:t>Turbid during rainy season is only the seasonal condition, which lasts only about two months. So, this condition is also considered as the ‘no turbid’ condition for developing indicator.</w:t>
      </w:r>
    </w:p>
    <w:p w14:paraId="135A0E8C" w14:textId="77777777" w:rsidR="008A20FB" w:rsidRPr="008B3C8B" w:rsidRDefault="008A20FB" w:rsidP="008A20FB">
      <w:pPr>
        <w:spacing w:after="0" w:line="240" w:lineRule="auto"/>
        <w:ind w:firstLine="720"/>
        <w:rPr>
          <w:rFonts w:cstheme="minorHAnsi"/>
          <w:szCs w:val="22"/>
          <w:u w:val="single"/>
        </w:rPr>
      </w:pPr>
      <w:r w:rsidRPr="008B3C8B">
        <w:rPr>
          <w:rFonts w:cstheme="minorHAnsi"/>
          <w:szCs w:val="22"/>
          <w:u w:val="single"/>
        </w:rPr>
        <w:t>Only tap with conditions ‘a’ or ‘b’ is considered as tap with acceptable water quality.</w:t>
      </w:r>
    </w:p>
    <w:p w14:paraId="00ECCCF5" w14:textId="77777777" w:rsidR="008A20FB" w:rsidRPr="008B3C8B" w:rsidRDefault="008A20FB" w:rsidP="008A20FB">
      <w:pPr>
        <w:widowControl w:val="0"/>
        <w:numPr>
          <w:ilvl w:val="0"/>
          <w:numId w:val="31"/>
        </w:numPr>
        <w:shd w:val="clear" w:color="auto" w:fill="FFFFFF"/>
        <w:spacing w:before="220" w:after="0" w:line="240" w:lineRule="auto"/>
        <w:ind w:left="360"/>
        <w:jc w:val="both"/>
        <w:rPr>
          <w:rFonts w:cstheme="minorHAnsi"/>
          <w:szCs w:val="22"/>
        </w:rPr>
      </w:pPr>
      <w:r w:rsidRPr="008B3C8B">
        <w:rPr>
          <w:rFonts w:cstheme="minorHAnsi"/>
          <w:b/>
          <w:bCs/>
          <w:szCs w:val="22"/>
        </w:rPr>
        <w:t>Adequate supply hour at tap</w:t>
      </w:r>
      <w:r w:rsidRPr="008B3C8B">
        <w:rPr>
          <w:rFonts w:cstheme="minorHAnsi"/>
          <w:szCs w:val="22"/>
        </w:rPr>
        <w:t xml:space="preserve">: Most of the water supply projects have intermittent services. Only few of them have 24 hours supply, most of them are operating for few hours in a day. 'Supply hour' would be a good indicator to measure the service level. Supply hours can also be used to check the equitable service distribution. </w:t>
      </w:r>
    </w:p>
    <w:p w14:paraId="177F7A0B" w14:textId="77777777" w:rsidR="008A20FB" w:rsidRPr="008B3C8B" w:rsidRDefault="008A20FB" w:rsidP="008A20FB">
      <w:pPr>
        <w:spacing w:after="0" w:line="240" w:lineRule="auto"/>
        <w:ind w:left="360"/>
        <w:rPr>
          <w:rFonts w:cstheme="minorHAnsi"/>
          <w:szCs w:val="22"/>
        </w:rPr>
      </w:pPr>
      <w:r w:rsidRPr="008B3C8B">
        <w:rPr>
          <w:rFonts w:cstheme="minorHAnsi"/>
          <w:szCs w:val="22"/>
        </w:rPr>
        <w:t xml:space="preserve">When supply hour is at least two hours then it is considered as "adequate", because generally taps have 0.1 </w:t>
      </w:r>
      <w:proofErr w:type="spellStart"/>
      <w:r w:rsidRPr="008B3C8B">
        <w:rPr>
          <w:rFonts w:cstheme="minorHAnsi"/>
          <w:szCs w:val="22"/>
        </w:rPr>
        <w:t>lps</w:t>
      </w:r>
      <w:proofErr w:type="spellEnd"/>
      <w:r w:rsidRPr="008B3C8B">
        <w:rPr>
          <w:rFonts w:cstheme="minorHAnsi"/>
          <w:szCs w:val="22"/>
        </w:rPr>
        <w:t xml:space="preserve"> flow, so it means 0.1*2*60*60=720 liters in a day, which is sufficient for 720÷45= 16 persons for a day (@ 45 </w:t>
      </w:r>
      <w:proofErr w:type="spellStart"/>
      <w:r w:rsidRPr="008B3C8B">
        <w:rPr>
          <w:rFonts w:cstheme="minorHAnsi"/>
          <w:szCs w:val="22"/>
        </w:rPr>
        <w:t>lpcd</w:t>
      </w:r>
      <w:proofErr w:type="spellEnd"/>
      <w:r w:rsidRPr="008B3C8B">
        <w:rPr>
          <w:rFonts w:cstheme="minorHAnsi"/>
          <w:szCs w:val="22"/>
        </w:rPr>
        <w:t>). The average family size in rural Nepal is 4.8, so this much supply hour is sufficient to cover 3.3 houses. The analysis of collected data from 4 pilot districts of this project has shown that there is in an average 2.7 household per taps, so assuming 2 hours of supply as adequate supply, which covers 3.3 houses, is fair enough.</w:t>
      </w:r>
    </w:p>
    <w:p w14:paraId="1079C3D4" w14:textId="77777777" w:rsidR="008A20FB" w:rsidRPr="008B3C8B" w:rsidRDefault="008A20FB" w:rsidP="008A20FB">
      <w:pPr>
        <w:spacing w:after="0" w:line="240" w:lineRule="auto"/>
        <w:rPr>
          <w:rFonts w:cstheme="minorHAnsi"/>
          <w:szCs w:val="22"/>
          <w:u w:val="single"/>
        </w:rPr>
      </w:pPr>
      <w:r w:rsidRPr="008B3C8B">
        <w:rPr>
          <w:rFonts w:cstheme="minorHAnsi"/>
          <w:szCs w:val="22"/>
          <w:u w:val="single"/>
        </w:rPr>
        <w:t>Only tap, which has, at least two hours of supply is considered as tap with adequate supply hour.</w:t>
      </w:r>
    </w:p>
    <w:p w14:paraId="2A5A541A" w14:textId="77777777" w:rsidR="008A20FB" w:rsidRPr="008B3C8B" w:rsidRDefault="008A20FB" w:rsidP="008A20FB">
      <w:pPr>
        <w:spacing w:after="0" w:line="240" w:lineRule="auto"/>
        <w:rPr>
          <w:rFonts w:cstheme="minorHAnsi"/>
          <w:szCs w:val="22"/>
        </w:rPr>
      </w:pPr>
      <w:r w:rsidRPr="008B3C8B">
        <w:rPr>
          <w:rFonts w:cstheme="minorHAnsi"/>
          <w:szCs w:val="22"/>
          <w:u w:val="single"/>
          <w:vertAlign w:val="superscript"/>
        </w:rPr>
        <w:t>3</w:t>
      </w:r>
      <w:r w:rsidRPr="008B3C8B">
        <w:rPr>
          <w:rFonts w:cstheme="minorHAnsi"/>
          <w:szCs w:val="22"/>
          <w:u w:val="single"/>
        </w:rPr>
        <w:t>Given time</w:t>
      </w:r>
      <w:r w:rsidRPr="008B3C8B">
        <w:rPr>
          <w:rFonts w:cstheme="minorHAnsi"/>
          <w:szCs w:val="22"/>
        </w:rPr>
        <w:t>: Given time is defined, as the time of monitoring activity be it by service provider itself, Municipality WASH Unit, WSSDO, or any other external agencies to service providers. It is taken as the time of spotting.</w:t>
      </w:r>
    </w:p>
    <w:p w14:paraId="66592E7D" w14:textId="77777777" w:rsidR="008A20FB" w:rsidRPr="008B3C8B" w:rsidRDefault="008A20FB" w:rsidP="008A20FB">
      <w:pPr>
        <w:spacing w:after="0" w:line="240" w:lineRule="auto"/>
        <w:rPr>
          <w:rFonts w:cstheme="minorHAnsi"/>
          <w:szCs w:val="22"/>
        </w:rPr>
      </w:pPr>
      <w:r w:rsidRPr="008B3C8B">
        <w:rPr>
          <w:rFonts w:cstheme="minorHAnsi"/>
          <w:szCs w:val="22"/>
          <w:u w:val="single"/>
          <w:vertAlign w:val="superscript"/>
        </w:rPr>
        <w:lastRenderedPageBreak/>
        <w:t>4</w:t>
      </w:r>
      <w:r w:rsidRPr="008B3C8B">
        <w:rPr>
          <w:rFonts w:cstheme="minorHAnsi"/>
          <w:szCs w:val="22"/>
          <w:u w:val="single"/>
        </w:rPr>
        <w:t>Measure of the percentage</w:t>
      </w:r>
      <w:r w:rsidRPr="008B3C8B">
        <w:rPr>
          <w:rFonts w:cstheme="minorHAnsi"/>
          <w:szCs w:val="22"/>
        </w:rPr>
        <w:t xml:space="preserve">: It is defined as the percentage of the number of taps in a water supply system, running at given time to the all the taps in the system. Or, it is percentage of the taps satisfying all three conditions, at the given time, to all taps </w:t>
      </w:r>
      <w:proofErr w:type="gramStart"/>
      <w:r w:rsidRPr="008B3C8B">
        <w:rPr>
          <w:rFonts w:cstheme="minorHAnsi"/>
          <w:szCs w:val="22"/>
        </w:rPr>
        <w:t>in  the</w:t>
      </w:r>
      <w:proofErr w:type="gramEnd"/>
      <w:r w:rsidRPr="008B3C8B">
        <w:rPr>
          <w:rFonts w:cstheme="minorHAnsi"/>
          <w:szCs w:val="22"/>
        </w:rPr>
        <w:t xml:space="preserve"> system. </w:t>
      </w:r>
    </w:p>
    <w:p w14:paraId="06596D15" w14:textId="77777777" w:rsidR="008A20FB" w:rsidRPr="008B3C8B" w:rsidRDefault="008A20FB" w:rsidP="00772CA5">
      <w:pPr>
        <w:pStyle w:val="Heading1"/>
        <w:numPr>
          <w:ilvl w:val="2"/>
          <w:numId w:val="24"/>
        </w:numPr>
        <w:rPr>
          <w:rFonts w:asciiTheme="minorHAnsi" w:hAnsiTheme="minorHAnsi"/>
          <w:b/>
          <w:bCs/>
          <w:color w:val="000000" w:themeColor="text1"/>
          <w:sz w:val="22"/>
          <w:szCs w:val="20"/>
        </w:rPr>
      </w:pPr>
      <w:bookmarkStart w:id="54" w:name="_Toc531691255"/>
      <w:bookmarkStart w:id="55" w:name="_Toc531934212"/>
      <w:bookmarkStart w:id="56" w:name="_Toc532243192"/>
      <w:bookmarkStart w:id="57" w:name="_Toc532288946"/>
      <w:bookmarkStart w:id="58" w:name="_Toc533428602"/>
      <w:bookmarkStart w:id="59" w:name="_Toc533428809"/>
      <w:bookmarkStart w:id="60" w:name="_Toc535235428"/>
      <w:bookmarkStart w:id="61" w:name="_Toc535316875"/>
      <w:bookmarkStart w:id="62" w:name="_Toc9348058"/>
      <w:bookmarkStart w:id="63" w:name="_Toc9348322"/>
      <w:bookmarkStart w:id="64" w:name="_Toc9508925"/>
      <w:bookmarkStart w:id="65" w:name="_Toc11666146"/>
      <w:r w:rsidRPr="008B3C8B">
        <w:rPr>
          <w:rFonts w:asciiTheme="minorHAnsi" w:hAnsiTheme="minorHAnsi"/>
          <w:b/>
          <w:bCs/>
          <w:color w:val="000000" w:themeColor="text1"/>
          <w:sz w:val="22"/>
          <w:szCs w:val="20"/>
        </w:rPr>
        <w:t>EXTENT OF THE FUNCTIONALITY</w:t>
      </w:r>
      <w:bookmarkEnd w:id="54"/>
      <w:bookmarkEnd w:id="55"/>
      <w:bookmarkEnd w:id="56"/>
      <w:bookmarkEnd w:id="57"/>
      <w:bookmarkEnd w:id="58"/>
      <w:bookmarkEnd w:id="59"/>
      <w:bookmarkEnd w:id="60"/>
      <w:bookmarkEnd w:id="61"/>
      <w:bookmarkEnd w:id="62"/>
      <w:bookmarkEnd w:id="63"/>
      <w:bookmarkEnd w:id="64"/>
      <w:bookmarkEnd w:id="65"/>
    </w:p>
    <w:p w14:paraId="2FBA7D92" w14:textId="77777777" w:rsidR="008A20FB" w:rsidRPr="008B3C8B" w:rsidRDefault="008A20FB" w:rsidP="008A20FB">
      <w:pPr>
        <w:spacing w:after="0" w:line="240" w:lineRule="auto"/>
        <w:rPr>
          <w:rFonts w:cstheme="minorHAnsi"/>
          <w:szCs w:val="22"/>
        </w:rPr>
      </w:pPr>
    </w:p>
    <w:p w14:paraId="207013B2" w14:textId="77777777" w:rsidR="008A20FB" w:rsidRPr="008B3C8B" w:rsidRDefault="008A20FB" w:rsidP="008A20FB">
      <w:pPr>
        <w:spacing w:after="0" w:line="240" w:lineRule="auto"/>
        <w:rPr>
          <w:rFonts w:cstheme="minorHAnsi"/>
          <w:szCs w:val="22"/>
        </w:rPr>
      </w:pPr>
      <w:r w:rsidRPr="008B3C8B">
        <w:rPr>
          <w:rFonts w:cstheme="minorHAnsi"/>
          <w:szCs w:val="22"/>
        </w:rPr>
        <w:t xml:space="preserve">If the functionality is expressed as the ‘tap functionality’ it does not gives us the clear </w:t>
      </w:r>
      <w:proofErr w:type="gramStart"/>
      <w:r w:rsidRPr="008B3C8B">
        <w:rPr>
          <w:rFonts w:cstheme="minorHAnsi"/>
          <w:szCs w:val="22"/>
        </w:rPr>
        <w:t>picture,  in</w:t>
      </w:r>
      <w:proofErr w:type="gramEnd"/>
      <w:r w:rsidRPr="008B3C8B">
        <w:rPr>
          <w:rFonts w:cstheme="minorHAnsi"/>
          <w:szCs w:val="22"/>
        </w:rPr>
        <w:t xml:space="preserve"> term of extent of functionality, as shown in the following example:</w:t>
      </w:r>
    </w:p>
    <w:p w14:paraId="06B05C59" w14:textId="77777777" w:rsidR="008A20FB" w:rsidRPr="008B3C8B" w:rsidRDefault="008A20FB" w:rsidP="008A20FB">
      <w:pPr>
        <w:spacing w:after="0" w:line="240" w:lineRule="auto"/>
        <w:rPr>
          <w:rFonts w:cstheme="minorHAnsi"/>
          <w:szCs w:val="22"/>
        </w:rPr>
      </w:pPr>
      <w:r w:rsidRPr="008B3C8B">
        <w:rPr>
          <w:rFonts w:cstheme="minorHAnsi"/>
          <w:szCs w:val="22"/>
        </w:rPr>
        <w:t>Suppose a system has two Taps, T1 and T2, if T1 is not ‘working’ and T2 is ‘working’ then the functionality of the system is 50% (As measured by indicator F2A). Suppose T1 has 100 population and T2 has 8 population serving with, then will it still be logical to say functionality of system is 50</w:t>
      </w:r>
      <w:proofErr w:type="gramStart"/>
      <w:r w:rsidRPr="008B3C8B">
        <w:rPr>
          <w:rFonts w:cstheme="minorHAnsi"/>
          <w:szCs w:val="22"/>
        </w:rPr>
        <w:t>%?.</w:t>
      </w:r>
      <w:proofErr w:type="gramEnd"/>
      <w:r w:rsidRPr="008B3C8B">
        <w:rPr>
          <w:rFonts w:cstheme="minorHAnsi"/>
          <w:szCs w:val="22"/>
        </w:rPr>
        <w:t xml:space="preserve"> </w:t>
      </w:r>
    </w:p>
    <w:p w14:paraId="36D37D27" w14:textId="77777777" w:rsidR="008A20FB" w:rsidRPr="008B3C8B" w:rsidRDefault="008A20FB" w:rsidP="008A20FB">
      <w:pPr>
        <w:spacing w:after="0" w:line="240" w:lineRule="auto"/>
        <w:rPr>
          <w:rFonts w:cstheme="minorHAnsi"/>
          <w:szCs w:val="22"/>
        </w:rPr>
      </w:pPr>
      <w:r w:rsidRPr="008B3C8B">
        <w:rPr>
          <w:rFonts w:cstheme="minorHAnsi"/>
          <w:szCs w:val="22"/>
        </w:rPr>
        <w:t xml:space="preserve">So, this concept of weighted functionality with population is introduced. Then in this case, 92.59% of population are affected and only 7.41% of population are getting water from functional taps. </w:t>
      </w:r>
    </w:p>
    <w:p w14:paraId="273B68B0" w14:textId="77777777" w:rsidR="008A20FB" w:rsidRPr="008B3C8B" w:rsidRDefault="008A20FB" w:rsidP="00772CA5">
      <w:pPr>
        <w:pStyle w:val="Heading1"/>
        <w:numPr>
          <w:ilvl w:val="2"/>
          <w:numId w:val="24"/>
        </w:numPr>
        <w:rPr>
          <w:rFonts w:asciiTheme="minorHAnsi" w:hAnsiTheme="minorHAnsi"/>
          <w:b/>
          <w:bCs/>
          <w:color w:val="000000" w:themeColor="text1"/>
          <w:sz w:val="22"/>
          <w:szCs w:val="20"/>
        </w:rPr>
      </w:pPr>
      <w:bookmarkStart w:id="66" w:name="_Toc535235429"/>
      <w:bookmarkStart w:id="67" w:name="_Toc535316876"/>
      <w:bookmarkStart w:id="68" w:name="_Toc9348059"/>
      <w:bookmarkStart w:id="69" w:name="_Toc9348323"/>
      <w:bookmarkStart w:id="70" w:name="_Toc9508926"/>
      <w:bookmarkStart w:id="71" w:name="_Toc11666147"/>
      <w:r w:rsidRPr="008B3C8B">
        <w:rPr>
          <w:rFonts w:asciiTheme="minorHAnsi" w:hAnsiTheme="minorHAnsi"/>
          <w:b/>
          <w:bCs/>
          <w:color w:val="000000" w:themeColor="text1"/>
          <w:sz w:val="22"/>
          <w:szCs w:val="20"/>
        </w:rPr>
        <w:t>SCORING OF FUNCTIONALITY ASSESSMENT</w:t>
      </w:r>
      <w:bookmarkEnd w:id="66"/>
      <w:bookmarkEnd w:id="67"/>
      <w:bookmarkEnd w:id="68"/>
      <w:bookmarkEnd w:id="69"/>
      <w:bookmarkEnd w:id="70"/>
      <w:bookmarkEnd w:id="71"/>
    </w:p>
    <w:p w14:paraId="2D2BF484" w14:textId="77777777" w:rsidR="00772CA5" w:rsidRPr="008B3C8B" w:rsidRDefault="00772CA5" w:rsidP="00772CA5">
      <w:pPr>
        <w:pStyle w:val="Bodytext21"/>
        <w:shd w:val="clear" w:color="auto" w:fill="auto"/>
        <w:spacing w:before="0" w:after="0" w:line="298" w:lineRule="exact"/>
        <w:ind w:firstLine="0"/>
        <w:rPr>
          <w:rStyle w:val="Bodytext2"/>
          <w:rFonts w:asciiTheme="minorHAnsi" w:hAnsiTheme="minorHAnsi" w:cstheme="minorHAnsi"/>
          <w:b/>
          <w:bCs/>
          <w:color w:val="000000"/>
          <w:sz w:val="22"/>
          <w:szCs w:val="22"/>
        </w:rPr>
      </w:pPr>
    </w:p>
    <w:p w14:paraId="0A5037DC" w14:textId="77777777" w:rsidR="008A20FB" w:rsidRPr="008B3C8B" w:rsidRDefault="008A20FB" w:rsidP="008A20FB">
      <w:pPr>
        <w:pStyle w:val="Bodytext21"/>
        <w:shd w:val="clear" w:color="auto" w:fill="auto"/>
        <w:spacing w:before="0" w:after="168" w:line="298" w:lineRule="exact"/>
        <w:ind w:firstLine="0"/>
        <w:rPr>
          <w:rStyle w:val="Bodytext2"/>
          <w:rFonts w:asciiTheme="minorHAnsi" w:hAnsiTheme="minorHAnsi" w:cstheme="minorHAnsi"/>
          <w:color w:val="000000"/>
          <w:sz w:val="22"/>
          <w:szCs w:val="22"/>
        </w:rPr>
      </w:pPr>
      <w:r w:rsidRPr="008B3C8B">
        <w:rPr>
          <w:rStyle w:val="Bodytext2"/>
          <w:rFonts w:asciiTheme="minorHAnsi" w:hAnsiTheme="minorHAnsi" w:cstheme="minorHAnsi"/>
          <w:b/>
          <w:bCs/>
          <w:color w:val="000000"/>
          <w:sz w:val="22"/>
          <w:szCs w:val="22"/>
        </w:rPr>
        <w:t>Relative weightage of Indicators:</w:t>
      </w:r>
      <w:r w:rsidRPr="008B3C8B">
        <w:rPr>
          <w:rStyle w:val="Bodytext2"/>
          <w:rFonts w:asciiTheme="minorHAnsi" w:hAnsiTheme="minorHAnsi" w:cstheme="minorHAnsi"/>
          <w:color w:val="000000"/>
          <w:sz w:val="22"/>
          <w:szCs w:val="22"/>
        </w:rPr>
        <w:t xml:space="preserve"> Indicators for functionality and sustainability are divided in two parts as Evaluation indicator and Monitoring indicators and sometimes referred as output indicator and input indicators. The output indicator provides the direct measurement of if the system is functional/sustainable or not while input indicators measure the inputs that create favorable environment for functional/sustainable system. The output indicators assure the measure of functionality/ sustainability while input indicators assure the favorable environment to produce result but do not assure the result.</w:t>
      </w:r>
    </w:p>
    <w:tbl>
      <w:tblPr>
        <w:tblW w:w="8573" w:type="dxa"/>
        <w:tblLook w:val="04A0" w:firstRow="1" w:lastRow="0" w:firstColumn="1" w:lastColumn="0" w:noHBand="0" w:noVBand="1"/>
      </w:tblPr>
      <w:tblGrid>
        <w:gridCol w:w="693"/>
        <w:gridCol w:w="5090"/>
        <w:gridCol w:w="720"/>
        <w:gridCol w:w="720"/>
        <w:gridCol w:w="630"/>
        <w:gridCol w:w="720"/>
      </w:tblGrid>
      <w:tr w:rsidR="008A20FB" w:rsidRPr="008B3C8B" w14:paraId="7FC22C56" w14:textId="77777777" w:rsidTr="009633E7">
        <w:trPr>
          <w:trHeight w:val="290"/>
        </w:trPr>
        <w:tc>
          <w:tcPr>
            <w:tcW w:w="5783" w:type="dxa"/>
            <w:gridSpan w:val="2"/>
            <w:shd w:val="clear" w:color="auto" w:fill="auto"/>
            <w:noWrap/>
            <w:vAlign w:val="bottom"/>
            <w:hideMark/>
          </w:tcPr>
          <w:p w14:paraId="427BA679" w14:textId="77777777" w:rsidR="008A20FB" w:rsidRPr="008B3C8B" w:rsidRDefault="008A20FB" w:rsidP="009633E7">
            <w:pPr>
              <w:spacing w:after="0" w:line="240" w:lineRule="auto"/>
              <w:rPr>
                <w:rFonts w:eastAsia="Times New Roman" w:cstheme="minorHAnsi"/>
                <w:b/>
                <w:bCs/>
                <w:color w:val="000000"/>
                <w:sz w:val="20"/>
              </w:rPr>
            </w:pPr>
            <w:r w:rsidRPr="008B3C8B">
              <w:rPr>
                <w:rFonts w:eastAsia="Times New Roman" w:cstheme="minorHAnsi"/>
                <w:b/>
                <w:bCs/>
                <w:color w:val="000000"/>
                <w:sz w:val="20"/>
              </w:rPr>
              <w:t>Functionality Indicators</w:t>
            </w:r>
          </w:p>
        </w:tc>
        <w:tc>
          <w:tcPr>
            <w:tcW w:w="720" w:type="dxa"/>
            <w:shd w:val="clear" w:color="auto" w:fill="auto"/>
            <w:noWrap/>
            <w:vAlign w:val="center"/>
            <w:hideMark/>
          </w:tcPr>
          <w:p w14:paraId="1CAE489A" w14:textId="77777777" w:rsidR="008A20FB" w:rsidRPr="008B3C8B" w:rsidRDefault="008A20FB" w:rsidP="009633E7">
            <w:pPr>
              <w:spacing w:after="0" w:line="240" w:lineRule="auto"/>
              <w:jc w:val="right"/>
              <w:rPr>
                <w:rFonts w:eastAsia="Times New Roman" w:cstheme="minorHAnsi"/>
                <w:b/>
                <w:bCs/>
                <w:color w:val="000000"/>
                <w:sz w:val="20"/>
              </w:rPr>
            </w:pPr>
            <w:r w:rsidRPr="008B3C8B">
              <w:rPr>
                <w:rFonts w:eastAsia="Times New Roman" w:cstheme="minorHAnsi"/>
                <w:b/>
                <w:bCs/>
                <w:color w:val="000000"/>
                <w:sz w:val="20"/>
              </w:rPr>
              <w:t>100</w:t>
            </w:r>
          </w:p>
        </w:tc>
        <w:tc>
          <w:tcPr>
            <w:tcW w:w="720" w:type="dxa"/>
            <w:shd w:val="clear" w:color="auto" w:fill="auto"/>
            <w:noWrap/>
            <w:vAlign w:val="center"/>
            <w:hideMark/>
          </w:tcPr>
          <w:p w14:paraId="6523EAD9" w14:textId="77777777" w:rsidR="008A20FB" w:rsidRPr="008B3C8B" w:rsidRDefault="008A20FB" w:rsidP="009633E7">
            <w:pPr>
              <w:spacing w:after="0" w:line="240" w:lineRule="auto"/>
              <w:jc w:val="right"/>
              <w:rPr>
                <w:rFonts w:eastAsia="Times New Roman" w:cstheme="minorHAnsi"/>
                <w:color w:val="000000"/>
                <w:sz w:val="20"/>
              </w:rPr>
            </w:pPr>
          </w:p>
        </w:tc>
        <w:tc>
          <w:tcPr>
            <w:tcW w:w="630" w:type="dxa"/>
            <w:shd w:val="clear" w:color="auto" w:fill="auto"/>
            <w:noWrap/>
            <w:vAlign w:val="center"/>
            <w:hideMark/>
          </w:tcPr>
          <w:p w14:paraId="2DF57BCC" w14:textId="77777777" w:rsidR="008A20FB" w:rsidRPr="008B3C8B" w:rsidRDefault="008A20FB" w:rsidP="009633E7">
            <w:pPr>
              <w:spacing w:after="0" w:line="240" w:lineRule="auto"/>
              <w:rPr>
                <w:rFonts w:eastAsia="Times New Roman" w:cstheme="minorHAnsi"/>
                <w:sz w:val="20"/>
              </w:rPr>
            </w:pPr>
          </w:p>
        </w:tc>
        <w:tc>
          <w:tcPr>
            <w:tcW w:w="720" w:type="dxa"/>
            <w:shd w:val="clear" w:color="auto" w:fill="auto"/>
            <w:noWrap/>
            <w:vAlign w:val="center"/>
            <w:hideMark/>
          </w:tcPr>
          <w:p w14:paraId="3D9B0957" w14:textId="77777777" w:rsidR="008A20FB" w:rsidRPr="008B3C8B" w:rsidRDefault="008A20FB" w:rsidP="009633E7">
            <w:pPr>
              <w:spacing w:after="0" w:line="240" w:lineRule="auto"/>
              <w:rPr>
                <w:rFonts w:eastAsia="Times New Roman" w:cstheme="minorHAnsi"/>
                <w:sz w:val="20"/>
              </w:rPr>
            </w:pPr>
          </w:p>
        </w:tc>
      </w:tr>
      <w:tr w:rsidR="008A20FB" w:rsidRPr="008B3C8B" w14:paraId="64A95615" w14:textId="77777777" w:rsidTr="009633E7">
        <w:trPr>
          <w:trHeight w:val="290"/>
        </w:trPr>
        <w:tc>
          <w:tcPr>
            <w:tcW w:w="6503" w:type="dxa"/>
            <w:gridSpan w:val="3"/>
            <w:shd w:val="clear" w:color="auto" w:fill="auto"/>
            <w:noWrap/>
            <w:vAlign w:val="bottom"/>
            <w:hideMark/>
          </w:tcPr>
          <w:p w14:paraId="572BE85C" w14:textId="77777777" w:rsidR="008A20FB" w:rsidRPr="008B3C8B" w:rsidRDefault="008A20FB" w:rsidP="009633E7">
            <w:pPr>
              <w:spacing w:after="0" w:line="240" w:lineRule="auto"/>
              <w:rPr>
                <w:rFonts w:eastAsia="Times New Roman" w:cstheme="minorHAnsi"/>
                <w:b/>
                <w:bCs/>
                <w:color w:val="000000"/>
                <w:sz w:val="20"/>
              </w:rPr>
            </w:pPr>
            <w:r w:rsidRPr="008B3C8B">
              <w:rPr>
                <w:rFonts w:eastAsia="Times New Roman" w:cstheme="minorHAnsi"/>
                <w:b/>
                <w:bCs/>
                <w:color w:val="000000"/>
                <w:sz w:val="20"/>
              </w:rPr>
              <w:t>Result Indicators: (60% Weightage)</w:t>
            </w:r>
          </w:p>
        </w:tc>
        <w:tc>
          <w:tcPr>
            <w:tcW w:w="720" w:type="dxa"/>
            <w:shd w:val="clear" w:color="auto" w:fill="auto"/>
            <w:noWrap/>
            <w:vAlign w:val="center"/>
            <w:hideMark/>
          </w:tcPr>
          <w:p w14:paraId="4A7DFAD8" w14:textId="77777777" w:rsidR="008A20FB" w:rsidRPr="008B3C8B" w:rsidRDefault="008A20FB" w:rsidP="009633E7">
            <w:pPr>
              <w:spacing w:after="0" w:line="240" w:lineRule="auto"/>
              <w:jc w:val="right"/>
              <w:rPr>
                <w:rFonts w:eastAsia="Times New Roman" w:cstheme="minorHAnsi"/>
                <w:b/>
                <w:bCs/>
                <w:color w:val="000000"/>
                <w:sz w:val="20"/>
              </w:rPr>
            </w:pPr>
            <w:r w:rsidRPr="008B3C8B">
              <w:rPr>
                <w:rFonts w:eastAsia="Times New Roman" w:cstheme="minorHAnsi"/>
                <w:b/>
                <w:bCs/>
                <w:color w:val="000000"/>
                <w:sz w:val="20"/>
              </w:rPr>
              <w:t>60</w:t>
            </w:r>
          </w:p>
        </w:tc>
        <w:tc>
          <w:tcPr>
            <w:tcW w:w="630" w:type="dxa"/>
            <w:shd w:val="clear" w:color="auto" w:fill="auto"/>
            <w:noWrap/>
            <w:vAlign w:val="center"/>
            <w:hideMark/>
          </w:tcPr>
          <w:p w14:paraId="5E0D201C" w14:textId="77777777" w:rsidR="008A20FB" w:rsidRPr="008B3C8B" w:rsidRDefault="008A20FB" w:rsidP="009633E7">
            <w:pPr>
              <w:spacing w:after="0" w:line="240" w:lineRule="auto"/>
              <w:jc w:val="right"/>
              <w:rPr>
                <w:rFonts w:eastAsia="Times New Roman" w:cstheme="minorHAnsi"/>
                <w:color w:val="000000"/>
                <w:sz w:val="20"/>
              </w:rPr>
            </w:pPr>
          </w:p>
        </w:tc>
        <w:tc>
          <w:tcPr>
            <w:tcW w:w="720" w:type="dxa"/>
            <w:shd w:val="clear" w:color="auto" w:fill="auto"/>
            <w:noWrap/>
            <w:vAlign w:val="center"/>
            <w:hideMark/>
          </w:tcPr>
          <w:p w14:paraId="3895C4BD" w14:textId="77777777" w:rsidR="008A20FB" w:rsidRPr="008B3C8B" w:rsidRDefault="008A20FB" w:rsidP="009633E7">
            <w:pPr>
              <w:spacing w:after="0" w:line="240" w:lineRule="auto"/>
              <w:rPr>
                <w:rFonts w:eastAsia="Times New Roman" w:cstheme="minorHAnsi"/>
                <w:sz w:val="20"/>
              </w:rPr>
            </w:pPr>
          </w:p>
        </w:tc>
      </w:tr>
      <w:tr w:rsidR="008A20FB" w:rsidRPr="008B3C8B" w14:paraId="2B1AA6E9" w14:textId="77777777" w:rsidTr="009633E7">
        <w:trPr>
          <w:trHeight w:val="290"/>
        </w:trPr>
        <w:tc>
          <w:tcPr>
            <w:tcW w:w="7223" w:type="dxa"/>
            <w:gridSpan w:val="4"/>
            <w:shd w:val="clear" w:color="auto" w:fill="auto"/>
            <w:noWrap/>
            <w:vAlign w:val="bottom"/>
            <w:hideMark/>
          </w:tcPr>
          <w:p w14:paraId="4F585226" w14:textId="77777777" w:rsidR="008A20FB" w:rsidRPr="008B3C8B" w:rsidRDefault="008A20FB" w:rsidP="009633E7">
            <w:pPr>
              <w:spacing w:after="0" w:line="240" w:lineRule="auto"/>
              <w:rPr>
                <w:rFonts w:eastAsia="Times New Roman" w:cstheme="minorHAnsi"/>
                <w:color w:val="000000"/>
                <w:sz w:val="20"/>
              </w:rPr>
            </w:pPr>
            <w:r w:rsidRPr="008B3C8B">
              <w:rPr>
                <w:rFonts w:eastAsia="Times New Roman" w:cstheme="minorHAnsi"/>
                <w:color w:val="000000"/>
                <w:sz w:val="20"/>
              </w:rPr>
              <w:t>1. Outcome indicators:</w:t>
            </w:r>
          </w:p>
        </w:tc>
        <w:tc>
          <w:tcPr>
            <w:tcW w:w="630" w:type="dxa"/>
            <w:shd w:val="clear" w:color="auto" w:fill="auto"/>
            <w:noWrap/>
            <w:vAlign w:val="center"/>
            <w:hideMark/>
          </w:tcPr>
          <w:p w14:paraId="0A545293" w14:textId="77777777" w:rsidR="008A20FB" w:rsidRPr="008B3C8B" w:rsidRDefault="008A20FB" w:rsidP="009633E7">
            <w:pPr>
              <w:spacing w:after="0" w:line="240" w:lineRule="auto"/>
              <w:jc w:val="right"/>
              <w:rPr>
                <w:rFonts w:eastAsia="Times New Roman" w:cstheme="minorHAnsi"/>
                <w:color w:val="000000"/>
                <w:sz w:val="20"/>
              </w:rPr>
            </w:pPr>
            <w:r w:rsidRPr="008B3C8B">
              <w:rPr>
                <w:rFonts w:eastAsia="Times New Roman" w:cstheme="minorHAnsi"/>
                <w:color w:val="000000"/>
                <w:sz w:val="20"/>
              </w:rPr>
              <w:t>30</w:t>
            </w:r>
          </w:p>
        </w:tc>
        <w:tc>
          <w:tcPr>
            <w:tcW w:w="720" w:type="dxa"/>
            <w:shd w:val="clear" w:color="auto" w:fill="auto"/>
            <w:noWrap/>
            <w:vAlign w:val="center"/>
            <w:hideMark/>
          </w:tcPr>
          <w:p w14:paraId="5FF091EA" w14:textId="77777777" w:rsidR="008A20FB" w:rsidRPr="008B3C8B" w:rsidRDefault="008A20FB" w:rsidP="009633E7">
            <w:pPr>
              <w:spacing w:after="0" w:line="240" w:lineRule="auto"/>
              <w:jc w:val="right"/>
              <w:rPr>
                <w:rFonts w:eastAsia="Times New Roman" w:cstheme="minorHAnsi"/>
                <w:color w:val="000000"/>
                <w:sz w:val="20"/>
              </w:rPr>
            </w:pPr>
          </w:p>
        </w:tc>
      </w:tr>
      <w:tr w:rsidR="008A20FB" w:rsidRPr="008B3C8B" w14:paraId="3815AF07" w14:textId="77777777" w:rsidTr="009633E7">
        <w:trPr>
          <w:trHeight w:val="290"/>
        </w:trPr>
        <w:tc>
          <w:tcPr>
            <w:tcW w:w="693" w:type="dxa"/>
            <w:shd w:val="clear" w:color="auto" w:fill="auto"/>
            <w:noWrap/>
            <w:hideMark/>
          </w:tcPr>
          <w:p w14:paraId="3881F783" w14:textId="77777777" w:rsidR="008A20FB" w:rsidRPr="008B3C8B" w:rsidRDefault="008A20FB" w:rsidP="009633E7">
            <w:pPr>
              <w:spacing w:after="0" w:line="240" w:lineRule="auto"/>
              <w:jc w:val="center"/>
              <w:rPr>
                <w:rFonts w:eastAsia="Times New Roman" w:cstheme="minorHAnsi"/>
                <w:color w:val="000000"/>
                <w:sz w:val="20"/>
              </w:rPr>
            </w:pPr>
            <w:r w:rsidRPr="008B3C8B">
              <w:rPr>
                <w:rFonts w:eastAsia="Times New Roman" w:cstheme="minorHAnsi"/>
                <w:color w:val="000000"/>
                <w:sz w:val="20"/>
              </w:rPr>
              <w:t>F1A</w:t>
            </w:r>
          </w:p>
        </w:tc>
        <w:tc>
          <w:tcPr>
            <w:tcW w:w="5090" w:type="dxa"/>
            <w:shd w:val="clear" w:color="auto" w:fill="auto"/>
            <w:vAlign w:val="center"/>
            <w:hideMark/>
          </w:tcPr>
          <w:p w14:paraId="6D011F46" w14:textId="77777777" w:rsidR="008A20FB" w:rsidRPr="008B3C8B" w:rsidRDefault="008A20FB" w:rsidP="009633E7">
            <w:pPr>
              <w:spacing w:after="0" w:line="240" w:lineRule="auto"/>
              <w:rPr>
                <w:rFonts w:eastAsia="Times New Roman" w:cstheme="minorHAnsi"/>
                <w:color w:val="000000"/>
                <w:sz w:val="20"/>
              </w:rPr>
            </w:pPr>
            <w:r w:rsidRPr="008B3C8B">
              <w:rPr>
                <w:rFonts w:eastAsia="Times New Roman" w:cstheme="minorHAnsi"/>
                <w:color w:val="000000"/>
                <w:sz w:val="20"/>
              </w:rPr>
              <w:t>Percentage of population served by functional Taps.</w:t>
            </w:r>
          </w:p>
        </w:tc>
        <w:tc>
          <w:tcPr>
            <w:tcW w:w="720" w:type="dxa"/>
            <w:shd w:val="clear" w:color="auto" w:fill="auto"/>
            <w:noWrap/>
            <w:vAlign w:val="center"/>
            <w:hideMark/>
          </w:tcPr>
          <w:p w14:paraId="5F19B398" w14:textId="77777777" w:rsidR="008A20FB" w:rsidRPr="008B3C8B" w:rsidRDefault="008A20FB" w:rsidP="009633E7">
            <w:pPr>
              <w:spacing w:after="0" w:line="240" w:lineRule="auto"/>
              <w:rPr>
                <w:rFonts w:eastAsia="Times New Roman" w:cstheme="minorHAnsi"/>
                <w:color w:val="000000"/>
                <w:sz w:val="20"/>
              </w:rPr>
            </w:pPr>
          </w:p>
        </w:tc>
        <w:tc>
          <w:tcPr>
            <w:tcW w:w="720" w:type="dxa"/>
            <w:shd w:val="clear" w:color="auto" w:fill="auto"/>
            <w:noWrap/>
            <w:vAlign w:val="center"/>
            <w:hideMark/>
          </w:tcPr>
          <w:p w14:paraId="780BAF19" w14:textId="77777777" w:rsidR="008A20FB" w:rsidRPr="008B3C8B" w:rsidRDefault="008A20FB" w:rsidP="009633E7">
            <w:pPr>
              <w:spacing w:after="0" w:line="240" w:lineRule="auto"/>
              <w:rPr>
                <w:rFonts w:eastAsia="Times New Roman" w:cstheme="minorHAnsi"/>
                <w:sz w:val="20"/>
              </w:rPr>
            </w:pPr>
          </w:p>
        </w:tc>
        <w:tc>
          <w:tcPr>
            <w:tcW w:w="630" w:type="dxa"/>
            <w:shd w:val="clear" w:color="auto" w:fill="auto"/>
            <w:noWrap/>
            <w:vAlign w:val="center"/>
            <w:hideMark/>
          </w:tcPr>
          <w:p w14:paraId="73494CF6" w14:textId="77777777" w:rsidR="008A20FB" w:rsidRPr="008B3C8B" w:rsidRDefault="008A20FB" w:rsidP="009633E7">
            <w:pPr>
              <w:spacing w:after="0" w:line="240" w:lineRule="auto"/>
              <w:rPr>
                <w:rFonts w:eastAsia="Times New Roman" w:cstheme="minorHAnsi"/>
                <w:sz w:val="20"/>
              </w:rPr>
            </w:pPr>
          </w:p>
        </w:tc>
        <w:tc>
          <w:tcPr>
            <w:tcW w:w="720" w:type="dxa"/>
            <w:shd w:val="clear" w:color="auto" w:fill="auto"/>
            <w:noWrap/>
            <w:vAlign w:val="center"/>
            <w:hideMark/>
          </w:tcPr>
          <w:p w14:paraId="5E1A755F" w14:textId="77777777" w:rsidR="008A20FB" w:rsidRPr="008B3C8B" w:rsidRDefault="008A20FB" w:rsidP="009633E7">
            <w:pPr>
              <w:spacing w:after="0" w:line="240" w:lineRule="auto"/>
              <w:jc w:val="right"/>
              <w:rPr>
                <w:rFonts w:eastAsia="Times New Roman" w:cstheme="minorHAnsi"/>
                <w:color w:val="000000"/>
                <w:sz w:val="20"/>
              </w:rPr>
            </w:pPr>
            <w:r w:rsidRPr="008B3C8B">
              <w:rPr>
                <w:rFonts w:eastAsia="Times New Roman" w:cstheme="minorHAnsi"/>
                <w:color w:val="000000"/>
                <w:sz w:val="20"/>
              </w:rPr>
              <w:t>30</w:t>
            </w:r>
          </w:p>
        </w:tc>
      </w:tr>
      <w:tr w:rsidR="008A20FB" w:rsidRPr="008B3C8B" w14:paraId="50A3EDC7" w14:textId="77777777" w:rsidTr="009633E7">
        <w:trPr>
          <w:trHeight w:val="290"/>
        </w:trPr>
        <w:tc>
          <w:tcPr>
            <w:tcW w:w="7223" w:type="dxa"/>
            <w:gridSpan w:val="4"/>
            <w:shd w:val="clear" w:color="auto" w:fill="auto"/>
            <w:noWrap/>
            <w:vAlign w:val="bottom"/>
            <w:hideMark/>
          </w:tcPr>
          <w:p w14:paraId="32E88080" w14:textId="77777777" w:rsidR="008A20FB" w:rsidRPr="008B3C8B" w:rsidRDefault="008A20FB" w:rsidP="009633E7">
            <w:pPr>
              <w:spacing w:after="0" w:line="240" w:lineRule="auto"/>
              <w:rPr>
                <w:rFonts w:eastAsia="Times New Roman" w:cstheme="minorHAnsi"/>
                <w:color w:val="000000"/>
                <w:sz w:val="20"/>
              </w:rPr>
            </w:pPr>
            <w:r w:rsidRPr="008B3C8B">
              <w:rPr>
                <w:rFonts w:eastAsia="Times New Roman" w:cstheme="minorHAnsi"/>
                <w:color w:val="000000"/>
                <w:sz w:val="20"/>
              </w:rPr>
              <w:t>2. Output Indicators:</w:t>
            </w:r>
          </w:p>
        </w:tc>
        <w:tc>
          <w:tcPr>
            <w:tcW w:w="630" w:type="dxa"/>
            <w:shd w:val="clear" w:color="auto" w:fill="auto"/>
            <w:noWrap/>
            <w:vAlign w:val="center"/>
            <w:hideMark/>
          </w:tcPr>
          <w:p w14:paraId="1C9689FD" w14:textId="77777777" w:rsidR="008A20FB" w:rsidRPr="008B3C8B" w:rsidRDefault="008A20FB" w:rsidP="009633E7">
            <w:pPr>
              <w:spacing w:after="0" w:line="240" w:lineRule="auto"/>
              <w:jc w:val="right"/>
              <w:rPr>
                <w:rFonts w:eastAsia="Times New Roman" w:cstheme="minorHAnsi"/>
                <w:color w:val="000000"/>
                <w:sz w:val="20"/>
              </w:rPr>
            </w:pPr>
            <w:r w:rsidRPr="008B3C8B">
              <w:rPr>
                <w:rFonts w:eastAsia="Times New Roman" w:cstheme="minorHAnsi"/>
                <w:color w:val="000000"/>
                <w:sz w:val="20"/>
              </w:rPr>
              <w:t>30</w:t>
            </w:r>
          </w:p>
        </w:tc>
        <w:tc>
          <w:tcPr>
            <w:tcW w:w="720" w:type="dxa"/>
            <w:shd w:val="clear" w:color="auto" w:fill="auto"/>
            <w:noWrap/>
            <w:vAlign w:val="center"/>
            <w:hideMark/>
          </w:tcPr>
          <w:p w14:paraId="5638806E" w14:textId="77777777" w:rsidR="008A20FB" w:rsidRPr="008B3C8B" w:rsidRDefault="008A20FB" w:rsidP="009633E7">
            <w:pPr>
              <w:spacing w:after="0" w:line="240" w:lineRule="auto"/>
              <w:jc w:val="right"/>
              <w:rPr>
                <w:rFonts w:eastAsia="Times New Roman" w:cstheme="minorHAnsi"/>
                <w:color w:val="000000"/>
                <w:sz w:val="20"/>
              </w:rPr>
            </w:pPr>
          </w:p>
        </w:tc>
      </w:tr>
      <w:tr w:rsidR="008A20FB" w:rsidRPr="008B3C8B" w14:paraId="1573389F" w14:textId="77777777" w:rsidTr="009633E7">
        <w:trPr>
          <w:trHeight w:val="290"/>
        </w:trPr>
        <w:tc>
          <w:tcPr>
            <w:tcW w:w="693" w:type="dxa"/>
            <w:shd w:val="clear" w:color="auto" w:fill="auto"/>
            <w:noWrap/>
            <w:hideMark/>
          </w:tcPr>
          <w:p w14:paraId="3BE5C1C3" w14:textId="77777777" w:rsidR="008A20FB" w:rsidRPr="008B3C8B" w:rsidRDefault="008A20FB" w:rsidP="009633E7">
            <w:pPr>
              <w:spacing w:after="0" w:line="240" w:lineRule="auto"/>
              <w:jc w:val="center"/>
              <w:rPr>
                <w:rFonts w:eastAsia="Times New Roman" w:cstheme="minorHAnsi"/>
                <w:color w:val="000000"/>
                <w:sz w:val="20"/>
              </w:rPr>
            </w:pPr>
            <w:r w:rsidRPr="008B3C8B">
              <w:rPr>
                <w:rFonts w:eastAsia="Times New Roman" w:cstheme="minorHAnsi"/>
                <w:color w:val="000000"/>
                <w:sz w:val="20"/>
              </w:rPr>
              <w:t>F2A</w:t>
            </w:r>
          </w:p>
        </w:tc>
        <w:tc>
          <w:tcPr>
            <w:tcW w:w="5090" w:type="dxa"/>
            <w:shd w:val="clear" w:color="auto" w:fill="auto"/>
            <w:vAlign w:val="center"/>
            <w:hideMark/>
          </w:tcPr>
          <w:p w14:paraId="784720D7" w14:textId="77777777" w:rsidR="008A20FB" w:rsidRPr="008B3C8B" w:rsidRDefault="008A20FB" w:rsidP="009633E7">
            <w:pPr>
              <w:spacing w:after="0" w:line="240" w:lineRule="auto"/>
              <w:rPr>
                <w:rFonts w:eastAsia="Times New Roman" w:cstheme="minorHAnsi"/>
                <w:color w:val="000000"/>
                <w:sz w:val="20"/>
              </w:rPr>
            </w:pPr>
            <w:r w:rsidRPr="008B3C8B">
              <w:rPr>
                <w:rFonts w:eastAsia="Times New Roman" w:cstheme="minorHAnsi"/>
                <w:color w:val="000000"/>
                <w:sz w:val="20"/>
              </w:rPr>
              <w:t>Percentage of functional taps</w:t>
            </w:r>
          </w:p>
        </w:tc>
        <w:tc>
          <w:tcPr>
            <w:tcW w:w="720" w:type="dxa"/>
            <w:shd w:val="clear" w:color="auto" w:fill="auto"/>
            <w:noWrap/>
            <w:vAlign w:val="center"/>
            <w:hideMark/>
          </w:tcPr>
          <w:p w14:paraId="5BC3D17D" w14:textId="77777777" w:rsidR="008A20FB" w:rsidRPr="008B3C8B" w:rsidRDefault="008A20FB" w:rsidP="009633E7">
            <w:pPr>
              <w:spacing w:after="0" w:line="240" w:lineRule="auto"/>
              <w:rPr>
                <w:rFonts w:eastAsia="Times New Roman" w:cstheme="minorHAnsi"/>
                <w:color w:val="000000"/>
                <w:sz w:val="20"/>
              </w:rPr>
            </w:pPr>
          </w:p>
        </w:tc>
        <w:tc>
          <w:tcPr>
            <w:tcW w:w="720" w:type="dxa"/>
            <w:shd w:val="clear" w:color="auto" w:fill="auto"/>
            <w:noWrap/>
            <w:vAlign w:val="center"/>
            <w:hideMark/>
          </w:tcPr>
          <w:p w14:paraId="02488C25" w14:textId="77777777" w:rsidR="008A20FB" w:rsidRPr="008B3C8B" w:rsidRDefault="008A20FB" w:rsidP="009633E7">
            <w:pPr>
              <w:spacing w:after="0" w:line="240" w:lineRule="auto"/>
              <w:rPr>
                <w:rFonts w:eastAsia="Times New Roman" w:cstheme="minorHAnsi"/>
                <w:sz w:val="20"/>
              </w:rPr>
            </w:pPr>
          </w:p>
        </w:tc>
        <w:tc>
          <w:tcPr>
            <w:tcW w:w="630" w:type="dxa"/>
            <w:shd w:val="clear" w:color="auto" w:fill="auto"/>
            <w:noWrap/>
            <w:vAlign w:val="center"/>
            <w:hideMark/>
          </w:tcPr>
          <w:p w14:paraId="343511DA" w14:textId="77777777" w:rsidR="008A20FB" w:rsidRPr="008B3C8B" w:rsidRDefault="008A20FB" w:rsidP="009633E7">
            <w:pPr>
              <w:spacing w:after="0" w:line="240" w:lineRule="auto"/>
              <w:rPr>
                <w:rFonts w:eastAsia="Times New Roman" w:cstheme="minorHAnsi"/>
                <w:sz w:val="20"/>
              </w:rPr>
            </w:pPr>
          </w:p>
        </w:tc>
        <w:tc>
          <w:tcPr>
            <w:tcW w:w="720" w:type="dxa"/>
            <w:shd w:val="clear" w:color="auto" w:fill="auto"/>
            <w:noWrap/>
            <w:vAlign w:val="center"/>
            <w:hideMark/>
          </w:tcPr>
          <w:p w14:paraId="72FAAAB1" w14:textId="77777777" w:rsidR="008A20FB" w:rsidRPr="008B3C8B" w:rsidRDefault="008A20FB" w:rsidP="009633E7">
            <w:pPr>
              <w:spacing w:after="0" w:line="240" w:lineRule="auto"/>
              <w:jc w:val="right"/>
              <w:rPr>
                <w:rFonts w:eastAsia="Times New Roman" w:cstheme="minorHAnsi"/>
                <w:color w:val="000000"/>
                <w:sz w:val="20"/>
              </w:rPr>
            </w:pPr>
            <w:r w:rsidRPr="008B3C8B">
              <w:rPr>
                <w:rFonts w:eastAsia="Times New Roman" w:cstheme="minorHAnsi"/>
                <w:color w:val="000000"/>
                <w:sz w:val="20"/>
              </w:rPr>
              <w:t>30</w:t>
            </w:r>
          </w:p>
        </w:tc>
      </w:tr>
      <w:tr w:rsidR="008A20FB" w:rsidRPr="008B3C8B" w14:paraId="7F1B6EDA" w14:textId="77777777" w:rsidTr="009633E7">
        <w:trPr>
          <w:trHeight w:val="290"/>
        </w:trPr>
        <w:tc>
          <w:tcPr>
            <w:tcW w:w="6503" w:type="dxa"/>
            <w:gridSpan w:val="3"/>
            <w:shd w:val="clear" w:color="auto" w:fill="auto"/>
            <w:noWrap/>
            <w:vAlign w:val="bottom"/>
            <w:hideMark/>
          </w:tcPr>
          <w:p w14:paraId="004FEA08" w14:textId="77777777" w:rsidR="008A20FB" w:rsidRPr="008B3C8B" w:rsidRDefault="008A20FB" w:rsidP="009633E7">
            <w:pPr>
              <w:spacing w:after="0" w:line="240" w:lineRule="auto"/>
              <w:rPr>
                <w:rFonts w:eastAsia="Times New Roman" w:cstheme="minorHAnsi"/>
                <w:b/>
                <w:bCs/>
                <w:color w:val="000000"/>
                <w:sz w:val="20"/>
              </w:rPr>
            </w:pPr>
            <w:r w:rsidRPr="008B3C8B">
              <w:rPr>
                <w:rFonts w:eastAsia="Times New Roman" w:cstheme="minorHAnsi"/>
                <w:b/>
                <w:bCs/>
                <w:color w:val="000000"/>
                <w:sz w:val="20"/>
              </w:rPr>
              <w:t>Input Indicators:(40% Weightage)</w:t>
            </w:r>
          </w:p>
        </w:tc>
        <w:tc>
          <w:tcPr>
            <w:tcW w:w="720" w:type="dxa"/>
            <w:shd w:val="clear" w:color="auto" w:fill="auto"/>
            <w:noWrap/>
            <w:vAlign w:val="bottom"/>
            <w:hideMark/>
          </w:tcPr>
          <w:p w14:paraId="14D1E636" w14:textId="77777777" w:rsidR="008A20FB" w:rsidRPr="008B3C8B" w:rsidRDefault="008A20FB" w:rsidP="009633E7">
            <w:pPr>
              <w:spacing w:after="0" w:line="240" w:lineRule="auto"/>
              <w:jc w:val="right"/>
              <w:rPr>
                <w:rFonts w:eastAsia="Times New Roman" w:cstheme="minorHAnsi"/>
                <w:b/>
                <w:bCs/>
                <w:color w:val="000000"/>
                <w:sz w:val="20"/>
              </w:rPr>
            </w:pPr>
            <w:r w:rsidRPr="008B3C8B">
              <w:rPr>
                <w:rFonts w:eastAsia="Times New Roman" w:cstheme="minorHAnsi"/>
                <w:b/>
                <w:bCs/>
                <w:color w:val="000000"/>
                <w:sz w:val="20"/>
              </w:rPr>
              <w:t>40</w:t>
            </w:r>
          </w:p>
        </w:tc>
        <w:tc>
          <w:tcPr>
            <w:tcW w:w="630" w:type="dxa"/>
            <w:shd w:val="clear" w:color="auto" w:fill="auto"/>
            <w:noWrap/>
            <w:vAlign w:val="center"/>
            <w:hideMark/>
          </w:tcPr>
          <w:p w14:paraId="53796D06" w14:textId="77777777" w:rsidR="008A20FB" w:rsidRPr="008B3C8B" w:rsidRDefault="008A20FB" w:rsidP="009633E7">
            <w:pPr>
              <w:spacing w:after="0" w:line="240" w:lineRule="auto"/>
              <w:jc w:val="right"/>
              <w:rPr>
                <w:rFonts w:eastAsia="Times New Roman" w:cstheme="minorHAnsi"/>
                <w:color w:val="000000"/>
                <w:sz w:val="20"/>
              </w:rPr>
            </w:pPr>
          </w:p>
        </w:tc>
        <w:tc>
          <w:tcPr>
            <w:tcW w:w="720" w:type="dxa"/>
            <w:shd w:val="clear" w:color="auto" w:fill="auto"/>
            <w:noWrap/>
            <w:vAlign w:val="center"/>
            <w:hideMark/>
          </w:tcPr>
          <w:p w14:paraId="74586B5B" w14:textId="77777777" w:rsidR="008A20FB" w:rsidRPr="008B3C8B" w:rsidRDefault="008A20FB" w:rsidP="009633E7">
            <w:pPr>
              <w:spacing w:after="0" w:line="240" w:lineRule="auto"/>
              <w:rPr>
                <w:rFonts w:eastAsia="Times New Roman" w:cstheme="minorHAnsi"/>
                <w:sz w:val="20"/>
              </w:rPr>
            </w:pPr>
          </w:p>
        </w:tc>
      </w:tr>
      <w:tr w:rsidR="008A20FB" w:rsidRPr="008B3C8B" w14:paraId="00CD8007" w14:textId="77777777" w:rsidTr="009633E7">
        <w:trPr>
          <w:trHeight w:val="290"/>
        </w:trPr>
        <w:tc>
          <w:tcPr>
            <w:tcW w:w="5783" w:type="dxa"/>
            <w:gridSpan w:val="2"/>
            <w:shd w:val="clear" w:color="auto" w:fill="auto"/>
            <w:noWrap/>
            <w:hideMark/>
          </w:tcPr>
          <w:p w14:paraId="5A789781" w14:textId="77777777" w:rsidR="008A20FB" w:rsidRPr="008B3C8B" w:rsidRDefault="008A20FB" w:rsidP="009633E7">
            <w:pPr>
              <w:spacing w:after="0" w:line="240" w:lineRule="auto"/>
              <w:rPr>
                <w:rFonts w:eastAsia="Times New Roman" w:cstheme="minorHAnsi"/>
                <w:color w:val="000000"/>
                <w:sz w:val="20"/>
              </w:rPr>
            </w:pPr>
            <w:r w:rsidRPr="008B3C8B">
              <w:rPr>
                <w:rFonts w:eastAsia="Times New Roman" w:cstheme="minorHAnsi"/>
                <w:color w:val="000000"/>
                <w:sz w:val="20"/>
              </w:rPr>
              <w:t>3. Institutional:</w:t>
            </w:r>
          </w:p>
        </w:tc>
        <w:tc>
          <w:tcPr>
            <w:tcW w:w="720" w:type="dxa"/>
            <w:shd w:val="clear" w:color="auto" w:fill="auto"/>
            <w:noWrap/>
            <w:vAlign w:val="center"/>
            <w:hideMark/>
          </w:tcPr>
          <w:p w14:paraId="5F5928DF" w14:textId="77777777" w:rsidR="008A20FB" w:rsidRPr="008B3C8B" w:rsidRDefault="008A20FB" w:rsidP="009633E7">
            <w:pPr>
              <w:spacing w:after="0" w:line="240" w:lineRule="auto"/>
              <w:rPr>
                <w:rFonts w:eastAsia="Times New Roman" w:cstheme="minorHAnsi"/>
                <w:color w:val="000000"/>
                <w:sz w:val="20"/>
              </w:rPr>
            </w:pPr>
          </w:p>
        </w:tc>
        <w:tc>
          <w:tcPr>
            <w:tcW w:w="720" w:type="dxa"/>
            <w:shd w:val="clear" w:color="auto" w:fill="auto"/>
            <w:noWrap/>
            <w:vAlign w:val="center"/>
            <w:hideMark/>
          </w:tcPr>
          <w:p w14:paraId="7A81DA42" w14:textId="77777777" w:rsidR="008A20FB" w:rsidRPr="008B3C8B" w:rsidRDefault="008A20FB" w:rsidP="009633E7">
            <w:pPr>
              <w:spacing w:after="0" w:line="240" w:lineRule="auto"/>
              <w:rPr>
                <w:rFonts w:eastAsia="Times New Roman" w:cstheme="minorHAnsi"/>
                <w:sz w:val="20"/>
              </w:rPr>
            </w:pPr>
          </w:p>
        </w:tc>
        <w:tc>
          <w:tcPr>
            <w:tcW w:w="630" w:type="dxa"/>
            <w:shd w:val="clear" w:color="auto" w:fill="auto"/>
            <w:noWrap/>
            <w:vAlign w:val="center"/>
            <w:hideMark/>
          </w:tcPr>
          <w:p w14:paraId="629F21B7" w14:textId="77777777" w:rsidR="008A20FB" w:rsidRPr="008B3C8B" w:rsidRDefault="008A20FB" w:rsidP="009633E7">
            <w:pPr>
              <w:spacing w:after="0" w:line="240" w:lineRule="auto"/>
              <w:jc w:val="right"/>
              <w:rPr>
                <w:rFonts w:eastAsia="Times New Roman" w:cstheme="minorHAnsi"/>
                <w:color w:val="000000"/>
                <w:sz w:val="20"/>
              </w:rPr>
            </w:pPr>
            <w:r w:rsidRPr="008B3C8B">
              <w:rPr>
                <w:rFonts w:eastAsia="Times New Roman" w:cstheme="minorHAnsi"/>
                <w:color w:val="000000"/>
                <w:sz w:val="20"/>
              </w:rPr>
              <w:t>15</w:t>
            </w:r>
          </w:p>
        </w:tc>
        <w:tc>
          <w:tcPr>
            <w:tcW w:w="720" w:type="dxa"/>
            <w:shd w:val="clear" w:color="auto" w:fill="auto"/>
            <w:noWrap/>
            <w:vAlign w:val="center"/>
            <w:hideMark/>
          </w:tcPr>
          <w:p w14:paraId="0DDD608B" w14:textId="77777777" w:rsidR="008A20FB" w:rsidRPr="008B3C8B" w:rsidRDefault="008A20FB" w:rsidP="009633E7">
            <w:pPr>
              <w:spacing w:after="0" w:line="240" w:lineRule="auto"/>
              <w:jc w:val="right"/>
              <w:rPr>
                <w:rFonts w:eastAsia="Times New Roman" w:cstheme="minorHAnsi"/>
                <w:color w:val="000000"/>
                <w:sz w:val="20"/>
              </w:rPr>
            </w:pPr>
          </w:p>
        </w:tc>
      </w:tr>
      <w:tr w:rsidR="008A20FB" w:rsidRPr="008B3C8B" w14:paraId="4028179B" w14:textId="77777777" w:rsidTr="009633E7">
        <w:trPr>
          <w:trHeight w:val="290"/>
        </w:trPr>
        <w:tc>
          <w:tcPr>
            <w:tcW w:w="693" w:type="dxa"/>
            <w:shd w:val="clear" w:color="auto" w:fill="auto"/>
            <w:noWrap/>
            <w:hideMark/>
          </w:tcPr>
          <w:p w14:paraId="66B5439D" w14:textId="77777777" w:rsidR="008A20FB" w:rsidRPr="008B3C8B" w:rsidRDefault="008A20FB" w:rsidP="009633E7">
            <w:pPr>
              <w:spacing w:after="0" w:line="240" w:lineRule="auto"/>
              <w:jc w:val="center"/>
              <w:rPr>
                <w:rFonts w:eastAsia="Times New Roman" w:cstheme="minorHAnsi"/>
                <w:color w:val="000000"/>
                <w:sz w:val="20"/>
              </w:rPr>
            </w:pPr>
            <w:r w:rsidRPr="008B3C8B">
              <w:rPr>
                <w:rFonts w:eastAsia="Times New Roman" w:cstheme="minorHAnsi"/>
                <w:color w:val="000000"/>
                <w:sz w:val="20"/>
              </w:rPr>
              <w:t>F3A</w:t>
            </w:r>
          </w:p>
        </w:tc>
        <w:tc>
          <w:tcPr>
            <w:tcW w:w="5090" w:type="dxa"/>
            <w:shd w:val="clear" w:color="auto" w:fill="auto"/>
            <w:vAlign w:val="center"/>
            <w:hideMark/>
          </w:tcPr>
          <w:p w14:paraId="52EFCB48" w14:textId="77777777" w:rsidR="008A20FB" w:rsidRPr="008B3C8B" w:rsidRDefault="008A20FB" w:rsidP="009633E7">
            <w:pPr>
              <w:spacing w:after="0" w:line="240" w:lineRule="auto"/>
              <w:rPr>
                <w:rFonts w:eastAsia="Times New Roman" w:cstheme="minorHAnsi"/>
                <w:color w:val="000000"/>
                <w:sz w:val="20"/>
              </w:rPr>
            </w:pPr>
            <w:r w:rsidRPr="008B3C8B">
              <w:rPr>
                <w:rFonts w:cstheme="minorHAnsi"/>
                <w:sz w:val="20"/>
              </w:rPr>
              <w:t>Provision of operation and maintenance service</w:t>
            </w:r>
          </w:p>
        </w:tc>
        <w:tc>
          <w:tcPr>
            <w:tcW w:w="720" w:type="dxa"/>
            <w:shd w:val="clear" w:color="auto" w:fill="auto"/>
            <w:noWrap/>
            <w:vAlign w:val="center"/>
            <w:hideMark/>
          </w:tcPr>
          <w:p w14:paraId="54566804" w14:textId="77777777" w:rsidR="008A20FB" w:rsidRPr="008B3C8B" w:rsidRDefault="008A20FB" w:rsidP="009633E7">
            <w:pPr>
              <w:spacing w:after="0" w:line="240" w:lineRule="auto"/>
              <w:rPr>
                <w:rFonts w:eastAsia="Times New Roman" w:cstheme="minorHAnsi"/>
                <w:color w:val="000000"/>
                <w:sz w:val="20"/>
              </w:rPr>
            </w:pPr>
          </w:p>
        </w:tc>
        <w:tc>
          <w:tcPr>
            <w:tcW w:w="720" w:type="dxa"/>
            <w:shd w:val="clear" w:color="auto" w:fill="auto"/>
            <w:noWrap/>
            <w:vAlign w:val="center"/>
            <w:hideMark/>
          </w:tcPr>
          <w:p w14:paraId="11E139A6" w14:textId="77777777" w:rsidR="008A20FB" w:rsidRPr="008B3C8B" w:rsidRDefault="008A20FB" w:rsidP="009633E7">
            <w:pPr>
              <w:spacing w:after="0" w:line="240" w:lineRule="auto"/>
              <w:rPr>
                <w:rFonts w:eastAsia="Times New Roman" w:cstheme="minorHAnsi"/>
                <w:sz w:val="20"/>
              </w:rPr>
            </w:pPr>
          </w:p>
        </w:tc>
        <w:tc>
          <w:tcPr>
            <w:tcW w:w="630" w:type="dxa"/>
            <w:shd w:val="clear" w:color="auto" w:fill="auto"/>
            <w:noWrap/>
            <w:vAlign w:val="center"/>
            <w:hideMark/>
          </w:tcPr>
          <w:p w14:paraId="086D40C4" w14:textId="77777777" w:rsidR="008A20FB" w:rsidRPr="008B3C8B" w:rsidRDefault="008A20FB" w:rsidP="009633E7">
            <w:pPr>
              <w:spacing w:after="0" w:line="240" w:lineRule="auto"/>
              <w:rPr>
                <w:rFonts w:eastAsia="Times New Roman" w:cstheme="minorHAnsi"/>
                <w:sz w:val="20"/>
              </w:rPr>
            </w:pPr>
          </w:p>
        </w:tc>
        <w:tc>
          <w:tcPr>
            <w:tcW w:w="720" w:type="dxa"/>
            <w:shd w:val="clear" w:color="auto" w:fill="auto"/>
            <w:noWrap/>
            <w:vAlign w:val="center"/>
            <w:hideMark/>
          </w:tcPr>
          <w:p w14:paraId="625A602A" w14:textId="77777777" w:rsidR="008A20FB" w:rsidRPr="008B3C8B" w:rsidRDefault="008A20FB" w:rsidP="009633E7">
            <w:pPr>
              <w:spacing w:after="0" w:line="240" w:lineRule="auto"/>
              <w:jc w:val="right"/>
              <w:rPr>
                <w:rFonts w:eastAsia="Times New Roman" w:cstheme="minorHAnsi"/>
                <w:color w:val="000000"/>
                <w:sz w:val="20"/>
              </w:rPr>
            </w:pPr>
            <w:r w:rsidRPr="008B3C8B">
              <w:rPr>
                <w:rFonts w:eastAsia="Times New Roman" w:cstheme="minorHAnsi"/>
                <w:color w:val="000000"/>
                <w:sz w:val="20"/>
              </w:rPr>
              <w:t>8</w:t>
            </w:r>
          </w:p>
        </w:tc>
      </w:tr>
      <w:tr w:rsidR="008A20FB" w:rsidRPr="008B3C8B" w14:paraId="73B777AA" w14:textId="77777777" w:rsidTr="009633E7">
        <w:trPr>
          <w:trHeight w:val="290"/>
        </w:trPr>
        <w:tc>
          <w:tcPr>
            <w:tcW w:w="693" w:type="dxa"/>
            <w:shd w:val="clear" w:color="auto" w:fill="auto"/>
            <w:noWrap/>
          </w:tcPr>
          <w:p w14:paraId="5D1E61CF" w14:textId="77777777" w:rsidR="008A20FB" w:rsidRPr="008B3C8B" w:rsidRDefault="008A20FB" w:rsidP="009633E7">
            <w:pPr>
              <w:spacing w:after="0" w:line="240" w:lineRule="auto"/>
              <w:jc w:val="center"/>
              <w:rPr>
                <w:rFonts w:eastAsia="Times New Roman" w:cstheme="minorHAnsi"/>
                <w:color w:val="000000"/>
                <w:sz w:val="20"/>
              </w:rPr>
            </w:pPr>
            <w:r w:rsidRPr="008B3C8B">
              <w:rPr>
                <w:rFonts w:eastAsia="Times New Roman" w:cstheme="minorHAnsi"/>
                <w:color w:val="000000"/>
                <w:sz w:val="20"/>
              </w:rPr>
              <w:t>F3A-a</w:t>
            </w:r>
          </w:p>
        </w:tc>
        <w:tc>
          <w:tcPr>
            <w:tcW w:w="5090" w:type="dxa"/>
            <w:shd w:val="clear" w:color="auto" w:fill="auto"/>
            <w:vAlign w:val="center"/>
          </w:tcPr>
          <w:p w14:paraId="719B2D7E" w14:textId="77777777" w:rsidR="008A20FB" w:rsidRPr="008B3C8B" w:rsidRDefault="008A20FB" w:rsidP="009633E7">
            <w:pPr>
              <w:spacing w:after="0" w:line="240" w:lineRule="auto"/>
              <w:rPr>
                <w:rFonts w:cstheme="minorHAnsi"/>
                <w:sz w:val="20"/>
              </w:rPr>
            </w:pPr>
            <w:r w:rsidRPr="008B3C8B">
              <w:rPr>
                <w:rFonts w:eastAsia="Times New Roman" w:cstheme="minorHAnsi"/>
                <w:color w:val="000000"/>
                <w:sz w:val="20"/>
              </w:rPr>
              <w:t>Presence of outsourced maintenance service</w:t>
            </w:r>
          </w:p>
        </w:tc>
        <w:tc>
          <w:tcPr>
            <w:tcW w:w="720" w:type="dxa"/>
            <w:shd w:val="clear" w:color="auto" w:fill="auto"/>
            <w:noWrap/>
            <w:vAlign w:val="center"/>
          </w:tcPr>
          <w:p w14:paraId="692D3F2B" w14:textId="77777777" w:rsidR="008A20FB" w:rsidRPr="008B3C8B" w:rsidRDefault="008A20FB" w:rsidP="009633E7">
            <w:pPr>
              <w:spacing w:after="0" w:line="240" w:lineRule="auto"/>
              <w:rPr>
                <w:rFonts w:eastAsia="Times New Roman" w:cstheme="minorHAnsi"/>
                <w:color w:val="000000"/>
                <w:sz w:val="20"/>
              </w:rPr>
            </w:pPr>
          </w:p>
        </w:tc>
        <w:tc>
          <w:tcPr>
            <w:tcW w:w="720" w:type="dxa"/>
            <w:shd w:val="clear" w:color="auto" w:fill="auto"/>
            <w:noWrap/>
            <w:vAlign w:val="center"/>
          </w:tcPr>
          <w:p w14:paraId="07DD5354" w14:textId="77777777" w:rsidR="008A20FB" w:rsidRPr="008B3C8B" w:rsidRDefault="008A20FB" w:rsidP="009633E7">
            <w:pPr>
              <w:spacing w:after="0" w:line="240" w:lineRule="auto"/>
              <w:rPr>
                <w:rFonts w:eastAsia="Times New Roman" w:cstheme="minorHAnsi"/>
                <w:sz w:val="20"/>
              </w:rPr>
            </w:pPr>
          </w:p>
        </w:tc>
        <w:tc>
          <w:tcPr>
            <w:tcW w:w="630" w:type="dxa"/>
            <w:shd w:val="clear" w:color="auto" w:fill="auto"/>
            <w:noWrap/>
            <w:vAlign w:val="center"/>
          </w:tcPr>
          <w:p w14:paraId="50D276E9" w14:textId="77777777" w:rsidR="008A20FB" w:rsidRPr="008B3C8B" w:rsidRDefault="008A20FB" w:rsidP="009633E7">
            <w:pPr>
              <w:spacing w:after="0" w:line="240" w:lineRule="auto"/>
              <w:rPr>
                <w:rFonts w:eastAsia="Times New Roman" w:cstheme="minorHAnsi"/>
                <w:sz w:val="20"/>
              </w:rPr>
            </w:pPr>
          </w:p>
        </w:tc>
        <w:tc>
          <w:tcPr>
            <w:tcW w:w="720" w:type="dxa"/>
            <w:shd w:val="clear" w:color="auto" w:fill="auto"/>
            <w:noWrap/>
            <w:vAlign w:val="center"/>
          </w:tcPr>
          <w:p w14:paraId="3528A7BB" w14:textId="77777777" w:rsidR="008A20FB" w:rsidRPr="008B3C8B" w:rsidRDefault="008A20FB" w:rsidP="009633E7">
            <w:pPr>
              <w:spacing w:after="0" w:line="240" w:lineRule="auto"/>
              <w:jc w:val="right"/>
              <w:rPr>
                <w:rFonts w:eastAsia="Times New Roman" w:cstheme="minorHAnsi"/>
                <w:color w:val="000000"/>
                <w:sz w:val="20"/>
              </w:rPr>
            </w:pPr>
          </w:p>
        </w:tc>
      </w:tr>
      <w:tr w:rsidR="008A20FB" w:rsidRPr="008B3C8B" w14:paraId="189AAD2A" w14:textId="77777777" w:rsidTr="009633E7">
        <w:trPr>
          <w:trHeight w:val="290"/>
        </w:trPr>
        <w:tc>
          <w:tcPr>
            <w:tcW w:w="693" w:type="dxa"/>
            <w:shd w:val="clear" w:color="auto" w:fill="auto"/>
            <w:noWrap/>
          </w:tcPr>
          <w:p w14:paraId="6076A094" w14:textId="77777777" w:rsidR="008A20FB" w:rsidRPr="008B3C8B" w:rsidRDefault="008A20FB" w:rsidP="009633E7">
            <w:pPr>
              <w:spacing w:after="0" w:line="240" w:lineRule="auto"/>
              <w:jc w:val="right"/>
              <w:rPr>
                <w:rFonts w:eastAsia="Times New Roman" w:cstheme="minorHAnsi"/>
                <w:color w:val="000000"/>
                <w:sz w:val="20"/>
              </w:rPr>
            </w:pPr>
            <w:r w:rsidRPr="008B3C8B">
              <w:rPr>
                <w:rFonts w:eastAsia="Times New Roman" w:cstheme="minorHAnsi"/>
                <w:color w:val="000000"/>
                <w:sz w:val="20"/>
              </w:rPr>
              <w:t>OR</w:t>
            </w:r>
          </w:p>
        </w:tc>
        <w:tc>
          <w:tcPr>
            <w:tcW w:w="5090" w:type="dxa"/>
            <w:shd w:val="clear" w:color="auto" w:fill="auto"/>
            <w:vAlign w:val="center"/>
          </w:tcPr>
          <w:p w14:paraId="41FB364A" w14:textId="77777777" w:rsidR="008A20FB" w:rsidRPr="008B3C8B" w:rsidRDefault="008A20FB" w:rsidP="009633E7">
            <w:pPr>
              <w:spacing w:after="0" w:line="240" w:lineRule="auto"/>
              <w:rPr>
                <w:rFonts w:eastAsia="Times New Roman" w:cstheme="minorHAnsi"/>
                <w:color w:val="000000"/>
                <w:sz w:val="20"/>
              </w:rPr>
            </w:pPr>
          </w:p>
        </w:tc>
        <w:tc>
          <w:tcPr>
            <w:tcW w:w="720" w:type="dxa"/>
            <w:shd w:val="clear" w:color="auto" w:fill="auto"/>
            <w:noWrap/>
            <w:vAlign w:val="center"/>
          </w:tcPr>
          <w:p w14:paraId="5D5E9DA2" w14:textId="77777777" w:rsidR="008A20FB" w:rsidRPr="008B3C8B" w:rsidRDefault="008A20FB" w:rsidP="009633E7">
            <w:pPr>
              <w:spacing w:after="0" w:line="240" w:lineRule="auto"/>
              <w:rPr>
                <w:rFonts w:eastAsia="Times New Roman" w:cstheme="minorHAnsi"/>
                <w:color w:val="000000"/>
                <w:sz w:val="20"/>
              </w:rPr>
            </w:pPr>
          </w:p>
        </w:tc>
        <w:tc>
          <w:tcPr>
            <w:tcW w:w="720" w:type="dxa"/>
            <w:shd w:val="clear" w:color="auto" w:fill="auto"/>
            <w:noWrap/>
            <w:vAlign w:val="center"/>
          </w:tcPr>
          <w:p w14:paraId="11D22725" w14:textId="77777777" w:rsidR="008A20FB" w:rsidRPr="008B3C8B" w:rsidRDefault="008A20FB" w:rsidP="009633E7">
            <w:pPr>
              <w:spacing w:after="0" w:line="240" w:lineRule="auto"/>
              <w:rPr>
                <w:rFonts w:eastAsia="Times New Roman" w:cstheme="minorHAnsi"/>
                <w:sz w:val="20"/>
              </w:rPr>
            </w:pPr>
          </w:p>
        </w:tc>
        <w:tc>
          <w:tcPr>
            <w:tcW w:w="630" w:type="dxa"/>
            <w:shd w:val="clear" w:color="auto" w:fill="auto"/>
            <w:noWrap/>
            <w:vAlign w:val="center"/>
          </w:tcPr>
          <w:p w14:paraId="4634815F" w14:textId="77777777" w:rsidR="008A20FB" w:rsidRPr="008B3C8B" w:rsidRDefault="008A20FB" w:rsidP="009633E7">
            <w:pPr>
              <w:spacing w:after="0" w:line="240" w:lineRule="auto"/>
              <w:rPr>
                <w:rFonts w:eastAsia="Times New Roman" w:cstheme="minorHAnsi"/>
                <w:sz w:val="20"/>
              </w:rPr>
            </w:pPr>
          </w:p>
        </w:tc>
        <w:tc>
          <w:tcPr>
            <w:tcW w:w="720" w:type="dxa"/>
            <w:shd w:val="clear" w:color="auto" w:fill="auto"/>
            <w:noWrap/>
            <w:vAlign w:val="center"/>
          </w:tcPr>
          <w:p w14:paraId="6753E590" w14:textId="77777777" w:rsidR="008A20FB" w:rsidRPr="008B3C8B" w:rsidRDefault="008A20FB" w:rsidP="009633E7">
            <w:pPr>
              <w:spacing w:after="0" w:line="240" w:lineRule="auto"/>
              <w:rPr>
                <w:rFonts w:eastAsia="Times New Roman" w:cstheme="minorHAnsi"/>
                <w:sz w:val="20"/>
              </w:rPr>
            </w:pPr>
          </w:p>
        </w:tc>
      </w:tr>
      <w:tr w:rsidR="008A20FB" w:rsidRPr="008B3C8B" w14:paraId="354B8440" w14:textId="77777777" w:rsidTr="009633E7">
        <w:trPr>
          <w:trHeight w:val="290"/>
        </w:trPr>
        <w:tc>
          <w:tcPr>
            <w:tcW w:w="693" w:type="dxa"/>
            <w:shd w:val="clear" w:color="auto" w:fill="auto"/>
            <w:noWrap/>
          </w:tcPr>
          <w:p w14:paraId="00F1F4A9" w14:textId="77777777" w:rsidR="008A20FB" w:rsidRPr="008B3C8B" w:rsidRDefault="008A20FB" w:rsidP="009633E7">
            <w:pPr>
              <w:spacing w:after="0" w:line="240" w:lineRule="auto"/>
              <w:jc w:val="right"/>
              <w:rPr>
                <w:rFonts w:eastAsia="Times New Roman" w:cstheme="minorHAnsi"/>
                <w:color w:val="000000"/>
                <w:sz w:val="20"/>
              </w:rPr>
            </w:pPr>
            <w:r w:rsidRPr="008B3C8B">
              <w:rPr>
                <w:rFonts w:eastAsia="Times New Roman" w:cstheme="minorHAnsi"/>
                <w:color w:val="000000"/>
                <w:sz w:val="20"/>
              </w:rPr>
              <w:t>F3A-b</w:t>
            </w:r>
          </w:p>
        </w:tc>
        <w:tc>
          <w:tcPr>
            <w:tcW w:w="5090" w:type="dxa"/>
            <w:shd w:val="clear" w:color="auto" w:fill="auto"/>
            <w:vAlign w:val="center"/>
          </w:tcPr>
          <w:p w14:paraId="5D43A70C" w14:textId="77777777" w:rsidR="008A20FB" w:rsidRPr="008B3C8B" w:rsidRDefault="008A20FB" w:rsidP="009633E7">
            <w:pPr>
              <w:spacing w:after="0" w:line="240" w:lineRule="auto"/>
              <w:rPr>
                <w:rFonts w:eastAsia="Times New Roman" w:cstheme="minorHAnsi"/>
                <w:color w:val="000000"/>
                <w:sz w:val="20"/>
              </w:rPr>
            </w:pPr>
            <w:r w:rsidRPr="008B3C8B">
              <w:rPr>
                <w:rFonts w:eastAsia="Times New Roman" w:cstheme="minorHAnsi"/>
                <w:color w:val="000000"/>
                <w:sz w:val="20"/>
              </w:rPr>
              <w:t>Number of VMWs</w:t>
            </w:r>
          </w:p>
        </w:tc>
        <w:tc>
          <w:tcPr>
            <w:tcW w:w="720" w:type="dxa"/>
            <w:shd w:val="clear" w:color="auto" w:fill="auto"/>
            <w:noWrap/>
            <w:vAlign w:val="center"/>
          </w:tcPr>
          <w:p w14:paraId="076C6549" w14:textId="77777777" w:rsidR="008A20FB" w:rsidRPr="008B3C8B" w:rsidRDefault="008A20FB" w:rsidP="009633E7">
            <w:pPr>
              <w:spacing w:after="0" w:line="240" w:lineRule="auto"/>
              <w:rPr>
                <w:rFonts w:eastAsia="Times New Roman" w:cstheme="minorHAnsi"/>
                <w:color w:val="000000"/>
                <w:sz w:val="20"/>
              </w:rPr>
            </w:pPr>
          </w:p>
        </w:tc>
        <w:tc>
          <w:tcPr>
            <w:tcW w:w="720" w:type="dxa"/>
            <w:shd w:val="clear" w:color="auto" w:fill="auto"/>
            <w:noWrap/>
            <w:vAlign w:val="center"/>
          </w:tcPr>
          <w:p w14:paraId="64764C01" w14:textId="77777777" w:rsidR="008A20FB" w:rsidRPr="008B3C8B" w:rsidRDefault="008A20FB" w:rsidP="009633E7">
            <w:pPr>
              <w:spacing w:after="0" w:line="240" w:lineRule="auto"/>
              <w:rPr>
                <w:rFonts w:eastAsia="Times New Roman" w:cstheme="minorHAnsi"/>
                <w:sz w:val="20"/>
              </w:rPr>
            </w:pPr>
          </w:p>
        </w:tc>
        <w:tc>
          <w:tcPr>
            <w:tcW w:w="630" w:type="dxa"/>
            <w:shd w:val="clear" w:color="auto" w:fill="auto"/>
            <w:noWrap/>
            <w:vAlign w:val="center"/>
          </w:tcPr>
          <w:p w14:paraId="294E9BD4" w14:textId="77777777" w:rsidR="008A20FB" w:rsidRPr="008B3C8B" w:rsidRDefault="008A20FB" w:rsidP="009633E7">
            <w:pPr>
              <w:spacing w:after="0" w:line="240" w:lineRule="auto"/>
              <w:rPr>
                <w:rFonts w:eastAsia="Times New Roman" w:cstheme="minorHAnsi"/>
                <w:sz w:val="20"/>
              </w:rPr>
            </w:pPr>
          </w:p>
        </w:tc>
        <w:tc>
          <w:tcPr>
            <w:tcW w:w="720" w:type="dxa"/>
            <w:shd w:val="clear" w:color="auto" w:fill="auto"/>
            <w:noWrap/>
            <w:vAlign w:val="center"/>
          </w:tcPr>
          <w:p w14:paraId="47BCE935" w14:textId="77777777" w:rsidR="008A20FB" w:rsidRPr="008B3C8B" w:rsidRDefault="008A20FB" w:rsidP="009633E7">
            <w:pPr>
              <w:spacing w:after="0" w:line="240" w:lineRule="auto"/>
              <w:rPr>
                <w:rFonts w:eastAsia="Times New Roman" w:cstheme="minorHAnsi"/>
                <w:sz w:val="20"/>
              </w:rPr>
            </w:pPr>
          </w:p>
        </w:tc>
      </w:tr>
      <w:tr w:rsidR="008A20FB" w:rsidRPr="008B3C8B" w14:paraId="44307BD7" w14:textId="77777777" w:rsidTr="009633E7">
        <w:trPr>
          <w:trHeight w:val="290"/>
        </w:trPr>
        <w:tc>
          <w:tcPr>
            <w:tcW w:w="693" w:type="dxa"/>
            <w:shd w:val="clear" w:color="auto" w:fill="auto"/>
            <w:noWrap/>
            <w:hideMark/>
          </w:tcPr>
          <w:p w14:paraId="2D1D579A" w14:textId="77777777" w:rsidR="008A20FB" w:rsidRPr="008B3C8B" w:rsidRDefault="008A20FB" w:rsidP="009633E7">
            <w:pPr>
              <w:spacing w:after="0" w:line="240" w:lineRule="auto"/>
              <w:jc w:val="center"/>
              <w:rPr>
                <w:rFonts w:eastAsia="Times New Roman" w:cstheme="minorHAnsi"/>
                <w:color w:val="000000"/>
                <w:sz w:val="20"/>
              </w:rPr>
            </w:pPr>
            <w:r w:rsidRPr="008B3C8B">
              <w:rPr>
                <w:rFonts w:eastAsia="Times New Roman" w:cstheme="minorHAnsi"/>
                <w:color w:val="000000"/>
                <w:sz w:val="20"/>
              </w:rPr>
              <w:t>F3B</w:t>
            </w:r>
          </w:p>
        </w:tc>
        <w:tc>
          <w:tcPr>
            <w:tcW w:w="5090" w:type="dxa"/>
            <w:shd w:val="clear" w:color="auto" w:fill="auto"/>
            <w:vAlign w:val="center"/>
            <w:hideMark/>
          </w:tcPr>
          <w:p w14:paraId="59B68C4E" w14:textId="77777777" w:rsidR="008A20FB" w:rsidRPr="008B3C8B" w:rsidRDefault="008A20FB" w:rsidP="009633E7">
            <w:pPr>
              <w:spacing w:after="0" w:line="240" w:lineRule="auto"/>
              <w:rPr>
                <w:rFonts w:eastAsia="Times New Roman" w:cstheme="minorHAnsi"/>
                <w:color w:val="000000"/>
                <w:sz w:val="20"/>
              </w:rPr>
            </w:pPr>
            <w:r w:rsidRPr="008B3C8B">
              <w:rPr>
                <w:rFonts w:eastAsia="Times New Roman" w:cstheme="minorHAnsi"/>
                <w:color w:val="000000"/>
                <w:sz w:val="20"/>
              </w:rPr>
              <w:t>Percentage of VMWs who perceive tools are adequate</w:t>
            </w:r>
          </w:p>
        </w:tc>
        <w:tc>
          <w:tcPr>
            <w:tcW w:w="720" w:type="dxa"/>
            <w:shd w:val="clear" w:color="auto" w:fill="auto"/>
            <w:noWrap/>
            <w:vAlign w:val="center"/>
            <w:hideMark/>
          </w:tcPr>
          <w:p w14:paraId="4B31729D" w14:textId="77777777" w:rsidR="008A20FB" w:rsidRPr="008B3C8B" w:rsidRDefault="008A20FB" w:rsidP="009633E7">
            <w:pPr>
              <w:spacing w:after="0" w:line="240" w:lineRule="auto"/>
              <w:rPr>
                <w:rFonts w:eastAsia="Times New Roman" w:cstheme="minorHAnsi"/>
                <w:color w:val="000000"/>
                <w:sz w:val="20"/>
              </w:rPr>
            </w:pPr>
          </w:p>
        </w:tc>
        <w:tc>
          <w:tcPr>
            <w:tcW w:w="720" w:type="dxa"/>
            <w:shd w:val="clear" w:color="auto" w:fill="auto"/>
            <w:noWrap/>
            <w:vAlign w:val="center"/>
            <w:hideMark/>
          </w:tcPr>
          <w:p w14:paraId="4306C88D" w14:textId="77777777" w:rsidR="008A20FB" w:rsidRPr="008B3C8B" w:rsidRDefault="008A20FB" w:rsidP="009633E7">
            <w:pPr>
              <w:spacing w:after="0" w:line="240" w:lineRule="auto"/>
              <w:rPr>
                <w:rFonts w:eastAsia="Times New Roman" w:cstheme="minorHAnsi"/>
                <w:sz w:val="20"/>
              </w:rPr>
            </w:pPr>
          </w:p>
        </w:tc>
        <w:tc>
          <w:tcPr>
            <w:tcW w:w="630" w:type="dxa"/>
            <w:shd w:val="clear" w:color="auto" w:fill="auto"/>
            <w:noWrap/>
            <w:vAlign w:val="center"/>
            <w:hideMark/>
          </w:tcPr>
          <w:p w14:paraId="7648A90E" w14:textId="77777777" w:rsidR="008A20FB" w:rsidRPr="008B3C8B" w:rsidRDefault="008A20FB" w:rsidP="009633E7">
            <w:pPr>
              <w:spacing w:after="0" w:line="240" w:lineRule="auto"/>
              <w:rPr>
                <w:rFonts w:eastAsia="Times New Roman" w:cstheme="minorHAnsi"/>
                <w:sz w:val="20"/>
              </w:rPr>
            </w:pPr>
          </w:p>
        </w:tc>
        <w:tc>
          <w:tcPr>
            <w:tcW w:w="720" w:type="dxa"/>
            <w:shd w:val="clear" w:color="auto" w:fill="auto"/>
            <w:noWrap/>
            <w:vAlign w:val="center"/>
            <w:hideMark/>
          </w:tcPr>
          <w:p w14:paraId="5C8A6423" w14:textId="77777777" w:rsidR="008A20FB" w:rsidRPr="008B3C8B" w:rsidRDefault="008A20FB" w:rsidP="009633E7">
            <w:pPr>
              <w:spacing w:after="0" w:line="240" w:lineRule="auto"/>
              <w:jc w:val="right"/>
              <w:rPr>
                <w:rFonts w:eastAsia="Times New Roman" w:cstheme="minorHAnsi"/>
                <w:color w:val="000000"/>
                <w:sz w:val="20"/>
              </w:rPr>
            </w:pPr>
            <w:r w:rsidRPr="008B3C8B">
              <w:rPr>
                <w:rFonts w:eastAsia="Times New Roman" w:cstheme="minorHAnsi"/>
                <w:color w:val="000000"/>
                <w:sz w:val="20"/>
              </w:rPr>
              <w:t>7</w:t>
            </w:r>
          </w:p>
        </w:tc>
      </w:tr>
      <w:tr w:rsidR="008A20FB" w:rsidRPr="008B3C8B" w14:paraId="4F10219F" w14:textId="77777777" w:rsidTr="009633E7">
        <w:trPr>
          <w:trHeight w:val="290"/>
        </w:trPr>
        <w:tc>
          <w:tcPr>
            <w:tcW w:w="5783" w:type="dxa"/>
            <w:gridSpan w:val="2"/>
            <w:shd w:val="clear" w:color="auto" w:fill="auto"/>
            <w:noWrap/>
            <w:hideMark/>
          </w:tcPr>
          <w:p w14:paraId="130BBAE1" w14:textId="77777777" w:rsidR="008A20FB" w:rsidRPr="008B3C8B" w:rsidRDefault="008A20FB" w:rsidP="009633E7">
            <w:pPr>
              <w:spacing w:after="0" w:line="240" w:lineRule="auto"/>
              <w:rPr>
                <w:rFonts w:eastAsia="Times New Roman" w:cstheme="minorHAnsi"/>
                <w:color w:val="000000"/>
                <w:sz w:val="20"/>
              </w:rPr>
            </w:pPr>
            <w:r w:rsidRPr="008B3C8B">
              <w:rPr>
                <w:rFonts w:eastAsia="Times New Roman" w:cstheme="minorHAnsi"/>
                <w:color w:val="000000"/>
                <w:sz w:val="20"/>
              </w:rPr>
              <w:t>4. Technical:</w:t>
            </w:r>
          </w:p>
        </w:tc>
        <w:tc>
          <w:tcPr>
            <w:tcW w:w="720" w:type="dxa"/>
            <w:shd w:val="clear" w:color="auto" w:fill="auto"/>
            <w:noWrap/>
            <w:vAlign w:val="center"/>
            <w:hideMark/>
          </w:tcPr>
          <w:p w14:paraId="440D0010" w14:textId="77777777" w:rsidR="008A20FB" w:rsidRPr="008B3C8B" w:rsidRDefault="008A20FB" w:rsidP="009633E7">
            <w:pPr>
              <w:spacing w:after="0" w:line="240" w:lineRule="auto"/>
              <w:rPr>
                <w:rFonts w:eastAsia="Times New Roman" w:cstheme="minorHAnsi"/>
                <w:color w:val="000000"/>
                <w:sz w:val="20"/>
              </w:rPr>
            </w:pPr>
          </w:p>
        </w:tc>
        <w:tc>
          <w:tcPr>
            <w:tcW w:w="720" w:type="dxa"/>
            <w:shd w:val="clear" w:color="auto" w:fill="auto"/>
            <w:noWrap/>
            <w:vAlign w:val="center"/>
            <w:hideMark/>
          </w:tcPr>
          <w:p w14:paraId="41C833BD" w14:textId="77777777" w:rsidR="008A20FB" w:rsidRPr="008B3C8B" w:rsidRDefault="008A20FB" w:rsidP="009633E7">
            <w:pPr>
              <w:spacing w:after="0" w:line="240" w:lineRule="auto"/>
              <w:rPr>
                <w:rFonts w:eastAsia="Times New Roman" w:cstheme="minorHAnsi"/>
                <w:sz w:val="20"/>
              </w:rPr>
            </w:pPr>
          </w:p>
        </w:tc>
        <w:tc>
          <w:tcPr>
            <w:tcW w:w="630" w:type="dxa"/>
            <w:shd w:val="clear" w:color="auto" w:fill="auto"/>
            <w:noWrap/>
            <w:vAlign w:val="center"/>
            <w:hideMark/>
          </w:tcPr>
          <w:p w14:paraId="3875AFE7" w14:textId="77777777" w:rsidR="008A20FB" w:rsidRPr="008B3C8B" w:rsidRDefault="008A20FB" w:rsidP="009633E7">
            <w:pPr>
              <w:spacing w:after="0" w:line="240" w:lineRule="auto"/>
              <w:jc w:val="right"/>
              <w:rPr>
                <w:rFonts w:eastAsia="Times New Roman" w:cstheme="minorHAnsi"/>
                <w:color w:val="000000"/>
                <w:sz w:val="20"/>
              </w:rPr>
            </w:pPr>
            <w:r w:rsidRPr="008B3C8B">
              <w:rPr>
                <w:rFonts w:eastAsia="Times New Roman" w:cstheme="minorHAnsi"/>
                <w:color w:val="000000"/>
                <w:sz w:val="20"/>
              </w:rPr>
              <w:t>25</w:t>
            </w:r>
          </w:p>
        </w:tc>
        <w:tc>
          <w:tcPr>
            <w:tcW w:w="720" w:type="dxa"/>
            <w:shd w:val="clear" w:color="auto" w:fill="auto"/>
            <w:noWrap/>
            <w:vAlign w:val="center"/>
            <w:hideMark/>
          </w:tcPr>
          <w:p w14:paraId="15EA0D62" w14:textId="77777777" w:rsidR="008A20FB" w:rsidRPr="008B3C8B" w:rsidRDefault="008A20FB" w:rsidP="009633E7">
            <w:pPr>
              <w:spacing w:after="0" w:line="240" w:lineRule="auto"/>
              <w:jc w:val="right"/>
              <w:rPr>
                <w:rFonts w:eastAsia="Times New Roman" w:cstheme="minorHAnsi"/>
                <w:color w:val="000000"/>
                <w:sz w:val="20"/>
              </w:rPr>
            </w:pPr>
          </w:p>
        </w:tc>
      </w:tr>
      <w:tr w:rsidR="008A20FB" w:rsidRPr="008B3C8B" w14:paraId="2DBDED32" w14:textId="77777777" w:rsidTr="009633E7">
        <w:trPr>
          <w:trHeight w:val="290"/>
        </w:trPr>
        <w:tc>
          <w:tcPr>
            <w:tcW w:w="693" w:type="dxa"/>
            <w:shd w:val="clear" w:color="auto" w:fill="auto"/>
            <w:noWrap/>
            <w:hideMark/>
          </w:tcPr>
          <w:p w14:paraId="38E6B35E" w14:textId="77777777" w:rsidR="008A20FB" w:rsidRPr="008B3C8B" w:rsidRDefault="008A20FB" w:rsidP="009633E7">
            <w:pPr>
              <w:spacing w:after="0" w:line="240" w:lineRule="auto"/>
              <w:jc w:val="center"/>
              <w:rPr>
                <w:rFonts w:eastAsia="Times New Roman" w:cstheme="minorHAnsi"/>
                <w:color w:val="000000"/>
                <w:sz w:val="20"/>
              </w:rPr>
            </w:pPr>
            <w:r w:rsidRPr="008B3C8B">
              <w:rPr>
                <w:rFonts w:eastAsia="Times New Roman" w:cstheme="minorHAnsi"/>
                <w:color w:val="000000"/>
                <w:sz w:val="20"/>
              </w:rPr>
              <w:t>F4A</w:t>
            </w:r>
          </w:p>
        </w:tc>
        <w:tc>
          <w:tcPr>
            <w:tcW w:w="5090" w:type="dxa"/>
            <w:shd w:val="clear" w:color="auto" w:fill="auto"/>
            <w:vAlign w:val="center"/>
            <w:hideMark/>
          </w:tcPr>
          <w:p w14:paraId="057BF87D" w14:textId="77777777" w:rsidR="008A20FB" w:rsidRPr="008B3C8B" w:rsidRDefault="008A20FB" w:rsidP="009633E7">
            <w:pPr>
              <w:spacing w:after="0" w:line="240" w:lineRule="auto"/>
              <w:rPr>
                <w:rFonts w:eastAsia="Times New Roman" w:cstheme="minorHAnsi"/>
                <w:color w:val="000000"/>
                <w:sz w:val="20"/>
              </w:rPr>
            </w:pPr>
            <w:r w:rsidRPr="008B3C8B">
              <w:rPr>
                <w:rFonts w:eastAsia="Times New Roman" w:cstheme="minorHAnsi"/>
                <w:color w:val="000000"/>
                <w:sz w:val="20"/>
              </w:rPr>
              <w:t>Number of months in which water source is available</w:t>
            </w:r>
          </w:p>
        </w:tc>
        <w:tc>
          <w:tcPr>
            <w:tcW w:w="720" w:type="dxa"/>
            <w:shd w:val="clear" w:color="auto" w:fill="auto"/>
            <w:noWrap/>
            <w:vAlign w:val="center"/>
            <w:hideMark/>
          </w:tcPr>
          <w:p w14:paraId="7FF896FE" w14:textId="77777777" w:rsidR="008A20FB" w:rsidRPr="008B3C8B" w:rsidRDefault="008A20FB" w:rsidP="009633E7">
            <w:pPr>
              <w:spacing w:after="0" w:line="240" w:lineRule="auto"/>
              <w:rPr>
                <w:rFonts w:eastAsia="Times New Roman" w:cstheme="minorHAnsi"/>
                <w:color w:val="000000"/>
                <w:sz w:val="20"/>
              </w:rPr>
            </w:pPr>
          </w:p>
        </w:tc>
        <w:tc>
          <w:tcPr>
            <w:tcW w:w="720" w:type="dxa"/>
            <w:shd w:val="clear" w:color="auto" w:fill="auto"/>
            <w:noWrap/>
            <w:vAlign w:val="center"/>
            <w:hideMark/>
          </w:tcPr>
          <w:p w14:paraId="7EC58854" w14:textId="77777777" w:rsidR="008A20FB" w:rsidRPr="008B3C8B" w:rsidRDefault="008A20FB" w:rsidP="009633E7">
            <w:pPr>
              <w:spacing w:after="0" w:line="240" w:lineRule="auto"/>
              <w:rPr>
                <w:rFonts w:eastAsia="Times New Roman" w:cstheme="minorHAnsi"/>
                <w:sz w:val="20"/>
              </w:rPr>
            </w:pPr>
          </w:p>
        </w:tc>
        <w:tc>
          <w:tcPr>
            <w:tcW w:w="630" w:type="dxa"/>
            <w:shd w:val="clear" w:color="auto" w:fill="auto"/>
            <w:noWrap/>
            <w:vAlign w:val="center"/>
            <w:hideMark/>
          </w:tcPr>
          <w:p w14:paraId="7B0BFAAB" w14:textId="77777777" w:rsidR="008A20FB" w:rsidRPr="008B3C8B" w:rsidRDefault="008A20FB" w:rsidP="009633E7">
            <w:pPr>
              <w:spacing w:after="0" w:line="240" w:lineRule="auto"/>
              <w:rPr>
                <w:rFonts w:eastAsia="Times New Roman" w:cstheme="minorHAnsi"/>
                <w:sz w:val="20"/>
              </w:rPr>
            </w:pPr>
          </w:p>
        </w:tc>
        <w:tc>
          <w:tcPr>
            <w:tcW w:w="720" w:type="dxa"/>
            <w:shd w:val="clear" w:color="auto" w:fill="auto"/>
            <w:noWrap/>
            <w:vAlign w:val="center"/>
            <w:hideMark/>
          </w:tcPr>
          <w:p w14:paraId="159C7194" w14:textId="77777777" w:rsidR="008A20FB" w:rsidRPr="008B3C8B" w:rsidRDefault="008A20FB" w:rsidP="009633E7">
            <w:pPr>
              <w:spacing w:after="0" w:line="240" w:lineRule="auto"/>
              <w:jc w:val="right"/>
              <w:rPr>
                <w:rFonts w:eastAsia="Times New Roman" w:cstheme="minorHAnsi"/>
                <w:color w:val="000000"/>
                <w:sz w:val="20"/>
              </w:rPr>
            </w:pPr>
            <w:r w:rsidRPr="008B3C8B">
              <w:rPr>
                <w:rFonts w:eastAsia="Times New Roman" w:cstheme="minorHAnsi"/>
                <w:color w:val="000000"/>
                <w:sz w:val="20"/>
              </w:rPr>
              <w:t>7</w:t>
            </w:r>
          </w:p>
        </w:tc>
      </w:tr>
      <w:tr w:rsidR="008A20FB" w:rsidRPr="008B3C8B" w14:paraId="292E6592" w14:textId="77777777" w:rsidTr="009633E7">
        <w:trPr>
          <w:trHeight w:val="290"/>
        </w:trPr>
        <w:tc>
          <w:tcPr>
            <w:tcW w:w="693" w:type="dxa"/>
            <w:shd w:val="clear" w:color="auto" w:fill="auto"/>
            <w:noWrap/>
            <w:hideMark/>
          </w:tcPr>
          <w:p w14:paraId="6A415401" w14:textId="77777777" w:rsidR="008A20FB" w:rsidRPr="008B3C8B" w:rsidRDefault="008A20FB" w:rsidP="009633E7">
            <w:pPr>
              <w:spacing w:after="0" w:line="240" w:lineRule="auto"/>
              <w:jc w:val="center"/>
              <w:rPr>
                <w:rFonts w:eastAsia="Times New Roman" w:cstheme="minorHAnsi"/>
                <w:color w:val="000000"/>
                <w:sz w:val="20"/>
              </w:rPr>
            </w:pPr>
            <w:r w:rsidRPr="008B3C8B">
              <w:rPr>
                <w:rFonts w:eastAsia="Times New Roman" w:cstheme="minorHAnsi"/>
                <w:color w:val="000000"/>
                <w:sz w:val="20"/>
              </w:rPr>
              <w:t>F4Bi</w:t>
            </w:r>
          </w:p>
        </w:tc>
        <w:tc>
          <w:tcPr>
            <w:tcW w:w="5090" w:type="dxa"/>
            <w:shd w:val="clear" w:color="auto" w:fill="auto"/>
            <w:vAlign w:val="center"/>
            <w:hideMark/>
          </w:tcPr>
          <w:p w14:paraId="67409715" w14:textId="77777777" w:rsidR="008A20FB" w:rsidRPr="008B3C8B" w:rsidRDefault="008A20FB" w:rsidP="009633E7">
            <w:pPr>
              <w:spacing w:after="0" w:line="240" w:lineRule="auto"/>
              <w:rPr>
                <w:rFonts w:eastAsia="Times New Roman" w:cstheme="minorHAnsi"/>
                <w:color w:val="000000"/>
                <w:sz w:val="20"/>
              </w:rPr>
            </w:pPr>
            <w:r w:rsidRPr="008B3C8B">
              <w:rPr>
                <w:rFonts w:eastAsia="Times New Roman" w:cstheme="minorHAnsi"/>
                <w:color w:val="000000"/>
                <w:sz w:val="20"/>
              </w:rPr>
              <w:t xml:space="preserve">Percentage of structures needing repair </w:t>
            </w:r>
          </w:p>
        </w:tc>
        <w:tc>
          <w:tcPr>
            <w:tcW w:w="720" w:type="dxa"/>
            <w:shd w:val="clear" w:color="auto" w:fill="auto"/>
            <w:noWrap/>
            <w:vAlign w:val="center"/>
            <w:hideMark/>
          </w:tcPr>
          <w:p w14:paraId="33F0EFF9" w14:textId="77777777" w:rsidR="008A20FB" w:rsidRPr="008B3C8B" w:rsidRDefault="008A20FB" w:rsidP="009633E7">
            <w:pPr>
              <w:spacing w:after="0" w:line="240" w:lineRule="auto"/>
              <w:rPr>
                <w:rFonts w:eastAsia="Times New Roman" w:cstheme="minorHAnsi"/>
                <w:color w:val="000000"/>
                <w:sz w:val="20"/>
              </w:rPr>
            </w:pPr>
          </w:p>
        </w:tc>
        <w:tc>
          <w:tcPr>
            <w:tcW w:w="720" w:type="dxa"/>
            <w:shd w:val="clear" w:color="auto" w:fill="auto"/>
            <w:noWrap/>
            <w:vAlign w:val="center"/>
            <w:hideMark/>
          </w:tcPr>
          <w:p w14:paraId="3D32FA26" w14:textId="77777777" w:rsidR="008A20FB" w:rsidRPr="008B3C8B" w:rsidRDefault="008A20FB" w:rsidP="009633E7">
            <w:pPr>
              <w:spacing w:after="0" w:line="240" w:lineRule="auto"/>
              <w:rPr>
                <w:rFonts w:eastAsia="Times New Roman" w:cstheme="minorHAnsi"/>
                <w:sz w:val="20"/>
              </w:rPr>
            </w:pPr>
          </w:p>
        </w:tc>
        <w:tc>
          <w:tcPr>
            <w:tcW w:w="630" w:type="dxa"/>
            <w:shd w:val="clear" w:color="auto" w:fill="auto"/>
            <w:noWrap/>
            <w:vAlign w:val="center"/>
            <w:hideMark/>
          </w:tcPr>
          <w:p w14:paraId="67B363B6" w14:textId="77777777" w:rsidR="008A20FB" w:rsidRPr="008B3C8B" w:rsidRDefault="008A20FB" w:rsidP="009633E7">
            <w:pPr>
              <w:spacing w:after="0" w:line="240" w:lineRule="auto"/>
              <w:rPr>
                <w:rFonts w:eastAsia="Times New Roman" w:cstheme="minorHAnsi"/>
                <w:sz w:val="20"/>
              </w:rPr>
            </w:pPr>
          </w:p>
        </w:tc>
        <w:tc>
          <w:tcPr>
            <w:tcW w:w="720" w:type="dxa"/>
            <w:shd w:val="clear" w:color="auto" w:fill="auto"/>
            <w:noWrap/>
            <w:vAlign w:val="center"/>
            <w:hideMark/>
          </w:tcPr>
          <w:p w14:paraId="68052A23" w14:textId="77777777" w:rsidR="008A20FB" w:rsidRPr="008B3C8B" w:rsidRDefault="008A20FB" w:rsidP="009633E7">
            <w:pPr>
              <w:spacing w:after="0" w:line="240" w:lineRule="auto"/>
              <w:jc w:val="right"/>
              <w:rPr>
                <w:rFonts w:eastAsia="Times New Roman" w:cstheme="minorHAnsi"/>
                <w:color w:val="000000"/>
                <w:sz w:val="20"/>
              </w:rPr>
            </w:pPr>
            <w:r w:rsidRPr="008B3C8B">
              <w:rPr>
                <w:rFonts w:eastAsia="Times New Roman" w:cstheme="minorHAnsi"/>
                <w:color w:val="000000"/>
                <w:sz w:val="20"/>
              </w:rPr>
              <w:t>11</w:t>
            </w:r>
          </w:p>
        </w:tc>
      </w:tr>
      <w:tr w:rsidR="008A20FB" w:rsidRPr="008B3C8B" w14:paraId="27AFB8C1" w14:textId="77777777" w:rsidTr="009633E7">
        <w:trPr>
          <w:trHeight w:val="290"/>
        </w:trPr>
        <w:tc>
          <w:tcPr>
            <w:tcW w:w="693" w:type="dxa"/>
            <w:shd w:val="clear" w:color="auto" w:fill="auto"/>
            <w:noWrap/>
            <w:hideMark/>
          </w:tcPr>
          <w:p w14:paraId="73FB583E" w14:textId="77777777" w:rsidR="008A20FB" w:rsidRPr="008B3C8B" w:rsidRDefault="008A20FB" w:rsidP="009633E7">
            <w:pPr>
              <w:spacing w:after="0" w:line="240" w:lineRule="auto"/>
              <w:jc w:val="center"/>
              <w:rPr>
                <w:rFonts w:eastAsia="Times New Roman" w:cstheme="minorHAnsi"/>
                <w:color w:val="000000"/>
                <w:sz w:val="20"/>
              </w:rPr>
            </w:pPr>
            <w:r w:rsidRPr="008B3C8B">
              <w:rPr>
                <w:rFonts w:eastAsia="Times New Roman" w:cstheme="minorHAnsi"/>
                <w:color w:val="000000"/>
                <w:sz w:val="20"/>
              </w:rPr>
              <w:t>F4Bii</w:t>
            </w:r>
          </w:p>
        </w:tc>
        <w:tc>
          <w:tcPr>
            <w:tcW w:w="5090" w:type="dxa"/>
            <w:shd w:val="clear" w:color="auto" w:fill="auto"/>
            <w:vAlign w:val="center"/>
            <w:hideMark/>
          </w:tcPr>
          <w:p w14:paraId="0C754A4C" w14:textId="77777777" w:rsidR="008A20FB" w:rsidRPr="008B3C8B" w:rsidRDefault="008A20FB" w:rsidP="009633E7">
            <w:pPr>
              <w:spacing w:after="0" w:line="240" w:lineRule="auto"/>
              <w:rPr>
                <w:rFonts w:eastAsia="Times New Roman" w:cstheme="minorHAnsi"/>
                <w:color w:val="000000"/>
                <w:sz w:val="20"/>
              </w:rPr>
            </w:pPr>
            <w:r w:rsidRPr="008B3C8B">
              <w:rPr>
                <w:rFonts w:eastAsia="Times New Roman" w:cstheme="minorHAnsi"/>
                <w:color w:val="000000"/>
                <w:sz w:val="20"/>
              </w:rPr>
              <w:t xml:space="preserve">Number of leakages in conveyance </w:t>
            </w:r>
          </w:p>
        </w:tc>
        <w:tc>
          <w:tcPr>
            <w:tcW w:w="720" w:type="dxa"/>
            <w:shd w:val="clear" w:color="auto" w:fill="auto"/>
            <w:noWrap/>
            <w:vAlign w:val="center"/>
            <w:hideMark/>
          </w:tcPr>
          <w:p w14:paraId="0AAFFE2F" w14:textId="77777777" w:rsidR="008A20FB" w:rsidRPr="008B3C8B" w:rsidRDefault="008A20FB" w:rsidP="009633E7">
            <w:pPr>
              <w:spacing w:after="0" w:line="240" w:lineRule="auto"/>
              <w:rPr>
                <w:rFonts w:eastAsia="Times New Roman" w:cstheme="minorHAnsi"/>
                <w:color w:val="000000"/>
                <w:sz w:val="20"/>
              </w:rPr>
            </w:pPr>
          </w:p>
        </w:tc>
        <w:tc>
          <w:tcPr>
            <w:tcW w:w="720" w:type="dxa"/>
            <w:shd w:val="clear" w:color="auto" w:fill="auto"/>
            <w:noWrap/>
            <w:vAlign w:val="center"/>
            <w:hideMark/>
          </w:tcPr>
          <w:p w14:paraId="1CB709DF" w14:textId="77777777" w:rsidR="008A20FB" w:rsidRPr="008B3C8B" w:rsidRDefault="008A20FB" w:rsidP="009633E7">
            <w:pPr>
              <w:spacing w:after="0" w:line="240" w:lineRule="auto"/>
              <w:rPr>
                <w:rFonts w:eastAsia="Times New Roman" w:cstheme="minorHAnsi"/>
                <w:sz w:val="20"/>
              </w:rPr>
            </w:pPr>
          </w:p>
        </w:tc>
        <w:tc>
          <w:tcPr>
            <w:tcW w:w="630" w:type="dxa"/>
            <w:shd w:val="clear" w:color="auto" w:fill="auto"/>
            <w:noWrap/>
            <w:vAlign w:val="center"/>
            <w:hideMark/>
          </w:tcPr>
          <w:p w14:paraId="35027DB7" w14:textId="77777777" w:rsidR="008A20FB" w:rsidRPr="008B3C8B" w:rsidRDefault="008A20FB" w:rsidP="009633E7">
            <w:pPr>
              <w:spacing w:after="0" w:line="240" w:lineRule="auto"/>
              <w:rPr>
                <w:rFonts w:eastAsia="Times New Roman" w:cstheme="minorHAnsi"/>
                <w:sz w:val="20"/>
              </w:rPr>
            </w:pPr>
          </w:p>
        </w:tc>
        <w:tc>
          <w:tcPr>
            <w:tcW w:w="720" w:type="dxa"/>
            <w:shd w:val="clear" w:color="auto" w:fill="auto"/>
            <w:noWrap/>
            <w:vAlign w:val="center"/>
            <w:hideMark/>
          </w:tcPr>
          <w:p w14:paraId="3B9D96D2" w14:textId="77777777" w:rsidR="008A20FB" w:rsidRPr="008B3C8B" w:rsidRDefault="008A20FB" w:rsidP="009633E7">
            <w:pPr>
              <w:spacing w:after="0" w:line="240" w:lineRule="auto"/>
              <w:jc w:val="right"/>
              <w:rPr>
                <w:rFonts w:eastAsia="Times New Roman" w:cstheme="minorHAnsi"/>
                <w:color w:val="000000"/>
                <w:sz w:val="20"/>
              </w:rPr>
            </w:pPr>
            <w:r w:rsidRPr="008B3C8B">
              <w:rPr>
                <w:rFonts w:eastAsia="Times New Roman" w:cstheme="minorHAnsi"/>
                <w:color w:val="000000"/>
                <w:sz w:val="20"/>
              </w:rPr>
              <w:t>7</w:t>
            </w:r>
          </w:p>
        </w:tc>
      </w:tr>
    </w:tbl>
    <w:p w14:paraId="1B4F7C03" w14:textId="77777777" w:rsidR="008A20FB" w:rsidRPr="008B3C8B" w:rsidRDefault="008A20FB" w:rsidP="008A20FB">
      <w:pPr>
        <w:pStyle w:val="Bodytext21"/>
        <w:shd w:val="clear" w:color="auto" w:fill="auto"/>
        <w:spacing w:before="0" w:after="168" w:line="298" w:lineRule="exact"/>
        <w:ind w:firstLine="0"/>
        <w:rPr>
          <w:rStyle w:val="Bodytext2"/>
          <w:rFonts w:asciiTheme="minorHAnsi" w:hAnsiTheme="minorHAnsi" w:cstheme="minorHAnsi"/>
          <w:b/>
          <w:bCs/>
          <w:color w:val="000000"/>
          <w:sz w:val="22"/>
          <w:szCs w:val="22"/>
        </w:rPr>
      </w:pPr>
    </w:p>
    <w:p w14:paraId="535545E5" w14:textId="77777777" w:rsidR="008A20FB" w:rsidRPr="008B3C8B" w:rsidRDefault="008A20FB" w:rsidP="00772CA5">
      <w:pPr>
        <w:pStyle w:val="Heading1"/>
        <w:numPr>
          <w:ilvl w:val="2"/>
          <w:numId w:val="24"/>
        </w:numPr>
        <w:rPr>
          <w:rFonts w:asciiTheme="minorHAnsi" w:hAnsiTheme="minorHAnsi"/>
          <w:b/>
          <w:bCs/>
          <w:color w:val="000000" w:themeColor="text1"/>
          <w:sz w:val="22"/>
          <w:szCs w:val="20"/>
        </w:rPr>
      </w:pPr>
      <w:bookmarkStart w:id="72" w:name="_Toc535235430"/>
      <w:bookmarkStart w:id="73" w:name="_Toc535316877"/>
      <w:bookmarkStart w:id="74" w:name="_Toc9348060"/>
      <w:bookmarkStart w:id="75" w:name="_Toc9348324"/>
      <w:bookmarkStart w:id="76" w:name="_Toc9508927"/>
      <w:bookmarkStart w:id="77" w:name="_Toc11666148"/>
      <w:r w:rsidRPr="008B3C8B">
        <w:rPr>
          <w:rFonts w:asciiTheme="minorHAnsi" w:hAnsiTheme="minorHAnsi"/>
          <w:b/>
          <w:bCs/>
          <w:color w:val="000000" w:themeColor="text1"/>
          <w:sz w:val="22"/>
          <w:szCs w:val="20"/>
        </w:rPr>
        <w:t>INTERPRETATION OF SCORING FOR FUNCTIONALITY</w:t>
      </w:r>
      <w:bookmarkEnd w:id="72"/>
      <w:bookmarkEnd w:id="73"/>
      <w:bookmarkEnd w:id="74"/>
      <w:bookmarkEnd w:id="75"/>
      <w:bookmarkEnd w:id="76"/>
      <w:bookmarkEnd w:id="77"/>
      <w:r w:rsidRPr="008B3C8B">
        <w:rPr>
          <w:rFonts w:asciiTheme="minorHAnsi" w:hAnsiTheme="minorHAnsi"/>
          <w:b/>
          <w:bCs/>
          <w:color w:val="000000" w:themeColor="text1"/>
          <w:sz w:val="22"/>
          <w:szCs w:val="20"/>
        </w:rPr>
        <w:t xml:space="preserve"> </w:t>
      </w:r>
    </w:p>
    <w:p w14:paraId="096754FC" w14:textId="77777777" w:rsidR="00772CA5" w:rsidRPr="008B3C8B" w:rsidRDefault="00772CA5" w:rsidP="00772CA5"/>
    <w:tbl>
      <w:tblPr>
        <w:tblStyle w:val="TableGrid"/>
        <w:tblW w:w="0" w:type="auto"/>
        <w:tblLook w:val="04A0" w:firstRow="1" w:lastRow="0" w:firstColumn="1" w:lastColumn="0" w:noHBand="0" w:noVBand="1"/>
      </w:tblPr>
      <w:tblGrid>
        <w:gridCol w:w="3635"/>
        <w:gridCol w:w="6301"/>
      </w:tblGrid>
      <w:tr w:rsidR="008A20FB" w:rsidRPr="008B3C8B" w14:paraId="50F3FB47" w14:textId="77777777" w:rsidTr="009633E7">
        <w:tc>
          <w:tcPr>
            <w:tcW w:w="3685" w:type="dxa"/>
            <w:shd w:val="clear" w:color="auto" w:fill="FDE9D9" w:themeFill="accent6" w:themeFillTint="33"/>
          </w:tcPr>
          <w:p w14:paraId="5C340583" w14:textId="77777777" w:rsidR="008A20FB" w:rsidRPr="008B3C8B" w:rsidRDefault="008A20FB" w:rsidP="009633E7">
            <w:pPr>
              <w:jc w:val="both"/>
              <w:rPr>
                <w:rFonts w:cstheme="minorHAnsi"/>
                <w:b/>
                <w:bCs/>
                <w:sz w:val="20"/>
              </w:rPr>
            </w:pPr>
            <w:r w:rsidRPr="008B3C8B">
              <w:rPr>
                <w:rFonts w:cstheme="minorHAnsi"/>
                <w:b/>
                <w:bCs/>
                <w:sz w:val="20"/>
              </w:rPr>
              <w:t>Total Score</w:t>
            </w:r>
          </w:p>
        </w:tc>
        <w:tc>
          <w:tcPr>
            <w:tcW w:w="6385" w:type="dxa"/>
            <w:shd w:val="clear" w:color="auto" w:fill="FDE9D9" w:themeFill="accent6" w:themeFillTint="33"/>
          </w:tcPr>
          <w:p w14:paraId="52C454BF" w14:textId="77777777" w:rsidR="008A20FB" w:rsidRPr="008B3C8B" w:rsidRDefault="008A20FB" w:rsidP="009633E7">
            <w:pPr>
              <w:jc w:val="both"/>
              <w:rPr>
                <w:rFonts w:cstheme="minorHAnsi"/>
                <w:b/>
                <w:bCs/>
                <w:sz w:val="20"/>
              </w:rPr>
            </w:pPr>
            <w:r w:rsidRPr="008B3C8B">
              <w:rPr>
                <w:rFonts w:cstheme="minorHAnsi"/>
                <w:b/>
                <w:bCs/>
                <w:sz w:val="20"/>
              </w:rPr>
              <w:t>Interpretation</w:t>
            </w:r>
          </w:p>
        </w:tc>
      </w:tr>
      <w:tr w:rsidR="008A20FB" w:rsidRPr="008B3C8B" w14:paraId="21D45877" w14:textId="77777777" w:rsidTr="009633E7">
        <w:tc>
          <w:tcPr>
            <w:tcW w:w="3685" w:type="dxa"/>
          </w:tcPr>
          <w:p w14:paraId="3AFBAF1B" w14:textId="77777777" w:rsidR="008A20FB" w:rsidRPr="008B3C8B" w:rsidRDefault="008A20FB" w:rsidP="009633E7">
            <w:pPr>
              <w:jc w:val="both"/>
              <w:rPr>
                <w:rFonts w:cstheme="minorHAnsi"/>
                <w:sz w:val="20"/>
              </w:rPr>
            </w:pPr>
            <w:r w:rsidRPr="008B3C8B">
              <w:rPr>
                <w:rFonts w:cstheme="minorHAnsi"/>
                <w:sz w:val="20"/>
              </w:rPr>
              <w:t>&gt;= 70</w:t>
            </w:r>
          </w:p>
        </w:tc>
        <w:tc>
          <w:tcPr>
            <w:tcW w:w="6385" w:type="dxa"/>
          </w:tcPr>
          <w:p w14:paraId="64797041" w14:textId="77777777" w:rsidR="008A20FB" w:rsidRPr="008B3C8B" w:rsidRDefault="008A20FB" w:rsidP="009633E7">
            <w:pPr>
              <w:jc w:val="both"/>
              <w:rPr>
                <w:rFonts w:cstheme="minorHAnsi"/>
                <w:sz w:val="20"/>
              </w:rPr>
            </w:pPr>
            <w:r w:rsidRPr="008B3C8B">
              <w:rPr>
                <w:rFonts w:cstheme="minorHAnsi"/>
                <w:sz w:val="20"/>
              </w:rPr>
              <w:t>No or less risk for functionality</w:t>
            </w:r>
          </w:p>
        </w:tc>
      </w:tr>
      <w:tr w:rsidR="008A20FB" w:rsidRPr="008B3C8B" w14:paraId="186C5EE6" w14:textId="77777777" w:rsidTr="009633E7">
        <w:tc>
          <w:tcPr>
            <w:tcW w:w="3685" w:type="dxa"/>
          </w:tcPr>
          <w:p w14:paraId="6A528174" w14:textId="77777777" w:rsidR="008A20FB" w:rsidRPr="008B3C8B" w:rsidRDefault="008A20FB" w:rsidP="009633E7">
            <w:pPr>
              <w:jc w:val="both"/>
              <w:rPr>
                <w:rFonts w:cstheme="minorHAnsi"/>
                <w:sz w:val="20"/>
              </w:rPr>
            </w:pPr>
            <w:r w:rsidRPr="008B3C8B">
              <w:rPr>
                <w:rFonts w:cstheme="minorHAnsi"/>
                <w:sz w:val="20"/>
              </w:rPr>
              <w:lastRenderedPageBreak/>
              <w:t>&gt;=60 to &lt; 70</w:t>
            </w:r>
          </w:p>
        </w:tc>
        <w:tc>
          <w:tcPr>
            <w:tcW w:w="6385" w:type="dxa"/>
          </w:tcPr>
          <w:p w14:paraId="7A3D3021" w14:textId="77777777" w:rsidR="008A20FB" w:rsidRPr="008B3C8B" w:rsidRDefault="008A20FB" w:rsidP="009633E7">
            <w:pPr>
              <w:jc w:val="both"/>
              <w:rPr>
                <w:rFonts w:cstheme="minorHAnsi"/>
                <w:sz w:val="20"/>
              </w:rPr>
            </w:pPr>
            <w:r w:rsidRPr="008B3C8B">
              <w:rPr>
                <w:rFonts w:cstheme="minorHAnsi"/>
                <w:sz w:val="20"/>
              </w:rPr>
              <w:t>Some risk for functionality</w:t>
            </w:r>
          </w:p>
        </w:tc>
      </w:tr>
      <w:tr w:rsidR="008A20FB" w:rsidRPr="008B3C8B" w14:paraId="148D0F87" w14:textId="77777777" w:rsidTr="009633E7">
        <w:tc>
          <w:tcPr>
            <w:tcW w:w="3685" w:type="dxa"/>
          </w:tcPr>
          <w:p w14:paraId="1081493E" w14:textId="77777777" w:rsidR="008A20FB" w:rsidRPr="008B3C8B" w:rsidRDefault="008A20FB" w:rsidP="009633E7">
            <w:pPr>
              <w:jc w:val="both"/>
              <w:rPr>
                <w:rFonts w:cstheme="minorHAnsi"/>
                <w:sz w:val="20"/>
              </w:rPr>
            </w:pPr>
            <w:r w:rsidRPr="008B3C8B">
              <w:rPr>
                <w:rFonts w:cstheme="minorHAnsi"/>
                <w:sz w:val="20"/>
              </w:rPr>
              <w:t>&lt;60</w:t>
            </w:r>
          </w:p>
        </w:tc>
        <w:tc>
          <w:tcPr>
            <w:tcW w:w="6385" w:type="dxa"/>
          </w:tcPr>
          <w:p w14:paraId="4AE37F07" w14:textId="77777777" w:rsidR="008A20FB" w:rsidRPr="008B3C8B" w:rsidRDefault="008A20FB" w:rsidP="009633E7">
            <w:pPr>
              <w:jc w:val="both"/>
              <w:rPr>
                <w:rFonts w:cstheme="minorHAnsi"/>
                <w:sz w:val="20"/>
              </w:rPr>
            </w:pPr>
            <w:r w:rsidRPr="008B3C8B">
              <w:rPr>
                <w:rFonts w:cstheme="minorHAnsi"/>
                <w:sz w:val="20"/>
              </w:rPr>
              <w:t>High risk for functionality</w:t>
            </w:r>
          </w:p>
        </w:tc>
      </w:tr>
    </w:tbl>
    <w:p w14:paraId="552A2FDA" w14:textId="77777777" w:rsidR="008A20FB" w:rsidRPr="008B3C8B" w:rsidRDefault="008A20FB" w:rsidP="00772CA5">
      <w:pPr>
        <w:pStyle w:val="Heading1"/>
        <w:numPr>
          <w:ilvl w:val="2"/>
          <w:numId w:val="24"/>
        </w:numPr>
        <w:rPr>
          <w:rFonts w:asciiTheme="minorHAnsi" w:hAnsiTheme="minorHAnsi"/>
          <w:b/>
          <w:bCs/>
          <w:color w:val="000000" w:themeColor="text1"/>
          <w:sz w:val="22"/>
          <w:szCs w:val="20"/>
        </w:rPr>
      </w:pPr>
      <w:bookmarkStart w:id="78" w:name="_Toc533428816"/>
      <w:bookmarkStart w:id="79" w:name="_Toc535235431"/>
      <w:bookmarkStart w:id="80" w:name="_Toc535316878"/>
      <w:bookmarkStart w:id="81" w:name="_Toc9348061"/>
      <w:bookmarkStart w:id="82" w:name="_Toc9348325"/>
      <w:bookmarkStart w:id="83" w:name="_Toc9508928"/>
      <w:bookmarkStart w:id="84" w:name="_Toc11666149"/>
      <w:r w:rsidRPr="008B3C8B">
        <w:rPr>
          <w:rFonts w:asciiTheme="minorHAnsi" w:hAnsiTheme="minorHAnsi"/>
          <w:b/>
          <w:bCs/>
          <w:color w:val="000000" w:themeColor="text1"/>
          <w:sz w:val="22"/>
          <w:szCs w:val="20"/>
        </w:rPr>
        <w:t>PRESENTATION OF FUNCTIONALITY SCORE</w:t>
      </w:r>
      <w:bookmarkEnd w:id="78"/>
      <w:bookmarkEnd w:id="79"/>
      <w:bookmarkEnd w:id="80"/>
      <w:bookmarkEnd w:id="81"/>
      <w:bookmarkEnd w:id="82"/>
      <w:bookmarkEnd w:id="83"/>
      <w:bookmarkEnd w:id="84"/>
    </w:p>
    <w:p w14:paraId="4E7AAB25" w14:textId="77777777" w:rsidR="008A20FB" w:rsidRPr="008B3C8B" w:rsidRDefault="008A20FB" w:rsidP="008A20FB">
      <w:pPr>
        <w:spacing w:after="0" w:line="240" w:lineRule="auto"/>
        <w:jc w:val="both"/>
        <w:rPr>
          <w:rFonts w:cstheme="minorHAnsi"/>
        </w:rPr>
      </w:pPr>
    </w:p>
    <w:p w14:paraId="530478F7" w14:textId="77777777" w:rsidR="008A20FB" w:rsidRPr="008B3C8B" w:rsidRDefault="008A20FB" w:rsidP="008A20FB">
      <w:pPr>
        <w:spacing w:after="0" w:line="240" w:lineRule="auto"/>
        <w:jc w:val="both"/>
        <w:rPr>
          <w:rFonts w:cstheme="minorHAnsi"/>
        </w:rPr>
      </w:pPr>
      <w:r w:rsidRPr="008B3C8B">
        <w:rPr>
          <w:rFonts w:cstheme="minorHAnsi"/>
        </w:rPr>
        <w:t xml:space="preserve">Indicators for functionality are divided in two parts as Result Indicators (60%) and Input Indicators (40%). The result indicator is the </w:t>
      </w:r>
      <w:r w:rsidRPr="008B3C8B">
        <w:rPr>
          <w:rFonts w:cstheme="minorHAnsi"/>
          <w:b/>
          <w:bCs/>
        </w:rPr>
        <w:t>‘service delivery efficiency indicator’</w:t>
      </w:r>
      <w:r w:rsidRPr="008B3C8B">
        <w:rPr>
          <w:rFonts w:cstheme="minorHAnsi"/>
        </w:rPr>
        <w:t xml:space="preserve"> while the input indicator is ‘</w:t>
      </w:r>
      <w:r w:rsidRPr="008B3C8B">
        <w:rPr>
          <w:rFonts w:cstheme="minorHAnsi"/>
          <w:b/>
          <w:bCs/>
        </w:rPr>
        <w:t xml:space="preserve">favorable environment indicators’. </w:t>
      </w:r>
      <w:r w:rsidRPr="008B3C8B">
        <w:rPr>
          <w:rFonts w:cstheme="minorHAnsi"/>
        </w:rPr>
        <w:t>The first measures if the system is delivering its service or not, while the second measure if the system has the enough favorable environment to deliver those services.</w:t>
      </w:r>
    </w:p>
    <w:p w14:paraId="6DA1835B" w14:textId="77777777" w:rsidR="008A20FB" w:rsidRPr="008B3C8B" w:rsidRDefault="008A20FB" w:rsidP="008A20FB">
      <w:pPr>
        <w:spacing w:after="0" w:line="240" w:lineRule="auto"/>
        <w:jc w:val="both"/>
        <w:rPr>
          <w:rFonts w:cstheme="minorHAnsi"/>
        </w:rPr>
      </w:pPr>
    </w:p>
    <w:p w14:paraId="68391BEA" w14:textId="77777777" w:rsidR="008A20FB" w:rsidRPr="008B3C8B" w:rsidRDefault="008A20FB" w:rsidP="008A20FB">
      <w:pPr>
        <w:spacing w:after="0" w:line="240" w:lineRule="auto"/>
        <w:jc w:val="both"/>
        <w:rPr>
          <w:rFonts w:cstheme="minorHAnsi"/>
        </w:rPr>
      </w:pPr>
      <w:r w:rsidRPr="008B3C8B">
        <w:rPr>
          <w:rFonts w:cstheme="minorHAnsi"/>
        </w:rPr>
        <w:t>Further, the results indicators are divided in two parts outcome indicator and output indicator.</w:t>
      </w:r>
    </w:p>
    <w:p w14:paraId="71F0C289" w14:textId="77777777" w:rsidR="008A20FB" w:rsidRPr="008B3C8B" w:rsidRDefault="008A20FB" w:rsidP="008A20FB">
      <w:pPr>
        <w:spacing w:after="0" w:line="240" w:lineRule="auto"/>
        <w:jc w:val="both"/>
        <w:rPr>
          <w:rFonts w:cstheme="minorHAnsi"/>
        </w:rPr>
      </w:pPr>
      <w:r w:rsidRPr="008B3C8B">
        <w:rPr>
          <w:rFonts w:cstheme="minorHAnsi"/>
        </w:rPr>
        <w:t xml:space="preserve">The score on result indicator provides the direct measurement of if the water supply system is functional or not. While, score on input indicator only measures the input or efforts that create favorable environment that leads to functionality of the system, but does not assures the functionality. </w:t>
      </w:r>
    </w:p>
    <w:p w14:paraId="3C63FC81" w14:textId="77777777" w:rsidR="008A20FB" w:rsidRPr="008B3C8B" w:rsidRDefault="008A20FB" w:rsidP="008A20FB">
      <w:pPr>
        <w:spacing w:after="0" w:line="240" w:lineRule="auto"/>
        <w:jc w:val="both"/>
        <w:rPr>
          <w:rFonts w:cstheme="minorHAnsi"/>
        </w:rPr>
      </w:pPr>
    </w:p>
    <w:p w14:paraId="62DAA8B8" w14:textId="77777777" w:rsidR="008A20FB" w:rsidRPr="008B3C8B" w:rsidRDefault="008A20FB" w:rsidP="008A20FB">
      <w:pPr>
        <w:spacing w:after="0" w:line="240" w:lineRule="auto"/>
        <w:jc w:val="both"/>
        <w:rPr>
          <w:rFonts w:cstheme="minorHAnsi"/>
        </w:rPr>
      </w:pPr>
      <w:r w:rsidRPr="008B3C8B">
        <w:rPr>
          <w:rFonts w:cstheme="minorHAnsi"/>
        </w:rPr>
        <w:t>Such that:</w:t>
      </w:r>
    </w:p>
    <w:p w14:paraId="79877C19" w14:textId="77777777" w:rsidR="008A20FB" w:rsidRPr="008B3C8B" w:rsidRDefault="008A20FB" w:rsidP="008A20F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after="0" w:line="240" w:lineRule="auto"/>
        <w:jc w:val="both"/>
        <w:rPr>
          <w:rFonts w:cstheme="minorHAnsi"/>
        </w:rPr>
      </w:pPr>
      <w:r w:rsidRPr="008B3C8B">
        <w:rPr>
          <w:rFonts w:cstheme="minorHAnsi"/>
        </w:rPr>
        <w:t>The score on functionality indicators (100%) = Score on outcome Indicator (30%) + Score on output Indicator (30%) + Score on input indicator (40%)</w:t>
      </w:r>
    </w:p>
    <w:p w14:paraId="5DB0C271" w14:textId="77777777" w:rsidR="008A20FB" w:rsidRPr="008B3C8B" w:rsidRDefault="008A20FB" w:rsidP="008A20FB">
      <w:pPr>
        <w:spacing w:after="0" w:line="240" w:lineRule="auto"/>
        <w:jc w:val="both"/>
        <w:rPr>
          <w:rFonts w:cstheme="minorHAnsi"/>
        </w:rPr>
      </w:pPr>
      <w:r w:rsidRPr="008B3C8B">
        <w:rPr>
          <w:rFonts w:cstheme="minorHAnsi"/>
        </w:rPr>
        <w:t>Or,</w:t>
      </w:r>
    </w:p>
    <w:p w14:paraId="2FBE1EF7" w14:textId="7ED9025C" w:rsidR="008A20FB" w:rsidRPr="008B3C8B" w:rsidRDefault="008A20FB" w:rsidP="00A95AE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after="0" w:line="240" w:lineRule="auto"/>
        <w:jc w:val="both"/>
        <w:rPr>
          <w:rFonts w:eastAsia="Times New Roman" w:cstheme="minorHAnsi"/>
          <w:color w:val="000000"/>
        </w:rPr>
      </w:pPr>
      <w:r w:rsidRPr="008B3C8B">
        <w:rPr>
          <w:rFonts w:cstheme="minorHAnsi"/>
        </w:rPr>
        <w:t>The score on functionality indicators (100</w:t>
      </w:r>
      <w:proofErr w:type="gramStart"/>
      <w:r w:rsidRPr="008B3C8B">
        <w:rPr>
          <w:rFonts w:cstheme="minorHAnsi"/>
        </w:rPr>
        <w:t>%)=</w:t>
      </w:r>
      <w:proofErr w:type="gramEnd"/>
      <w:r w:rsidRPr="008B3C8B">
        <w:rPr>
          <w:rFonts w:cstheme="minorHAnsi"/>
        </w:rPr>
        <w:t xml:space="preserve"> Score on ‘</w:t>
      </w:r>
      <w:r w:rsidRPr="008B3C8B">
        <w:rPr>
          <w:rFonts w:eastAsia="Times New Roman" w:cstheme="minorHAnsi"/>
          <w:color w:val="000000"/>
        </w:rPr>
        <w:t>Percentage of population served by functional Taps’ (30%) + Score on ‘Percentage of functional taps’ (30%) + score on input indicators(40%)</w:t>
      </w:r>
      <w:bookmarkStart w:id="85" w:name="_Toc533428817"/>
    </w:p>
    <w:p w14:paraId="2BB6ADFE" w14:textId="77777777" w:rsidR="008A20FB" w:rsidRPr="008B3C8B" w:rsidRDefault="008A20FB" w:rsidP="00772CA5">
      <w:pPr>
        <w:pStyle w:val="Heading1"/>
        <w:numPr>
          <w:ilvl w:val="2"/>
          <w:numId w:val="24"/>
        </w:numPr>
        <w:rPr>
          <w:rFonts w:asciiTheme="minorHAnsi" w:hAnsiTheme="minorHAnsi"/>
          <w:b/>
          <w:bCs/>
          <w:color w:val="000000" w:themeColor="text1"/>
          <w:sz w:val="22"/>
          <w:szCs w:val="20"/>
        </w:rPr>
      </w:pPr>
      <w:bookmarkStart w:id="86" w:name="_Toc535235432"/>
      <w:bookmarkStart w:id="87" w:name="_Toc535316879"/>
      <w:bookmarkStart w:id="88" w:name="_Toc9348062"/>
      <w:bookmarkStart w:id="89" w:name="_Toc9348326"/>
      <w:bookmarkStart w:id="90" w:name="_Toc9508929"/>
      <w:bookmarkStart w:id="91" w:name="_Toc11666150"/>
      <w:r w:rsidRPr="008B3C8B">
        <w:rPr>
          <w:rFonts w:asciiTheme="minorHAnsi" w:hAnsiTheme="minorHAnsi"/>
          <w:b/>
          <w:bCs/>
          <w:color w:val="000000" w:themeColor="text1"/>
          <w:sz w:val="22"/>
          <w:szCs w:val="20"/>
        </w:rPr>
        <w:t>INTERPRETATION OF FUNCTIONALITY SCORE</w:t>
      </w:r>
      <w:bookmarkEnd w:id="85"/>
      <w:bookmarkEnd w:id="86"/>
      <w:bookmarkEnd w:id="87"/>
      <w:bookmarkEnd w:id="88"/>
      <w:bookmarkEnd w:id="89"/>
      <w:bookmarkEnd w:id="90"/>
      <w:bookmarkEnd w:id="91"/>
    </w:p>
    <w:p w14:paraId="1A3DAEF6" w14:textId="77777777" w:rsidR="008A20FB" w:rsidRPr="008B3C8B" w:rsidRDefault="008A20FB" w:rsidP="008A20FB">
      <w:pPr>
        <w:spacing w:after="0"/>
        <w:jc w:val="both"/>
        <w:rPr>
          <w:rFonts w:cstheme="minorHAnsi"/>
        </w:rPr>
      </w:pPr>
    </w:p>
    <w:p w14:paraId="4B6DC3FF" w14:textId="77777777" w:rsidR="008A20FB" w:rsidRPr="008B3C8B" w:rsidRDefault="008A20FB" w:rsidP="008A20FB">
      <w:pPr>
        <w:jc w:val="both"/>
        <w:rPr>
          <w:rFonts w:cstheme="minorHAnsi"/>
        </w:rPr>
      </w:pPr>
      <w:r w:rsidRPr="008B3C8B">
        <w:rPr>
          <w:rFonts w:cstheme="minorHAnsi"/>
        </w:rPr>
        <w:t>According to score, the functionality shall be interpreted as:</w:t>
      </w:r>
    </w:p>
    <w:tbl>
      <w:tblPr>
        <w:tblStyle w:val="TableGrid"/>
        <w:tblW w:w="0" w:type="auto"/>
        <w:tblLook w:val="04A0" w:firstRow="1" w:lastRow="0" w:firstColumn="1" w:lastColumn="0" w:noHBand="0" w:noVBand="1"/>
      </w:tblPr>
      <w:tblGrid>
        <w:gridCol w:w="3635"/>
        <w:gridCol w:w="6301"/>
      </w:tblGrid>
      <w:tr w:rsidR="008A20FB" w:rsidRPr="008B3C8B" w14:paraId="195EF61E" w14:textId="77777777" w:rsidTr="009633E7">
        <w:tc>
          <w:tcPr>
            <w:tcW w:w="3635" w:type="dxa"/>
            <w:shd w:val="clear" w:color="auto" w:fill="FDE9D9" w:themeFill="accent6" w:themeFillTint="33"/>
          </w:tcPr>
          <w:p w14:paraId="4D04E30E" w14:textId="77777777" w:rsidR="008A20FB" w:rsidRPr="008B3C8B" w:rsidRDefault="008A20FB" w:rsidP="009633E7">
            <w:pPr>
              <w:jc w:val="both"/>
              <w:rPr>
                <w:rFonts w:cstheme="minorHAnsi"/>
                <w:b/>
                <w:bCs/>
                <w:sz w:val="20"/>
              </w:rPr>
            </w:pPr>
            <w:r w:rsidRPr="008B3C8B">
              <w:rPr>
                <w:rFonts w:cstheme="minorHAnsi"/>
                <w:b/>
                <w:bCs/>
                <w:sz w:val="20"/>
              </w:rPr>
              <w:t>Total Score</w:t>
            </w:r>
          </w:p>
        </w:tc>
        <w:tc>
          <w:tcPr>
            <w:tcW w:w="6301" w:type="dxa"/>
            <w:shd w:val="clear" w:color="auto" w:fill="FDE9D9" w:themeFill="accent6" w:themeFillTint="33"/>
          </w:tcPr>
          <w:p w14:paraId="4F876C9F" w14:textId="77777777" w:rsidR="008A20FB" w:rsidRPr="008B3C8B" w:rsidRDefault="008A20FB" w:rsidP="009633E7">
            <w:pPr>
              <w:jc w:val="both"/>
              <w:rPr>
                <w:rFonts w:cstheme="minorHAnsi"/>
                <w:b/>
                <w:bCs/>
                <w:sz w:val="20"/>
              </w:rPr>
            </w:pPr>
            <w:r w:rsidRPr="008B3C8B">
              <w:rPr>
                <w:rFonts w:cstheme="minorHAnsi"/>
                <w:b/>
                <w:bCs/>
                <w:sz w:val="20"/>
              </w:rPr>
              <w:t>Interpretation</w:t>
            </w:r>
          </w:p>
        </w:tc>
      </w:tr>
      <w:tr w:rsidR="008A20FB" w:rsidRPr="008B3C8B" w14:paraId="643E6D78" w14:textId="77777777" w:rsidTr="009633E7">
        <w:tc>
          <w:tcPr>
            <w:tcW w:w="3635" w:type="dxa"/>
          </w:tcPr>
          <w:p w14:paraId="6B149504" w14:textId="77777777" w:rsidR="008A20FB" w:rsidRPr="008B3C8B" w:rsidRDefault="008A20FB" w:rsidP="009633E7">
            <w:pPr>
              <w:jc w:val="both"/>
              <w:rPr>
                <w:rFonts w:cstheme="minorHAnsi"/>
                <w:sz w:val="20"/>
              </w:rPr>
            </w:pPr>
            <w:r w:rsidRPr="008B3C8B">
              <w:rPr>
                <w:rFonts w:cstheme="minorHAnsi"/>
                <w:sz w:val="20"/>
              </w:rPr>
              <w:t>&gt;= 70</w:t>
            </w:r>
          </w:p>
        </w:tc>
        <w:tc>
          <w:tcPr>
            <w:tcW w:w="6301" w:type="dxa"/>
          </w:tcPr>
          <w:p w14:paraId="0FA5BC88" w14:textId="77777777" w:rsidR="008A20FB" w:rsidRPr="008B3C8B" w:rsidRDefault="008A20FB" w:rsidP="009633E7">
            <w:pPr>
              <w:jc w:val="both"/>
              <w:rPr>
                <w:rFonts w:cstheme="minorHAnsi"/>
                <w:sz w:val="20"/>
              </w:rPr>
            </w:pPr>
            <w:r w:rsidRPr="008B3C8B">
              <w:rPr>
                <w:rFonts w:cstheme="minorHAnsi"/>
                <w:sz w:val="20"/>
              </w:rPr>
              <w:t>No or less risk for functionality</w:t>
            </w:r>
          </w:p>
        </w:tc>
      </w:tr>
      <w:tr w:rsidR="008A20FB" w:rsidRPr="008B3C8B" w14:paraId="23705215" w14:textId="77777777" w:rsidTr="009633E7">
        <w:tc>
          <w:tcPr>
            <w:tcW w:w="3635" w:type="dxa"/>
          </w:tcPr>
          <w:p w14:paraId="49FA7A0C" w14:textId="77777777" w:rsidR="008A20FB" w:rsidRPr="008B3C8B" w:rsidRDefault="008A20FB" w:rsidP="009633E7">
            <w:pPr>
              <w:jc w:val="both"/>
              <w:rPr>
                <w:rFonts w:cstheme="minorHAnsi"/>
                <w:sz w:val="20"/>
              </w:rPr>
            </w:pPr>
            <w:r w:rsidRPr="008B3C8B">
              <w:rPr>
                <w:rFonts w:cstheme="minorHAnsi"/>
                <w:sz w:val="20"/>
              </w:rPr>
              <w:t>&gt;=60 to &lt; 70</w:t>
            </w:r>
          </w:p>
        </w:tc>
        <w:tc>
          <w:tcPr>
            <w:tcW w:w="6301" w:type="dxa"/>
          </w:tcPr>
          <w:p w14:paraId="2928F5F4" w14:textId="77777777" w:rsidR="008A20FB" w:rsidRPr="008B3C8B" w:rsidRDefault="008A20FB" w:rsidP="009633E7">
            <w:pPr>
              <w:jc w:val="both"/>
              <w:rPr>
                <w:rFonts w:cstheme="minorHAnsi"/>
                <w:sz w:val="20"/>
              </w:rPr>
            </w:pPr>
            <w:r w:rsidRPr="008B3C8B">
              <w:rPr>
                <w:rFonts w:cstheme="minorHAnsi"/>
                <w:sz w:val="20"/>
              </w:rPr>
              <w:t>Some risk for functionality</w:t>
            </w:r>
          </w:p>
        </w:tc>
      </w:tr>
      <w:tr w:rsidR="008A20FB" w:rsidRPr="008B3C8B" w14:paraId="57AA3843" w14:textId="77777777" w:rsidTr="009633E7">
        <w:tc>
          <w:tcPr>
            <w:tcW w:w="3635" w:type="dxa"/>
          </w:tcPr>
          <w:p w14:paraId="2709AB33" w14:textId="77777777" w:rsidR="008A20FB" w:rsidRPr="008B3C8B" w:rsidRDefault="008A20FB" w:rsidP="009633E7">
            <w:pPr>
              <w:jc w:val="both"/>
              <w:rPr>
                <w:rFonts w:cstheme="minorHAnsi"/>
                <w:sz w:val="20"/>
              </w:rPr>
            </w:pPr>
            <w:r w:rsidRPr="008B3C8B">
              <w:rPr>
                <w:rFonts w:cstheme="minorHAnsi"/>
                <w:sz w:val="20"/>
              </w:rPr>
              <w:t>&lt;60</w:t>
            </w:r>
          </w:p>
        </w:tc>
        <w:tc>
          <w:tcPr>
            <w:tcW w:w="6301" w:type="dxa"/>
          </w:tcPr>
          <w:p w14:paraId="38F98684" w14:textId="77777777" w:rsidR="008A20FB" w:rsidRPr="008B3C8B" w:rsidRDefault="008A20FB" w:rsidP="009633E7">
            <w:pPr>
              <w:jc w:val="both"/>
              <w:rPr>
                <w:rFonts w:cstheme="minorHAnsi"/>
                <w:sz w:val="20"/>
              </w:rPr>
            </w:pPr>
            <w:r w:rsidRPr="008B3C8B">
              <w:rPr>
                <w:rFonts w:cstheme="minorHAnsi"/>
                <w:sz w:val="20"/>
              </w:rPr>
              <w:t>High risk for functionality</w:t>
            </w:r>
          </w:p>
        </w:tc>
      </w:tr>
    </w:tbl>
    <w:p w14:paraId="383D5907" w14:textId="77777777" w:rsidR="008A20FB" w:rsidRPr="008B3C8B" w:rsidRDefault="008A20FB" w:rsidP="008A20FB">
      <w:pPr>
        <w:spacing w:after="0" w:line="240" w:lineRule="auto"/>
        <w:jc w:val="both"/>
        <w:rPr>
          <w:rFonts w:cstheme="minorHAnsi"/>
        </w:rPr>
      </w:pPr>
    </w:p>
    <w:p w14:paraId="248D3098" w14:textId="77777777" w:rsidR="008A20FB" w:rsidRPr="008B3C8B" w:rsidRDefault="008A20FB" w:rsidP="008A20FB">
      <w:pPr>
        <w:spacing w:after="0" w:line="240" w:lineRule="auto"/>
        <w:jc w:val="both"/>
        <w:rPr>
          <w:rFonts w:cstheme="minorHAnsi"/>
        </w:rPr>
      </w:pPr>
      <w:r w:rsidRPr="008B3C8B">
        <w:rPr>
          <w:rFonts w:cstheme="minorHAnsi"/>
        </w:rPr>
        <w:t>Example of Interpretation:</w:t>
      </w:r>
    </w:p>
    <w:p w14:paraId="578E02E5" w14:textId="77777777" w:rsidR="008A20FB" w:rsidRPr="008B3C8B" w:rsidRDefault="008A20FB" w:rsidP="008A20FB">
      <w:pPr>
        <w:spacing w:after="0" w:line="240" w:lineRule="auto"/>
        <w:jc w:val="both"/>
        <w:rPr>
          <w:rFonts w:cstheme="minorHAnsi"/>
        </w:rPr>
      </w:pPr>
    </w:p>
    <w:tbl>
      <w:tblPr>
        <w:tblW w:w="5000" w:type="pct"/>
        <w:tblCellMar>
          <w:left w:w="0" w:type="dxa"/>
          <w:right w:w="0" w:type="dxa"/>
        </w:tblCellMar>
        <w:tblLook w:val="04A0" w:firstRow="1" w:lastRow="0" w:firstColumn="1" w:lastColumn="0" w:noHBand="0" w:noVBand="1"/>
      </w:tblPr>
      <w:tblGrid>
        <w:gridCol w:w="1424"/>
        <w:gridCol w:w="2878"/>
        <w:gridCol w:w="5448"/>
      </w:tblGrid>
      <w:tr w:rsidR="008A20FB" w:rsidRPr="008B3C8B" w14:paraId="70CE4433" w14:textId="77777777" w:rsidTr="009633E7">
        <w:trPr>
          <w:trHeight w:val="540"/>
        </w:trPr>
        <w:tc>
          <w:tcPr>
            <w:tcW w:w="730" w:type="pct"/>
            <w:tcBorders>
              <w:top w:val="single" w:sz="4" w:space="0" w:color="auto"/>
              <w:left w:val="single" w:sz="4" w:space="0" w:color="auto"/>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E11F68F" w14:textId="77777777" w:rsidR="008A20FB" w:rsidRPr="008B3C8B" w:rsidRDefault="008A20FB" w:rsidP="009633E7">
            <w:pPr>
              <w:spacing w:after="0" w:line="240" w:lineRule="auto"/>
              <w:jc w:val="center"/>
              <w:rPr>
                <w:rFonts w:cstheme="minorHAnsi"/>
                <w:b/>
                <w:bCs/>
                <w:color w:val="000000"/>
                <w:sz w:val="20"/>
              </w:rPr>
            </w:pPr>
            <w:r w:rsidRPr="008B3C8B">
              <w:rPr>
                <w:rFonts w:cstheme="minorHAnsi"/>
                <w:b/>
                <w:bCs/>
                <w:color w:val="000000"/>
                <w:sz w:val="20"/>
              </w:rPr>
              <w:t>Example Score</w:t>
            </w:r>
          </w:p>
        </w:tc>
        <w:tc>
          <w:tcPr>
            <w:tcW w:w="1476" w:type="pct"/>
            <w:tcBorders>
              <w:top w:val="single" w:sz="4" w:space="0" w:color="auto"/>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22CD752" w14:textId="77777777" w:rsidR="008A20FB" w:rsidRPr="008B3C8B" w:rsidRDefault="008A20FB" w:rsidP="009633E7">
            <w:pPr>
              <w:spacing w:after="0" w:line="240" w:lineRule="auto"/>
              <w:jc w:val="center"/>
              <w:rPr>
                <w:rFonts w:cstheme="minorHAnsi"/>
                <w:b/>
                <w:bCs/>
                <w:color w:val="000000"/>
                <w:sz w:val="20"/>
              </w:rPr>
            </w:pPr>
            <w:r w:rsidRPr="008B3C8B">
              <w:rPr>
                <w:rFonts w:cstheme="minorHAnsi"/>
                <w:b/>
                <w:bCs/>
                <w:color w:val="000000"/>
                <w:sz w:val="20"/>
              </w:rPr>
              <w:t>Example Score Breakdown</w:t>
            </w:r>
          </w:p>
        </w:tc>
        <w:tc>
          <w:tcPr>
            <w:tcW w:w="2793" w:type="pct"/>
            <w:tcBorders>
              <w:top w:val="single" w:sz="4" w:space="0" w:color="auto"/>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D4D1292" w14:textId="77777777" w:rsidR="008A20FB" w:rsidRPr="008B3C8B" w:rsidRDefault="008A20FB" w:rsidP="009633E7">
            <w:pPr>
              <w:spacing w:after="0" w:line="240" w:lineRule="auto"/>
              <w:jc w:val="center"/>
              <w:rPr>
                <w:rFonts w:cstheme="minorHAnsi"/>
                <w:b/>
                <w:bCs/>
                <w:color w:val="000000"/>
                <w:sz w:val="20"/>
              </w:rPr>
            </w:pPr>
            <w:r w:rsidRPr="008B3C8B">
              <w:rPr>
                <w:rFonts w:cstheme="minorHAnsi"/>
                <w:b/>
                <w:bCs/>
                <w:color w:val="000000"/>
                <w:sz w:val="20"/>
              </w:rPr>
              <w:t>Interpretation</w:t>
            </w:r>
          </w:p>
        </w:tc>
      </w:tr>
      <w:tr w:rsidR="008A20FB" w:rsidRPr="008B3C8B" w14:paraId="0DAFE8F6" w14:textId="77777777" w:rsidTr="009633E7">
        <w:trPr>
          <w:trHeight w:val="1325"/>
        </w:trPr>
        <w:tc>
          <w:tcPr>
            <w:tcW w:w="73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41B5E93" w14:textId="77777777" w:rsidR="008A20FB" w:rsidRPr="008B3C8B" w:rsidRDefault="008A20FB" w:rsidP="009633E7">
            <w:pPr>
              <w:spacing w:after="0" w:line="240" w:lineRule="auto"/>
              <w:jc w:val="center"/>
              <w:rPr>
                <w:rFonts w:cstheme="minorHAnsi"/>
                <w:color w:val="000000"/>
                <w:sz w:val="20"/>
              </w:rPr>
            </w:pPr>
            <w:r w:rsidRPr="008B3C8B">
              <w:rPr>
                <w:rFonts w:cstheme="minorHAnsi"/>
                <w:color w:val="000000"/>
                <w:sz w:val="20"/>
                <w:u w:val="single"/>
              </w:rPr>
              <w:t>Example I</w:t>
            </w:r>
            <w:r w:rsidRPr="008B3C8B">
              <w:rPr>
                <w:rFonts w:cstheme="minorHAnsi"/>
                <w:color w:val="000000"/>
                <w:sz w:val="20"/>
              </w:rPr>
              <w:br/>
              <w:t>70=15+25+30 (No or less risk for functionality)</w:t>
            </w:r>
          </w:p>
        </w:tc>
        <w:tc>
          <w:tcPr>
            <w:tcW w:w="147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080598" w14:textId="77777777" w:rsidR="008A20FB" w:rsidRPr="008B3C8B" w:rsidRDefault="008A20FB" w:rsidP="009633E7">
            <w:pPr>
              <w:spacing w:after="0" w:line="240" w:lineRule="auto"/>
              <w:rPr>
                <w:rFonts w:cstheme="minorHAnsi"/>
                <w:color w:val="000000"/>
                <w:sz w:val="20"/>
              </w:rPr>
            </w:pPr>
            <w:r w:rsidRPr="008B3C8B">
              <w:rPr>
                <w:rFonts w:cstheme="minorHAnsi"/>
                <w:color w:val="000000"/>
                <w:sz w:val="20"/>
              </w:rPr>
              <w:t>Score on outcome Indicator (Population served by functional Taps, full marks=</w:t>
            </w:r>
            <w:proofErr w:type="gramStart"/>
            <w:r w:rsidRPr="008B3C8B">
              <w:rPr>
                <w:rFonts w:cstheme="minorHAnsi"/>
                <w:color w:val="000000"/>
                <w:sz w:val="20"/>
              </w:rPr>
              <w:t>30)=</w:t>
            </w:r>
            <w:proofErr w:type="gramEnd"/>
            <w:r w:rsidRPr="008B3C8B">
              <w:rPr>
                <w:rFonts w:cstheme="minorHAnsi"/>
                <w:color w:val="000000"/>
                <w:sz w:val="20"/>
              </w:rPr>
              <w:t xml:space="preserve"> 15</w:t>
            </w:r>
          </w:p>
        </w:tc>
        <w:tc>
          <w:tcPr>
            <w:tcW w:w="27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3CB6A0A" w14:textId="77777777" w:rsidR="008A20FB" w:rsidRPr="008B3C8B" w:rsidRDefault="008A20FB" w:rsidP="009633E7">
            <w:pPr>
              <w:spacing w:after="0" w:line="240" w:lineRule="auto"/>
              <w:rPr>
                <w:rFonts w:cstheme="minorHAnsi"/>
                <w:color w:val="000000"/>
                <w:sz w:val="20"/>
              </w:rPr>
            </w:pPr>
            <w:r w:rsidRPr="008B3C8B">
              <w:rPr>
                <w:rFonts w:cstheme="minorHAnsi"/>
                <w:color w:val="000000"/>
                <w:sz w:val="20"/>
              </w:rPr>
              <w:t>%Score on outcome indicator=15/30=50%</w:t>
            </w:r>
            <w:r w:rsidRPr="008B3C8B">
              <w:rPr>
                <w:rFonts w:cstheme="minorHAnsi"/>
                <w:color w:val="000000"/>
                <w:sz w:val="20"/>
              </w:rPr>
              <w:br/>
              <w:t>%Score on output indicator=25/30=83.33%</w:t>
            </w:r>
            <w:r w:rsidRPr="008B3C8B">
              <w:rPr>
                <w:rFonts w:cstheme="minorHAnsi"/>
                <w:color w:val="000000"/>
                <w:sz w:val="20"/>
              </w:rPr>
              <w:br/>
              <w:t>%Score on input indicator=30/40=75%</w:t>
            </w:r>
            <w:r w:rsidRPr="008B3C8B">
              <w:rPr>
                <w:rFonts w:cstheme="minorHAnsi"/>
                <w:color w:val="000000"/>
                <w:sz w:val="20"/>
              </w:rPr>
              <w:br/>
            </w:r>
            <w:r w:rsidRPr="008B3C8B">
              <w:rPr>
                <w:rFonts w:cstheme="minorHAnsi"/>
                <w:color w:val="000000"/>
                <w:sz w:val="20"/>
              </w:rPr>
              <w:br/>
              <w:t xml:space="preserve">Here, score on input indicator and output indicator are good, it means there exists favorable environment for functionality and functionality of taps is good (83.33% taps are functional). Even in such good condition, the population served by functional taps are </w:t>
            </w:r>
            <w:r w:rsidRPr="008B3C8B">
              <w:rPr>
                <w:rFonts w:cstheme="minorHAnsi"/>
                <w:color w:val="000000"/>
                <w:sz w:val="20"/>
              </w:rPr>
              <w:lastRenderedPageBreak/>
              <w:t>only 50%, which means the taps, which are not functioning, are serving remaining 50% population. That means 16.67% non-functional taps are serving rest 50% population. It indicates, increasing the functionality of only 16.67% taps can increase the serving population by 50%. It means if immediate attention is provided to those non-functional taps, the functionality will largely increase.</w:t>
            </w:r>
          </w:p>
        </w:tc>
      </w:tr>
      <w:tr w:rsidR="008A20FB" w:rsidRPr="008B3C8B" w14:paraId="3AEB99E7" w14:textId="77777777" w:rsidTr="009633E7">
        <w:trPr>
          <w:trHeight w:val="820"/>
        </w:trPr>
        <w:tc>
          <w:tcPr>
            <w:tcW w:w="730" w:type="pct"/>
            <w:vMerge/>
            <w:tcBorders>
              <w:top w:val="single" w:sz="4" w:space="0" w:color="auto"/>
              <w:left w:val="single" w:sz="4" w:space="0" w:color="auto"/>
              <w:bottom w:val="single" w:sz="4" w:space="0" w:color="auto"/>
              <w:right w:val="single" w:sz="4" w:space="0" w:color="auto"/>
            </w:tcBorders>
            <w:vAlign w:val="center"/>
            <w:hideMark/>
          </w:tcPr>
          <w:p w14:paraId="3088EB5A" w14:textId="77777777" w:rsidR="008A20FB" w:rsidRPr="008B3C8B" w:rsidRDefault="008A20FB" w:rsidP="009633E7">
            <w:pPr>
              <w:spacing w:after="0" w:line="240" w:lineRule="auto"/>
              <w:rPr>
                <w:rFonts w:cstheme="minorHAnsi"/>
                <w:color w:val="000000"/>
                <w:sz w:val="20"/>
              </w:rPr>
            </w:pPr>
          </w:p>
        </w:tc>
        <w:tc>
          <w:tcPr>
            <w:tcW w:w="147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B9A833" w14:textId="77777777" w:rsidR="008A20FB" w:rsidRPr="008B3C8B" w:rsidRDefault="008A20FB" w:rsidP="009633E7">
            <w:pPr>
              <w:spacing w:after="0" w:line="240" w:lineRule="auto"/>
              <w:rPr>
                <w:rFonts w:cstheme="minorHAnsi"/>
                <w:color w:val="000000"/>
                <w:sz w:val="20"/>
              </w:rPr>
            </w:pPr>
            <w:r w:rsidRPr="008B3C8B">
              <w:rPr>
                <w:rFonts w:cstheme="minorHAnsi"/>
                <w:color w:val="000000"/>
                <w:sz w:val="20"/>
              </w:rPr>
              <w:t>Score on output Indicator (Functional Taps, full marks=</w:t>
            </w:r>
            <w:proofErr w:type="gramStart"/>
            <w:r w:rsidRPr="008B3C8B">
              <w:rPr>
                <w:rFonts w:cstheme="minorHAnsi"/>
                <w:color w:val="000000"/>
                <w:sz w:val="20"/>
              </w:rPr>
              <w:t>30)=</w:t>
            </w:r>
            <w:proofErr w:type="gramEnd"/>
            <w:r w:rsidRPr="008B3C8B">
              <w:rPr>
                <w:rFonts w:cstheme="minorHAnsi"/>
                <w:color w:val="000000"/>
                <w:sz w:val="20"/>
              </w:rPr>
              <w:t>25</w:t>
            </w:r>
          </w:p>
        </w:tc>
        <w:tc>
          <w:tcPr>
            <w:tcW w:w="2793" w:type="pct"/>
            <w:vMerge/>
            <w:tcBorders>
              <w:top w:val="single" w:sz="4" w:space="0" w:color="auto"/>
              <w:left w:val="single" w:sz="4" w:space="0" w:color="auto"/>
              <w:bottom w:val="single" w:sz="4" w:space="0" w:color="auto"/>
              <w:right w:val="single" w:sz="4" w:space="0" w:color="auto"/>
            </w:tcBorders>
            <w:vAlign w:val="center"/>
            <w:hideMark/>
          </w:tcPr>
          <w:p w14:paraId="60767176" w14:textId="77777777" w:rsidR="008A20FB" w:rsidRPr="008B3C8B" w:rsidRDefault="008A20FB" w:rsidP="009633E7">
            <w:pPr>
              <w:spacing w:after="0" w:line="240" w:lineRule="auto"/>
              <w:rPr>
                <w:rFonts w:cstheme="minorHAnsi"/>
                <w:color w:val="000000"/>
                <w:sz w:val="20"/>
              </w:rPr>
            </w:pPr>
          </w:p>
        </w:tc>
      </w:tr>
      <w:tr w:rsidR="008A20FB" w:rsidRPr="008B3C8B" w14:paraId="00375702" w14:textId="77777777" w:rsidTr="009633E7">
        <w:trPr>
          <w:trHeight w:val="1550"/>
        </w:trPr>
        <w:tc>
          <w:tcPr>
            <w:tcW w:w="730" w:type="pct"/>
            <w:vMerge/>
            <w:tcBorders>
              <w:top w:val="single" w:sz="4" w:space="0" w:color="auto"/>
              <w:left w:val="single" w:sz="4" w:space="0" w:color="auto"/>
              <w:bottom w:val="single" w:sz="4" w:space="0" w:color="auto"/>
              <w:right w:val="single" w:sz="4" w:space="0" w:color="auto"/>
            </w:tcBorders>
            <w:vAlign w:val="center"/>
            <w:hideMark/>
          </w:tcPr>
          <w:p w14:paraId="7B7C0B2E" w14:textId="77777777" w:rsidR="008A20FB" w:rsidRPr="008B3C8B" w:rsidRDefault="008A20FB" w:rsidP="009633E7">
            <w:pPr>
              <w:spacing w:after="0" w:line="240" w:lineRule="auto"/>
              <w:rPr>
                <w:rFonts w:cstheme="minorHAnsi"/>
                <w:color w:val="000000"/>
                <w:sz w:val="20"/>
              </w:rPr>
            </w:pPr>
          </w:p>
        </w:tc>
        <w:tc>
          <w:tcPr>
            <w:tcW w:w="147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C5E2DD" w14:textId="77777777" w:rsidR="008A20FB" w:rsidRPr="008B3C8B" w:rsidRDefault="008A20FB" w:rsidP="009633E7">
            <w:pPr>
              <w:spacing w:after="0" w:line="240" w:lineRule="auto"/>
              <w:rPr>
                <w:rFonts w:cstheme="minorHAnsi"/>
                <w:color w:val="000000"/>
                <w:sz w:val="20"/>
              </w:rPr>
            </w:pPr>
            <w:r w:rsidRPr="008B3C8B">
              <w:rPr>
                <w:rFonts w:cstheme="minorHAnsi"/>
                <w:color w:val="000000"/>
                <w:sz w:val="20"/>
              </w:rPr>
              <w:t>Score on input indicator (Favorable environment, full marks=</w:t>
            </w:r>
            <w:proofErr w:type="gramStart"/>
            <w:r w:rsidRPr="008B3C8B">
              <w:rPr>
                <w:rFonts w:cstheme="minorHAnsi"/>
                <w:color w:val="000000"/>
                <w:sz w:val="20"/>
              </w:rPr>
              <w:t>40)=</w:t>
            </w:r>
            <w:proofErr w:type="gramEnd"/>
            <w:r w:rsidRPr="008B3C8B">
              <w:rPr>
                <w:rFonts w:cstheme="minorHAnsi"/>
                <w:color w:val="000000"/>
                <w:sz w:val="20"/>
              </w:rPr>
              <w:t>30</w:t>
            </w:r>
          </w:p>
        </w:tc>
        <w:tc>
          <w:tcPr>
            <w:tcW w:w="2793" w:type="pct"/>
            <w:vMerge/>
            <w:tcBorders>
              <w:top w:val="single" w:sz="4" w:space="0" w:color="auto"/>
              <w:left w:val="single" w:sz="4" w:space="0" w:color="auto"/>
              <w:bottom w:val="single" w:sz="4" w:space="0" w:color="auto"/>
              <w:right w:val="single" w:sz="4" w:space="0" w:color="auto"/>
            </w:tcBorders>
            <w:vAlign w:val="center"/>
            <w:hideMark/>
          </w:tcPr>
          <w:p w14:paraId="229D1B91" w14:textId="77777777" w:rsidR="008A20FB" w:rsidRPr="008B3C8B" w:rsidRDefault="008A20FB" w:rsidP="009633E7">
            <w:pPr>
              <w:spacing w:after="0" w:line="240" w:lineRule="auto"/>
              <w:rPr>
                <w:rFonts w:cstheme="minorHAnsi"/>
                <w:color w:val="000000"/>
                <w:sz w:val="20"/>
              </w:rPr>
            </w:pPr>
          </w:p>
        </w:tc>
      </w:tr>
      <w:tr w:rsidR="008A20FB" w:rsidRPr="008B3C8B" w14:paraId="58521202" w14:textId="77777777" w:rsidTr="009633E7">
        <w:trPr>
          <w:trHeight w:val="870"/>
        </w:trPr>
        <w:tc>
          <w:tcPr>
            <w:tcW w:w="73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118638" w14:textId="77777777" w:rsidR="008A20FB" w:rsidRPr="008B3C8B" w:rsidRDefault="008A20FB" w:rsidP="009633E7">
            <w:pPr>
              <w:spacing w:after="0" w:line="240" w:lineRule="auto"/>
              <w:jc w:val="center"/>
              <w:rPr>
                <w:rFonts w:cstheme="minorHAnsi"/>
                <w:color w:val="000000"/>
                <w:sz w:val="20"/>
              </w:rPr>
            </w:pPr>
            <w:r w:rsidRPr="008B3C8B">
              <w:rPr>
                <w:rFonts w:cstheme="minorHAnsi"/>
                <w:color w:val="000000"/>
                <w:sz w:val="20"/>
                <w:u w:val="single"/>
              </w:rPr>
              <w:t>Example II</w:t>
            </w:r>
            <w:r w:rsidRPr="008B3C8B">
              <w:rPr>
                <w:rFonts w:cstheme="minorHAnsi"/>
                <w:color w:val="000000"/>
                <w:sz w:val="20"/>
              </w:rPr>
              <w:br/>
              <w:t>70=25+15+30 (No or less risk for functionality)</w:t>
            </w:r>
          </w:p>
        </w:tc>
        <w:tc>
          <w:tcPr>
            <w:tcW w:w="147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570FC6" w14:textId="77777777" w:rsidR="008A20FB" w:rsidRPr="008B3C8B" w:rsidRDefault="008A20FB" w:rsidP="009633E7">
            <w:pPr>
              <w:spacing w:after="0" w:line="240" w:lineRule="auto"/>
              <w:rPr>
                <w:rFonts w:cstheme="minorHAnsi"/>
                <w:color w:val="000000"/>
                <w:sz w:val="20"/>
              </w:rPr>
            </w:pPr>
            <w:r w:rsidRPr="008B3C8B">
              <w:rPr>
                <w:rFonts w:cstheme="minorHAnsi"/>
                <w:color w:val="000000"/>
                <w:sz w:val="20"/>
              </w:rPr>
              <w:t>Score on outcome Indicator (Population served by functional Taps, full marks=</w:t>
            </w:r>
            <w:proofErr w:type="gramStart"/>
            <w:r w:rsidRPr="008B3C8B">
              <w:rPr>
                <w:rFonts w:cstheme="minorHAnsi"/>
                <w:color w:val="000000"/>
                <w:sz w:val="20"/>
              </w:rPr>
              <w:t>30)=</w:t>
            </w:r>
            <w:proofErr w:type="gramEnd"/>
            <w:r w:rsidRPr="008B3C8B">
              <w:rPr>
                <w:rFonts w:cstheme="minorHAnsi"/>
                <w:color w:val="000000"/>
                <w:sz w:val="20"/>
              </w:rPr>
              <w:t xml:space="preserve"> 25</w:t>
            </w:r>
          </w:p>
        </w:tc>
        <w:tc>
          <w:tcPr>
            <w:tcW w:w="27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0509B4" w14:textId="77777777" w:rsidR="008A20FB" w:rsidRPr="008B3C8B" w:rsidRDefault="008A20FB" w:rsidP="009633E7">
            <w:pPr>
              <w:spacing w:after="0" w:line="240" w:lineRule="auto"/>
              <w:rPr>
                <w:rFonts w:cstheme="minorHAnsi"/>
                <w:color w:val="000000"/>
                <w:sz w:val="20"/>
              </w:rPr>
            </w:pPr>
            <w:r w:rsidRPr="008B3C8B">
              <w:rPr>
                <w:rFonts w:cstheme="minorHAnsi"/>
                <w:color w:val="000000"/>
                <w:sz w:val="20"/>
              </w:rPr>
              <w:t xml:space="preserve">%Score on outcome indicator=25/30=83.33% </w:t>
            </w:r>
            <w:r w:rsidRPr="008B3C8B">
              <w:rPr>
                <w:rFonts w:cstheme="minorHAnsi"/>
                <w:color w:val="000000"/>
                <w:sz w:val="20"/>
              </w:rPr>
              <w:br/>
              <w:t>%Score on output indicator=15/30=50%</w:t>
            </w:r>
            <w:r w:rsidRPr="008B3C8B">
              <w:rPr>
                <w:rFonts w:cstheme="minorHAnsi"/>
                <w:color w:val="000000"/>
                <w:sz w:val="20"/>
              </w:rPr>
              <w:br/>
              <w:t>%Score on input indicator=30/40=75%</w:t>
            </w:r>
            <w:r w:rsidRPr="008B3C8B">
              <w:rPr>
                <w:rFonts w:cstheme="minorHAnsi"/>
                <w:color w:val="000000"/>
                <w:sz w:val="20"/>
              </w:rPr>
              <w:br/>
              <w:t xml:space="preserve">Here, score on outcome indicator and input indicator are good, it means there exists favorable environment for functionality, even then only 50% taps are functional. Though 50% taps are non-functional, the population served by functional taps are quite optimistic, i.e. 83.33%, it means the taps, which are not functioning, are serving less population than other functional taps. It means even immediate attention </w:t>
            </w:r>
            <w:proofErr w:type="gramStart"/>
            <w:r w:rsidRPr="008B3C8B">
              <w:rPr>
                <w:rFonts w:cstheme="minorHAnsi"/>
                <w:color w:val="000000"/>
                <w:sz w:val="20"/>
              </w:rPr>
              <w:t>is provided,</w:t>
            </w:r>
            <w:proofErr w:type="gramEnd"/>
            <w:r w:rsidRPr="008B3C8B">
              <w:rPr>
                <w:rFonts w:cstheme="minorHAnsi"/>
                <w:color w:val="000000"/>
                <w:sz w:val="20"/>
              </w:rPr>
              <w:t xml:space="preserve"> the functionality will not largely increase as in Example I.</w:t>
            </w:r>
          </w:p>
        </w:tc>
      </w:tr>
      <w:tr w:rsidR="008A20FB" w:rsidRPr="008B3C8B" w14:paraId="49D4003D" w14:textId="77777777" w:rsidTr="009633E7">
        <w:trPr>
          <w:trHeight w:val="870"/>
        </w:trPr>
        <w:tc>
          <w:tcPr>
            <w:tcW w:w="730" w:type="pct"/>
            <w:vMerge/>
            <w:tcBorders>
              <w:top w:val="single" w:sz="4" w:space="0" w:color="auto"/>
              <w:left w:val="single" w:sz="4" w:space="0" w:color="auto"/>
              <w:bottom w:val="single" w:sz="4" w:space="0" w:color="auto"/>
              <w:right w:val="single" w:sz="4" w:space="0" w:color="auto"/>
            </w:tcBorders>
            <w:vAlign w:val="center"/>
            <w:hideMark/>
          </w:tcPr>
          <w:p w14:paraId="5F89CBD6" w14:textId="77777777" w:rsidR="008A20FB" w:rsidRPr="008B3C8B" w:rsidRDefault="008A20FB" w:rsidP="009633E7">
            <w:pPr>
              <w:spacing w:after="0" w:line="240" w:lineRule="auto"/>
              <w:rPr>
                <w:rFonts w:cstheme="minorHAnsi"/>
                <w:color w:val="000000"/>
                <w:sz w:val="20"/>
              </w:rPr>
            </w:pPr>
          </w:p>
        </w:tc>
        <w:tc>
          <w:tcPr>
            <w:tcW w:w="147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5DCD46" w14:textId="77777777" w:rsidR="008A20FB" w:rsidRPr="008B3C8B" w:rsidRDefault="008A20FB" w:rsidP="009633E7">
            <w:pPr>
              <w:spacing w:after="0" w:line="240" w:lineRule="auto"/>
              <w:rPr>
                <w:rFonts w:cstheme="minorHAnsi"/>
                <w:color w:val="000000"/>
                <w:sz w:val="20"/>
              </w:rPr>
            </w:pPr>
            <w:r w:rsidRPr="008B3C8B">
              <w:rPr>
                <w:rFonts w:cstheme="minorHAnsi"/>
                <w:color w:val="000000"/>
                <w:sz w:val="20"/>
              </w:rPr>
              <w:t>Score on output Indicator (Functional Taps, full marks=</w:t>
            </w:r>
            <w:proofErr w:type="gramStart"/>
            <w:r w:rsidRPr="008B3C8B">
              <w:rPr>
                <w:rFonts w:cstheme="minorHAnsi"/>
                <w:color w:val="000000"/>
                <w:sz w:val="20"/>
              </w:rPr>
              <w:t>30)=</w:t>
            </w:r>
            <w:proofErr w:type="gramEnd"/>
            <w:r w:rsidRPr="008B3C8B">
              <w:rPr>
                <w:rFonts w:cstheme="minorHAnsi"/>
                <w:color w:val="000000"/>
                <w:sz w:val="20"/>
              </w:rPr>
              <w:t>15</w:t>
            </w:r>
          </w:p>
        </w:tc>
        <w:tc>
          <w:tcPr>
            <w:tcW w:w="2793" w:type="pct"/>
            <w:vMerge/>
            <w:tcBorders>
              <w:top w:val="single" w:sz="4" w:space="0" w:color="auto"/>
              <w:left w:val="single" w:sz="4" w:space="0" w:color="auto"/>
              <w:bottom w:val="single" w:sz="4" w:space="0" w:color="000000"/>
              <w:right w:val="single" w:sz="4" w:space="0" w:color="auto"/>
            </w:tcBorders>
            <w:vAlign w:val="center"/>
            <w:hideMark/>
          </w:tcPr>
          <w:p w14:paraId="5D98CBEC" w14:textId="77777777" w:rsidR="008A20FB" w:rsidRPr="008B3C8B" w:rsidRDefault="008A20FB" w:rsidP="009633E7">
            <w:pPr>
              <w:spacing w:after="0" w:line="240" w:lineRule="auto"/>
              <w:rPr>
                <w:rFonts w:cstheme="minorHAnsi"/>
                <w:color w:val="000000"/>
                <w:sz w:val="20"/>
              </w:rPr>
            </w:pPr>
          </w:p>
        </w:tc>
      </w:tr>
      <w:tr w:rsidR="008A20FB" w:rsidRPr="008B3C8B" w14:paraId="6982484F" w14:textId="77777777" w:rsidTr="009633E7">
        <w:trPr>
          <w:trHeight w:val="876"/>
        </w:trPr>
        <w:tc>
          <w:tcPr>
            <w:tcW w:w="730" w:type="pct"/>
            <w:vMerge/>
            <w:tcBorders>
              <w:top w:val="nil"/>
              <w:left w:val="single" w:sz="4" w:space="0" w:color="auto"/>
              <w:bottom w:val="single" w:sz="4" w:space="0" w:color="auto"/>
              <w:right w:val="single" w:sz="4" w:space="0" w:color="auto"/>
            </w:tcBorders>
            <w:vAlign w:val="center"/>
            <w:hideMark/>
          </w:tcPr>
          <w:p w14:paraId="651A0664" w14:textId="77777777" w:rsidR="008A20FB" w:rsidRPr="008B3C8B" w:rsidRDefault="008A20FB" w:rsidP="009633E7">
            <w:pPr>
              <w:spacing w:after="0" w:line="240" w:lineRule="auto"/>
              <w:rPr>
                <w:rFonts w:cstheme="minorHAnsi"/>
                <w:color w:val="000000"/>
                <w:sz w:val="20"/>
              </w:rPr>
            </w:pPr>
          </w:p>
        </w:tc>
        <w:tc>
          <w:tcPr>
            <w:tcW w:w="147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740930" w14:textId="77777777" w:rsidR="008A20FB" w:rsidRPr="008B3C8B" w:rsidRDefault="008A20FB" w:rsidP="009633E7">
            <w:pPr>
              <w:spacing w:after="0" w:line="240" w:lineRule="auto"/>
              <w:rPr>
                <w:rFonts w:cstheme="minorHAnsi"/>
                <w:color w:val="000000"/>
                <w:sz w:val="20"/>
              </w:rPr>
            </w:pPr>
            <w:r w:rsidRPr="008B3C8B">
              <w:rPr>
                <w:rFonts w:cstheme="minorHAnsi"/>
                <w:color w:val="000000"/>
                <w:sz w:val="20"/>
              </w:rPr>
              <w:t>Score on input indicator (Favorable environment, full marks=</w:t>
            </w:r>
            <w:proofErr w:type="gramStart"/>
            <w:r w:rsidRPr="008B3C8B">
              <w:rPr>
                <w:rFonts w:cstheme="minorHAnsi"/>
                <w:color w:val="000000"/>
                <w:sz w:val="20"/>
              </w:rPr>
              <w:t>40)=</w:t>
            </w:r>
            <w:proofErr w:type="gramEnd"/>
            <w:r w:rsidRPr="008B3C8B">
              <w:rPr>
                <w:rFonts w:cstheme="minorHAnsi"/>
                <w:color w:val="000000"/>
                <w:sz w:val="20"/>
              </w:rPr>
              <w:t>30</w:t>
            </w:r>
          </w:p>
        </w:tc>
        <w:tc>
          <w:tcPr>
            <w:tcW w:w="2793" w:type="pct"/>
            <w:vMerge/>
            <w:tcBorders>
              <w:top w:val="nil"/>
              <w:left w:val="single" w:sz="4" w:space="0" w:color="auto"/>
              <w:bottom w:val="single" w:sz="4" w:space="0" w:color="000000"/>
              <w:right w:val="single" w:sz="4" w:space="0" w:color="auto"/>
            </w:tcBorders>
            <w:vAlign w:val="center"/>
            <w:hideMark/>
          </w:tcPr>
          <w:p w14:paraId="28914EA1" w14:textId="77777777" w:rsidR="008A20FB" w:rsidRPr="008B3C8B" w:rsidRDefault="008A20FB" w:rsidP="009633E7">
            <w:pPr>
              <w:spacing w:after="0" w:line="240" w:lineRule="auto"/>
              <w:rPr>
                <w:rFonts w:cstheme="minorHAnsi"/>
                <w:color w:val="000000"/>
                <w:sz w:val="20"/>
              </w:rPr>
            </w:pPr>
          </w:p>
        </w:tc>
      </w:tr>
      <w:tr w:rsidR="008A20FB" w:rsidRPr="008B3C8B" w14:paraId="014FAACC" w14:textId="77777777" w:rsidTr="009633E7">
        <w:trPr>
          <w:trHeight w:val="870"/>
        </w:trPr>
        <w:tc>
          <w:tcPr>
            <w:tcW w:w="730"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1CE606" w14:textId="77777777" w:rsidR="008A20FB" w:rsidRPr="008B3C8B" w:rsidRDefault="008A20FB" w:rsidP="009633E7">
            <w:pPr>
              <w:spacing w:after="0" w:line="240" w:lineRule="auto"/>
              <w:jc w:val="center"/>
              <w:rPr>
                <w:rFonts w:cstheme="minorHAnsi"/>
                <w:color w:val="000000"/>
                <w:sz w:val="20"/>
              </w:rPr>
            </w:pPr>
            <w:r w:rsidRPr="008B3C8B">
              <w:rPr>
                <w:rFonts w:cstheme="minorHAnsi"/>
                <w:color w:val="000000"/>
                <w:sz w:val="20"/>
                <w:u w:val="single"/>
              </w:rPr>
              <w:t>Example III</w:t>
            </w:r>
            <w:r w:rsidRPr="008B3C8B">
              <w:rPr>
                <w:rFonts w:cstheme="minorHAnsi"/>
                <w:color w:val="000000"/>
                <w:sz w:val="20"/>
              </w:rPr>
              <w:br/>
              <w:t>70=25+25+20 (No or less risk for functionality)</w:t>
            </w:r>
          </w:p>
        </w:tc>
        <w:tc>
          <w:tcPr>
            <w:tcW w:w="147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B16086" w14:textId="77777777" w:rsidR="008A20FB" w:rsidRPr="008B3C8B" w:rsidRDefault="008A20FB" w:rsidP="009633E7">
            <w:pPr>
              <w:spacing w:after="0" w:line="240" w:lineRule="auto"/>
              <w:rPr>
                <w:rFonts w:cstheme="minorHAnsi"/>
                <w:color w:val="000000"/>
                <w:sz w:val="20"/>
              </w:rPr>
            </w:pPr>
            <w:r w:rsidRPr="008B3C8B">
              <w:rPr>
                <w:rFonts w:cstheme="minorHAnsi"/>
                <w:color w:val="000000"/>
                <w:sz w:val="20"/>
              </w:rPr>
              <w:t>Score on outcome Indicator (Population served by functional Taps, full marks=</w:t>
            </w:r>
            <w:proofErr w:type="gramStart"/>
            <w:r w:rsidRPr="008B3C8B">
              <w:rPr>
                <w:rFonts w:cstheme="minorHAnsi"/>
                <w:color w:val="000000"/>
                <w:sz w:val="20"/>
              </w:rPr>
              <w:t>30)=</w:t>
            </w:r>
            <w:proofErr w:type="gramEnd"/>
            <w:r w:rsidRPr="008B3C8B">
              <w:rPr>
                <w:rFonts w:cstheme="minorHAnsi"/>
                <w:color w:val="000000"/>
                <w:sz w:val="20"/>
              </w:rPr>
              <w:t xml:space="preserve"> 25</w:t>
            </w:r>
          </w:p>
        </w:tc>
        <w:tc>
          <w:tcPr>
            <w:tcW w:w="2793" w:type="pct"/>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78D0E78B" w14:textId="77777777" w:rsidR="008A20FB" w:rsidRPr="008B3C8B" w:rsidRDefault="008A20FB" w:rsidP="009633E7">
            <w:pPr>
              <w:spacing w:after="0" w:line="240" w:lineRule="auto"/>
              <w:rPr>
                <w:rFonts w:cstheme="minorHAnsi"/>
                <w:color w:val="000000"/>
                <w:sz w:val="20"/>
              </w:rPr>
            </w:pPr>
            <w:r w:rsidRPr="008B3C8B">
              <w:rPr>
                <w:rFonts w:cstheme="minorHAnsi"/>
                <w:color w:val="000000"/>
                <w:sz w:val="20"/>
              </w:rPr>
              <w:t>%Score on outcome indicator=25/30=83.33%</w:t>
            </w:r>
            <w:r w:rsidRPr="008B3C8B">
              <w:rPr>
                <w:rFonts w:cstheme="minorHAnsi"/>
                <w:color w:val="000000"/>
                <w:sz w:val="20"/>
              </w:rPr>
              <w:br/>
              <w:t>%Score on output indicator=25/30=83.33%</w:t>
            </w:r>
            <w:r w:rsidRPr="008B3C8B">
              <w:rPr>
                <w:rFonts w:cstheme="minorHAnsi"/>
                <w:color w:val="000000"/>
                <w:sz w:val="20"/>
              </w:rPr>
              <w:br/>
              <w:t>%Score on input indicator=20/40=50%</w:t>
            </w:r>
            <w:r w:rsidRPr="008B3C8B">
              <w:rPr>
                <w:rFonts w:cstheme="minorHAnsi"/>
                <w:color w:val="000000"/>
                <w:sz w:val="20"/>
              </w:rPr>
              <w:br/>
              <w:t>Here, score on outcome indicator and output indicator is good whereas score on input indicator is not that much appreciable. It means 83.33% Taps are functional and serving 83.33% population. Though the system is serving now immediate attention is needed in either VMWs or tools or water source. This may also be due to the worsening situation of structures or pipeline. Detail interpretation is needed as below.</w:t>
            </w:r>
          </w:p>
        </w:tc>
      </w:tr>
      <w:tr w:rsidR="008A20FB" w:rsidRPr="008B3C8B" w14:paraId="28DDE91A" w14:textId="77777777" w:rsidTr="009633E7">
        <w:trPr>
          <w:trHeight w:val="870"/>
        </w:trPr>
        <w:tc>
          <w:tcPr>
            <w:tcW w:w="730" w:type="pct"/>
            <w:vMerge/>
            <w:tcBorders>
              <w:top w:val="nil"/>
              <w:left w:val="single" w:sz="4" w:space="0" w:color="auto"/>
              <w:bottom w:val="single" w:sz="4" w:space="0" w:color="auto"/>
              <w:right w:val="single" w:sz="4" w:space="0" w:color="auto"/>
            </w:tcBorders>
            <w:vAlign w:val="center"/>
            <w:hideMark/>
          </w:tcPr>
          <w:p w14:paraId="68580BC7" w14:textId="77777777" w:rsidR="008A20FB" w:rsidRPr="008B3C8B" w:rsidRDefault="008A20FB" w:rsidP="009633E7">
            <w:pPr>
              <w:spacing w:after="0" w:line="240" w:lineRule="auto"/>
              <w:rPr>
                <w:rFonts w:cstheme="minorHAnsi"/>
                <w:color w:val="000000"/>
                <w:sz w:val="20"/>
              </w:rPr>
            </w:pPr>
          </w:p>
        </w:tc>
        <w:tc>
          <w:tcPr>
            <w:tcW w:w="147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C8CFED" w14:textId="77777777" w:rsidR="008A20FB" w:rsidRPr="008B3C8B" w:rsidRDefault="008A20FB" w:rsidP="009633E7">
            <w:pPr>
              <w:spacing w:after="0" w:line="240" w:lineRule="auto"/>
              <w:rPr>
                <w:rFonts w:cstheme="minorHAnsi"/>
                <w:color w:val="000000"/>
                <w:sz w:val="20"/>
              </w:rPr>
            </w:pPr>
            <w:r w:rsidRPr="008B3C8B">
              <w:rPr>
                <w:rFonts w:cstheme="minorHAnsi"/>
                <w:color w:val="000000"/>
                <w:sz w:val="20"/>
              </w:rPr>
              <w:t>Score on output Indicator (Functional Taps, full marks=</w:t>
            </w:r>
            <w:proofErr w:type="gramStart"/>
            <w:r w:rsidRPr="008B3C8B">
              <w:rPr>
                <w:rFonts w:cstheme="minorHAnsi"/>
                <w:color w:val="000000"/>
                <w:sz w:val="20"/>
              </w:rPr>
              <w:t>30)=</w:t>
            </w:r>
            <w:proofErr w:type="gramEnd"/>
            <w:r w:rsidRPr="008B3C8B">
              <w:rPr>
                <w:rFonts w:cstheme="minorHAnsi"/>
                <w:color w:val="000000"/>
                <w:sz w:val="20"/>
              </w:rPr>
              <w:t>25</w:t>
            </w:r>
          </w:p>
        </w:tc>
        <w:tc>
          <w:tcPr>
            <w:tcW w:w="2793" w:type="pct"/>
            <w:vMerge/>
            <w:tcBorders>
              <w:top w:val="nil"/>
              <w:left w:val="single" w:sz="4" w:space="0" w:color="auto"/>
              <w:bottom w:val="single" w:sz="4" w:space="0" w:color="000000"/>
              <w:right w:val="single" w:sz="4" w:space="0" w:color="auto"/>
            </w:tcBorders>
            <w:vAlign w:val="center"/>
            <w:hideMark/>
          </w:tcPr>
          <w:p w14:paraId="76DD74FC" w14:textId="77777777" w:rsidR="008A20FB" w:rsidRPr="008B3C8B" w:rsidRDefault="008A20FB" w:rsidP="009633E7">
            <w:pPr>
              <w:spacing w:after="0" w:line="240" w:lineRule="auto"/>
              <w:rPr>
                <w:rFonts w:cstheme="minorHAnsi"/>
                <w:color w:val="000000"/>
                <w:sz w:val="20"/>
              </w:rPr>
            </w:pPr>
          </w:p>
        </w:tc>
      </w:tr>
      <w:tr w:rsidR="008A20FB" w:rsidRPr="008B3C8B" w14:paraId="1858374C" w14:textId="77777777" w:rsidTr="009633E7">
        <w:trPr>
          <w:trHeight w:val="696"/>
        </w:trPr>
        <w:tc>
          <w:tcPr>
            <w:tcW w:w="730" w:type="pct"/>
            <w:vMerge/>
            <w:tcBorders>
              <w:top w:val="nil"/>
              <w:left w:val="single" w:sz="4" w:space="0" w:color="auto"/>
              <w:bottom w:val="single" w:sz="4" w:space="0" w:color="auto"/>
              <w:right w:val="single" w:sz="4" w:space="0" w:color="auto"/>
            </w:tcBorders>
            <w:vAlign w:val="center"/>
            <w:hideMark/>
          </w:tcPr>
          <w:p w14:paraId="6444402B" w14:textId="77777777" w:rsidR="008A20FB" w:rsidRPr="008B3C8B" w:rsidRDefault="008A20FB" w:rsidP="009633E7">
            <w:pPr>
              <w:spacing w:after="0" w:line="240" w:lineRule="auto"/>
              <w:rPr>
                <w:rFonts w:cstheme="minorHAnsi"/>
                <w:color w:val="000000"/>
                <w:sz w:val="20"/>
              </w:rPr>
            </w:pPr>
          </w:p>
        </w:tc>
        <w:tc>
          <w:tcPr>
            <w:tcW w:w="147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5E9487" w14:textId="77777777" w:rsidR="008A20FB" w:rsidRPr="008B3C8B" w:rsidRDefault="008A20FB" w:rsidP="009633E7">
            <w:pPr>
              <w:spacing w:after="0" w:line="240" w:lineRule="auto"/>
              <w:rPr>
                <w:rFonts w:cstheme="minorHAnsi"/>
                <w:color w:val="000000"/>
                <w:sz w:val="20"/>
              </w:rPr>
            </w:pPr>
            <w:r w:rsidRPr="008B3C8B">
              <w:rPr>
                <w:rFonts w:cstheme="minorHAnsi"/>
                <w:color w:val="000000"/>
                <w:sz w:val="20"/>
              </w:rPr>
              <w:t>Score on input indicator (Favorable environment, full marks=</w:t>
            </w:r>
            <w:proofErr w:type="gramStart"/>
            <w:r w:rsidRPr="008B3C8B">
              <w:rPr>
                <w:rFonts w:cstheme="minorHAnsi"/>
                <w:color w:val="000000"/>
                <w:sz w:val="20"/>
              </w:rPr>
              <w:t>40)=</w:t>
            </w:r>
            <w:proofErr w:type="gramEnd"/>
            <w:r w:rsidRPr="008B3C8B">
              <w:rPr>
                <w:rFonts w:cstheme="minorHAnsi"/>
                <w:color w:val="000000"/>
                <w:sz w:val="20"/>
              </w:rPr>
              <w:t>20</w:t>
            </w:r>
          </w:p>
        </w:tc>
        <w:tc>
          <w:tcPr>
            <w:tcW w:w="2793" w:type="pct"/>
            <w:vMerge/>
            <w:tcBorders>
              <w:top w:val="nil"/>
              <w:left w:val="single" w:sz="4" w:space="0" w:color="auto"/>
              <w:bottom w:val="single" w:sz="4" w:space="0" w:color="000000"/>
              <w:right w:val="single" w:sz="4" w:space="0" w:color="auto"/>
            </w:tcBorders>
            <w:vAlign w:val="center"/>
            <w:hideMark/>
          </w:tcPr>
          <w:p w14:paraId="2C74CFE4" w14:textId="77777777" w:rsidR="008A20FB" w:rsidRPr="008B3C8B" w:rsidRDefault="008A20FB" w:rsidP="009633E7">
            <w:pPr>
              <w:spacing w:after="0" w:line="240" w:lineRule="auto"/>
              <w:rPr>
                <w:rFonts w:cstheme="minorHAnsi"/>
                <w:color w:val="000000"/>
                <w:sz w:val="20"/>
              </w:rPr>
            </w:pPr>
          </w:p>
        </w:tc>
      </w:tr>
      <w:tr w:rsidR="008A20FB" w:rsidRPr="008B3C8B" w14:paraId="307B5976" w14:textId="77777777" w:rsidTr="009633E7">
        <w:trPr>
          <w:trHeight w:val="290"/>
        </w:trPr>
        <w:tc>
          <w:tcPr>
            <w:tcW w:w="730" w:type="pct"/>
            <w:tcBorders>
              <w:top w:val="nil"/>
              <w:left w:val="nil"/>
              <w:bottom w:val="nil"/>
              <w:right w:val="nil"/>
            </w:tcBorders>
            <w:shd w:val="clear" w:color="auto" w:fill="auto"/>
            <w:noWrap/>
            <w:tcMar>
              <w:top w:w="15" w:type="dxa"/>
              <w:left w:w="15" w:type="dxa"/>
              <w:bottom w:w="0" w:type="dxa"/>
              <w:right w:w="15" w:type="dxa"/>
            </w:tcMar>
            <w:vAlign w:val="bottom"/>
            <w:hideMark/>
          </w:tcPr>
          <w:p w14:paraId="0B4E0D71" w14:textId="77777777" w:rsidR="008A20FB" w:rsidRPr="008B3C8B" w:rsidRDefault="008A20FB" w:rsidP="009633E7">
            <w:pPr>
              <w:spacing w:after="0" w:line="240" w:lineRule="auto"/>
              <w:rPr>
                <w:rFonts w:cstheme="minorHAnsi"/>
                <w:color w:val="000000"/>
                <w:sz w:val="20"/>
              </w:rPr>
            </w:pPr>
          </w:p>
        </w:tc>
        <w:tc>
          <w:tcPr>
            <w:tcW w:w="1476" w:type="pct"/>
            <w:tcBorders>
              <w:top w:val="nil"/>
              <w:left w:val="nil"/>
              <w:bottom w:val="nil"/>
              <w:right w:val="nil"/>
            </w:tcBorders>
            <w:shd w:val="clear" w:color="auto" w:fill="auto"/>
            <w:noWrap/>
            <w:tcMar>
              <w:top w:w="15" w:type="dxa"/>
              <w:left w:w="15" w:type="dxa"/>
              <w:bottom w:w="0" w:type="dxa"/>
              <w:right w:w="15" w:type="dxa"/>
            </w:tcMar>
            <w:vAlign w:val="bottom"/>
            <w:hideMark/>
          </w:tcPr>
          <w:p w14:paraId="4C666FAF" w14:textId="77777777" w:rsidR="008A20FB" w:rsidRPr="008B3C8B" w:rsidRDefault="008A20FB" w:rsidP="009633E7">
            <w:pPr>
              <w:spacing w:after="0" w:line="240" w:lineRule="auto"/>
              <w:rPr>
                <w:rFonts w:cstheme="minorHAnsi"/>
                <w:sz w:val="20"/>
              </w:rPr>
            </w:pPr>
          </w:p>
        </w:tc>
        <w:tc>
          <w:tcPr>
            <w:tcW w:w="2793" w:type="pct"/>
            <w:tcBorders>
              <w:top w:val="nil"/>
              <w:left w:val="nil"/>
              <w:bottom w:val="nil"/>
              <w:right w:val="nil"/>
            </w:tcBorders>
            <w:shd w:val="clear" w:color="auto" w:fill="auto"/>
            <w:noWrap/>
            <w:tcMar>
              <w:top w:w="15" w:type="dxa"/>
              <w:left w:w="15" w:type="dxa"/>
              <w:bottom w:w="0" w:type="dxa"/>
              <w:right w:w="15" w:type="dxa"/>
            </w:tcMar>
            <w:vAlign w:val="bottom"/>
            <w:hideMark/>
          </w:tcPr>
          <w:p w14:paraId="10D758EE" w14:textId="77777777" w:rsidR="008A20FB" w:rsidRPr="008B3C8B" w:rsidRDefault="008A20FB" w:rsidP="009633E7">
            <w:pPr>
              <w:spacing w:after="0" w:line="240" w:lineRule="auto"/>
              <w:rPr>
                <w:rFonts w:cstheme="minorHAnsi"/>
                <w:sz w:val="20"/>
              </w:rPr>
            </w:pPr>
          </w:p>
        </w:tc>
      </w:tr>
      <w:tr w:rsidR="008A20FB" w:rsidRPr="008B3C8B" w14:paraId="021AA72D" w14:textId="77777777" w:rsidTr="009633E7">
        <w:trPr>
          <w:trHeight w:val="290"/>
        </w:trPr>
        <w:tc>
          <w:tcPr>
            <w:tcW w:w="5000" w:type="pct"/>
            <w:gridSpan w:val="3"/>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723C3C9" w14:textId="77777777" w:rsidR="008A20FB" w:rsidRPr="008B3C8B" w:rsidRDefault="008A20FB" w:rsidP="009633E7">
            <w:pPr>
              <w:spacing w:after="0" w:line="240" w:lineRule="auto"/>
              <w:rPr>
                <w:rFonts w:cstheme="minorHAnsi"/>
                <w:color w:val="000000"/>
                <w:sz w:val="20"/>
              </w:rPr>
            </w:pPr>
            <w:r w:rsidRPr="008B3C8B">
              <w:rPr>
                <w:rFonts w:cstheme="minorHAnsi"/>
                <w:color w:val="000000"/>
                <w:sz w:val="20"/>
              </w:rPr>
              <w:t>Elaborated interpretation of score on Input indicator on Example III:</w:t>
            </w:r>
          </w:p>
        </w:tc>
      </w:tr>
      <w:tr w:rsidR="008A20FB" w:rsidRPr="008B3C8B" w14:paraId="1FA32C3E" w14:textId="77777777" w:rsidTr="009633E7">
        <w:trPr>
          <w:trHeight w:val="580"/>
        </w:trPr>
        <w:tc>
          <w:tcPr>
            <w:tcW w:w="73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8C22D1" w14:textId="77777777" w:rsidR="008A20FB" w:rsidRPr="008B3C8B" w:rsidRDefault="008A20FB" w:rsidP="009633E7">
            <w:pPr>
              <w:spacing w:after="0" w:line="240" w:lineRule="auto"/>
              <w:jc w:val="center"/>
              <w:rPr>
                <w:rFonts w:cstheme="minorHAnsi"/>
                <w:color w:val="000000"/>
                <w:sz w:val="20"/>
              </w:rPr>
            </w:pPr>
            <w:r w:rsidRPr="008B3C8B">
              <w:rPr>
                <w:rFonts w:cstheme="minorHAnsi"/>
                <w:color w:val="000000"/>
                <w:sz w:val="20"/>
                <w:u w:val="single"/>
              </w:rPr>
              <w:t>Example III-a (Input Indicator only)</w:t>
            </w:r>
            <w:r w:rsidRPr="008B3C8B">
              <w:rPr>
                <w:rFonts w:cstheme="minorHAnsi"/>
                <w:color w:val="000000"/>
                <w:sz w:val="20"/>
              </w:rPr>
              <w:br/>
              <w:t>20=8+7+0+5+0</w:t>
            </w:r>
          </w:p>
        </w:tc>
        <w:tc>
          <w:tcPr>
            <w:tcW w:w="147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22091FB" w14:textId="77777777" w:rsidR="008A20FB" w:rsidRPr="008B3C8B" w:rsidRDefault="008A20FB" w:rsidP="009633E7">
            <w:pPr>
              <w:spacing w:after="0" w:line="240" w:lineRule="auto"/>
              <w:rPr>
                <w:rFonts w:cstheme="minorHAnsi"/>
                <w:color w:val="000000"/>
                <w:sz w:val="20"/>
              </w:rPr>
            </w:pPr>
            <w:r w:rsidRPr="008B3C8B">
              <w:rPr>
                <w:rFonts w:cstheme="minorHAnsi"/>
                <w:color w:val="000000"/>
                <w:sz w:val="20"/>
              </w:rPr>
              <w:t>Score on input indicator (Number of adequate VMWs, full marks=</w:t>
            </w:r>
            <w:proofErr w:type="gramStart"/>
            <w:r w:rsidRPr="008B3C8B">
              <w:rPr>
                <w:rFonts w:cstheme="minorHAnsi"/>
                <w:color w:val="000000"/>
                <w:sz w:val="20"/>
              </w:rPr>
              <w:t>8)=</w:t>
            </w:r>
            <w:proofErr w:type="gramEnd"/>
            <w:r w:rsidRPr="008B3C8B">
              <w:rPr>
                <w:rFonts w:cstheme="minorHAnsi"/>
                <w:color w:val="000000"/>
                <w:sz w:val="20"/>
              </w:rPr>
              <w:t xml:space="preserve"> 8</w:t>
            </w:r>
          </w:p>
        </w:tc>
        <w:tc>
          <w:tcPr>
            <w:tcW w:w="27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8D23CB" w14:textId="77777777" w:rsidR="008A20FB" w:rsidRPr="008B3C8B" w:rsidRDefault="008A20FB" w:rsidP="009633E7">
            <w:pPr>
              <w:spacing w:after="0" w:line="240" w:lineRule="auto"/>
              <w:rPr>
                <w:rFonts w:cstheme="minorHAnsi"/>
                <w:color w:val="000000"/>
                <w:sz w:val="20"/>
              </w:rPr>
            </w:pPr>
            <w:r w:rsidRPr="008B3C8B">
              <w:rPr>
                <w:rFonts w:cstheme="minorHAnsi"/>
                <w:color w:val="000000"/>
                <w:sz w:val="20"/>
              </w:rPr>
              <w:t>%Score on Number of VMWs =8/8=100%</w:t>
            </w:r>
            <w:r w:rsidRPr="008B3C8B">
              <w:rPr>
                <w:rFonts w:cstheme="minorHAnsi"/>
                <w:color w:val="000000"/>
                <w:sz w:val="20"/>
              </w:rPr>
              <w:br/>
              <w:t>%Score on VMWs who perceive tools are adequate =7/7=100%</w:t>
            </w:r>
            <w:r w:rsidRPr="008B3C8B">
              <w:rPr>
                <w:rFonts w:cstheme="minorHAnsi"/>
                <w:color w:val="000000"/>
                <w:sz w:val="20"/>
              </w:rPr>
              <w:br/>
              <w:t>%Score on Number of months in which water source is available =0/7=0%</w:t>
            </w:r>
            <w:r w:rsidRPr="008B3C8B">
              <w:rPr>
                <w:rFonts w:cstheme="minorHAnsi"/>
                <w:color w:val="000000"/>
                <w:sz w:val="20"/>
              </w:rPr>
              <w:br/>
              <w:t>%Score on structures needing repair=5/11=45.45%</w:t>
            </w:r>
            <w:r w:rsidRPr="008B3C8B">
              <w:rPr>
                <w:rFonts w:cstheme="minorHAnsi"/>
                <w:color w:val="000000"/>
                <w:sz w:val="20"/>
              </w:rPr>
              <w:br/>
              <w:t>%Score on leakages=0/7=0%</w:t>
            </w:r>
            <w:r w:rsidRPr="008B3C8B">
              <w:rPr>
                <w:rFonts w:cstheme="minorHAnsi"/>
                <w:color w:val="000000"/>
                <w:sz w:val="20"/>
              </w:rPr>
              <w:br/>
              <w:t>Here, though there is adequate VMWs and tools, the system still does not have favorable environment because physical structures are not good as 45.45% structures require repair and the water source is not reliable serving less than 11 months and there is more than 1 leakages per two kilometer in pipeline.</w:t>
            </w:r>
          </w:p>
        </w:tc>
      </w:tr>
      <w:tr w:rsidR="008A20FB" w:rsidRPr="008B3C8B" w14:paraId="70A83E0A" w14:textId="77777777" w:rsidTr="009633E7">
        <w:trPr>
          <w:trHeight w:val="870"/>
        </w:trPr>
        <w:tc>
          <w:tcPr>
            <w:tcW w:w="730" w:type="pct"/>
            <w:vMerge/>
            <w:tcBorders>
              <w:top w:val="single" w:sz="4" w:space="0" w:color="auto"/>
              <w:left w:val="single" w:sz="4" w:space="0" w:color="auto"/>
              <w:bottom w:val="single" w:sz="4" w:space="0" w:color="auto"/>
              <w:right w:val="single" w:sz="4" w:space="0" w:color="auto"/>
            </w:tcBorders>
            <w:vAlign w:val="center"/>
            <w:hideMark/>
          </w:tcPr>
          <w:p w14:paraId="51E505FD" w14:textId="77777777" w:rsidR="008A20FB" w:rsidRPr="008B3C8B" w:rsidRDefault="008A20FB" w:rsidP="009633E7">
            <w:pPr>
              <w:spacing w:after="0" w:line="240" w:lineRule="auto"/>
              <w:rPr>
                <w:rFonts w:cstheme="minorHAnsi"/>
                <w:color w:val="000000"/>
                <w:sz w:val="20"/>
              </w:rPr>
            </w:pPr>
          </w:p>
        </w:tc>
        <w:tc>
          <w:tcPr>
            <w:tcW w:w="147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A238EFA" w14:textId="77777777" w:rsidR="008A20FB" w:rsidRPr="008B3C8B" w:rsidRDefault="008A20FB" w:rsidP="009633E7">
            <w:pPr>
              <w:spacing w:after="0" w:line="240" w:lineRule="auto"/>
              <w:rPr>
                <w:rFonts w:cstheme="minorHAnsi"/>
                <w:color w:val="000000"/>
                <w:sz w:val="20"/>
              </w:rPr>
            </w:pPr>
            <w:r w:rsidRPr="008B3C8B">
              <w:rPr>
                <w:rFonts w:cstheme="minorHAnsi"/>
                <w:color w:val="000000"/>
                <w:sz w:val="20"/>
              </w:rPr>
              <w:t>Score on input indicator (Percentage of VMWs who perceive tools are adequate, full marks=</w:t>
            </w:r>
            <w:proofErr w:type="gramStart"/>
            <w:r w:rsidRPr="008B3C8B">
              <w:rPr>
                <w:rFonts w:cstheme="minorHAnsi"/>
                <w:color w:val="000000"/>
                <w:sz w:val="20"/>
              </w:rPr>
              <w:t>7)=</w:t>
            </w:r>
            <w:proofErr w:type="gramEnd"/>
            <w:r w:rsidRPr="008B3C8B">
              <w:rPr>
                <w:rFonts w:cstheme="minorHAnsi"/>
                <w:color w:val="000000"/>
                <w:sz w:val="20"/>
              </w:rPr>
              <w:t xml:space="preserve"> 7</w:t>
            </w:r>
          </w:p>
        </w:tc>
        <w:tc>
          <w:tcPr>
            <w:tcW w:w="2793" w:type="pct"/>
            <w:vMerge/>
            <w:tcBorders>
              <w:top w:val="single" w:sz="4" w:space="0" w:color="auto"/>
              <w:left w:val="single" w:sz="4" w:space="0" w:color="auto"/>
              <w:bottom w:val="single" w:sz="4" w:space="0" w:color="auto"/>
              <w:right w:val="single" w:sz="4" w:space="0" w:color="auto"/>
            </w:tcBorders>
            <w:vAlign w:val="center"/>
            <w:hideMark/>
          </w:tcPr>
          <w:p w14:paraId="21310562" w14:textId="77777777" w:rsidR="008A20FB" w:rsidRPr="008B3C8B" w:rsidRDefault="008A20FB" w:rsidP="009633E7">
            <w:pPr>
              <w:spacing w:after="0" w:line="240" w:lineRule="auto"/>
              <w:rPr>
                <w:rFonts w:cstheme="minorHAnsi"/>
                <w:color w:val="000000"/>
                <w:sz w:val="20"/>
              </w:rPr>
            </w:pPr>
          </w:p>
        </w:tc>
      </w:tr>
      <w:tr w:rsidR="008A20FB" w:rsidRPr="008B3C8B" w14:paraId="12F1387F" w14:textId="77777777" w:rsidTr="009633E7">
        <w:trPr>
          <w:trHeight w:val="870"/>
        </w:trPr>
        <w:tc>
          <w:tcPr>
            <w:tcW w:w="730" w:type="pct"/>
            <w:vMerge/>
            <w:tcBorders>
              <w:top w:val="single" w:sz="4" w:space="0" w:color="auto"/>
              <w:left w:val="single" w:sz="4" w:space="0" w:color="auto"/>
              <w:bottom w:val="single" w:sz="4" w:space="0" w:color="auto"/>
              <w:right w:val="single" w:sz="4" w:space="0" w:color="auto"/>
            </w:tcBorders>
            <w:vAlign w:val="center"/>
            <w:hideMark/>
          </w:tcPr>
          <w:p w14:paraId="016103BE" w14:textId="77777777" w:rsidR="008A20FB" w:rsidRPr="008B3C8B" w:rsidRDefault="008A20FB" w:rsidP="009633E7">
            <w:pPr>
              <w:spacing w:after="0" w:line="240" w:lineRule="auto"/>
              <w:rPr>
                <w:rFonts w:cstheme="minorHAnsi"/>
                <w:color w:val="000000"/>
                <w:sz w:val="20"/>
              </w:rPr>
            </w:pPr>
          </w:p>
        </w:tc>
        <w:tc>
          <w:tcPr>
            <w:tcW w:w="147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D9381D" w14:textId="77777777" w:rsidR="008A20FB" w:rsidRPr="008B3C8B" w:rsidRDefault="008A20FB" w:rsidP="009633E7">
            <w:pPr>
              <w:spacing w:after="0" w:line="240" w:lineRule="auto"/>
              <w:rPr>
                <w:rFonts w:cstheme="minorHAnsi"/>
                <w:color w:val="000000"/>
                <w:sz w:val="20"/>
              </w:rPr>
            </w:pPr>
            <w:r w:rsidRPr="008B3C8B">
              <w:rPr>
                <w:rFonts w:cstheme="minorHAnsi"/>
                <w:color w:val="000000"/>
                <w:sz w:val="20"/>
              </w:rPr>
              <w:t>Score on input indicator (Number of months in which water source is available, full marks=</w:t>
            </w:r>
            <w:proofErr w:type="gramStart"/>
            <w:r w:rsidRPr="008B3C8B">
              <w:rPr>
                <w:rFonts w:cstheme="minorHAnsi"/>
                <w:color w:val="000000"/>
                <w:sz w:val="20"/>
              </w:rPr>
              <w:t>7)=</w:t>
            </w:r>
            <w:proofErr w:type="gramEnd"/>
            <w:r w:rsidRPr="008B3C8B">
              <w:rPr>
                <w:rFonts w:cstheme="minorHAnsi"/>
                <w:color w:val="000000"/>
                <w:sz w:val="20"/>
              </w:rPr>
              <w:t xml:space="preserve"> 0</w:t>
            </w:r>
          </w:p>
        </w:tc>
        <w:tc>
          <w:tcPr>
            <w:tcW w:w="2793" w:type="pct"/>
            <w:vMerge/>
            <w:tcBorders>
              <w:top w:val="single" w:sz="4" w:space="0" w:color="auto"/>
              <w:left w:val="single" w:sz="4" w:space="0" w:color="auto"/>
              <w:bottom w:val="single" w:sz="4" w:space="0" w:color="auto"/>
              <w:right w:val="single" w:sz="4" w:space="0" w:color="auto"/>
            </w:tcBorders>
            <w:vAlign w:val="center"/>
            <w:hideMark/>
          </w:tcPr>
          <w:p w14:paraId="054A6AD6" w14:textId="77777777" w:rsidR="008A20FB" w:rsidRPr="008B3C8B" w:rsidRDefault="008A20FB" w:rsidP="009633E7">
            <w:pPr>
              <w:spacing w:after="0" w:line="240" w:lineRule="auto"/>
              <w:rPr>
                <w:rFonts w:cstheme="minorHAnsi"/>
                <w:color w:val="000000"/>
                <w:sz w:val="20"/>
              </w:rPr>
            </w:pPr>
          </w:p>
        </w:tc>
      </w:tr>
      <w:tr w:rsidR="008A20FB" w:rsidRPr="008B3C8B" w14:paraId="259E39F3" w14:textId="77777777" w:rsidTr="009633E7">
        <w:trPr>
          <w:trHeight w:val="580"/>
        </w:trPr>
        <w:tc>
          <w:tcPr>
            <w:tcW w:w="730" w:type="pct"/>
            <w:vMerge/>
            <w:tcBorders>
              <w:top w:val="single" w:sz="4" w:space="0" w:color="auto"/>
              <w:left w:val="single" w:sz="4" w:space="0" w:color="auto"/>
              <w:bottom w:val="single" w:sz="4" w:space="0" w:color="auto"/>
              <w:right w:val="single" w:sz="4" w:space="0" w:color="auto"/>
            </w:tcBorders>
            <w:vAlign w:val="center"/>
            <w:hideMark/>
          </w:tcPr>
          <w:p w14:paraId="4B11136F" w14:textId="77777777" w:rsidR="008A20FB" w:rsidRPr="008B3C8B" w:rsidRDefault="008A20FB" w:rsidP="009633E7">
            <w:pPr>
              <w:spacing w:after="0" w:line="240" w:lineRule="auto"/>
              <w:rPr>
                <w:rFonts w:cstheme="minorHAnsi"/>
                <w:color w:val="000000"/>
                <w:sz w:val="20"/>
              </w:rPr>
            </w:pPr>
          </w:p>
        </w:tc>
        <w:tc>
          <w:tcPr>
            <w:tcW w:w="147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9236C01" w14:textId="77777777" w:rsidR="008A20FB" w:rsidRPr="008B3C8B" w:rsidRDefault="008A20FB" w:rsidP="009633E7">
            <w:pPr>
              <w:spacing w:after="0" w:line="240" w:lineRule="auto"/>
              <w:rPr>
                <w:rFonts w:cstheme="minorHAnsi"/>
                <w:color w:val="000000"/>
                <w:sz w:val="20"/>
              </w:rPr>
            </w:pPr>
            <w:r w:rsidRPr="008B3C8B">
              <w:rPr>
                <w:rFonts w:cstheme="minorHAnsi"/>
                <w:color w:val="000000"/>
                <w:sz w:val="20"/>
              </w:rPr>
              <w:t xml:space="preserve">Score on input indicator (Percentage of structures needing </w:t>
            </w:r>
            <w:proofErr w:type="gramStart"/>
            <w:r w:rsidRPr="008B3C8B">
              <w:rPr>
                <w:rFonts w:cstheme="minorHAnsi"/>
                <w:color w:val="000000"/>
                <w:sz w:val="20"/>
              </w:rPr>
              <w:t>repair ,</w:t>
            </w:r>
            <w:proofErr w:type="gramEnd"/>
            <w:r w:rsidRPr="008B3C8B">
              <w:rPr>
                <w:rFonts w:cstheme="minorHAnsi"/>
                <w:color w:val="000000"/>
                <w:sz w:val="20"/>
              </w:rPr>
              <w:t xml:space="preserve"> full marks=11)= 5</w:t>
            </w:r>
          </w:p>
        </w:tc>
        <w:tc>
          <w:tcPr>
            <w:tcW w:w="2793" w:type="pct"/>
            <w:vMerge/>
            <w:tcBorders>
              <w:top w:val="single" w:sz="4" w:space="0" w:color="auto"/>
              <w:left w:val="single" w:sz="4" w:space="0" w:color="auto"/>
              <w:bottom w:val="single" w:sz="4" w:space="0" w:color="auto"/>
              <w:right w:val="single" w:sz="4" w:space="0" w:color="auto"/>
            </w:tcBorders>
            <w:vAlign w:val="center"/>
            <w:hideMark/>
          </w:tcPr>
          <w:p w14:paraId="0EF344AC" w14:textId="77777777" w:rsidR="008A20FB" w:rsidRPr="008B3C8B" w:rsidRDefault="008A20FB" w:rsidP="009633E7">
            <w:pPr>
              <w:spacing w:after="0" w:line="240" w:lineRule="auto"/>
              <w:rPr>
                <w:rFonts w:cstheme="minorHAnsi"/>
                <w:color w:val="000000"/>
                <w:sz w:val="20"/>
              </w:rPr>
            </w:pPr>
          </w:p>
        </w:tc>
      </w:tr>
      <w:tr w:rsidR="008A20FB" w:rsidRPr="008B3C8B" w14:paraId="693C6992" w14:textId="77777777" w:rsidTr="009633E7">
        <w:trPr>
          <w:trHeight w:val="880"/>
        </w:trPr>
        <w:tc>
          <w:tcPr>
            <w:tcW w:w="730" w:type="pct"/>
            <w:vMerge/>
            <w:tcBorders>
              <w:top w:val="single" w:sz="4" w:space="0" w:color="auto"/>
              <w:left w:val="single" w:sz="4" w:space="0" w:color="auto"/>
              <w:bottom w:val="single" w:sz="4" w:space="0" w:color="auto"/>
              <w:right w:val="single" w:sz="4" w:space="0" w:color="auto"/>
            </w:tcBorders>
            <w:vAlign w:val="center"/>
            <w:hideMark/>
          </w:tcPr>
          <w:p w14:paraId="4221F359" w14:textId="77777777" w:rsidR="008A20FB" w:rsidRPr="008B3C8B" w:rsidRDefault="008A20FB" w:rsidP="009633E7">
            <w:pPr>
              <w:spacing w:after="0" w:line="240" w:lineRule="auto"/>
              <w:rPr>
                <w:rFonts w:cstheme="minorHAnsi"/>
                <w:color w:val="000000"/>
                <w:sz w:val="20"/>
              </w:rPr>
            </w:pPr>
          </w:p>
        </w:tc>
        <w:tc>
          <w:tcPr>
            <w:tcW w:w="147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816F88" w14:textId="77777777" w:rsidR="008A20FB" w:rsidRPr="008B3C8B" w:rsidRDefault="008A20FB" w:rsidP="009633E7">
            <w:pPr>
              <w:spacing w:after="0" w:line="240" w:lineRule="auto"/>
              <w:rPr>
                <w:rFonts w:cstheme="minorHAnsi"/>
                <w:color w:val="000000"/>
                <w:sz w:val="20"/>
              </w:rPr>
            </w:pPr>
            <w:r w:rsidRPr="008B3C8B">
              <w:rPr>
                <w:rFonts w:cstheme="minorHAnsi"/>
                <w:color w:val="000000"/>
                <w:sz w:val="20"/>
              </w:rPr>
              <w:t>Score on input indicator (Number of leakages in conveyance, full marks=</w:t>
            </w:r>
            <w:proofErr w:type="gramStart"/>
            <w:r w:rsidRPr="008B3C8B">
              <w:rPr>
                <w:rFonts w:cstheme="minorHAnsi"/>
                <w:color w:val="000000"/>
                <w:sz w:val="20"/>
              </w:rPr>
              <w:t>7)=</w:t>
            </w:r>
            <w:proofErr w:type="gramEnd"/>
            <w:r w:rsidRPr="008B3C8B">
              <w:rPr>
                <w:rFonts w:cstheme="minorHAnsi"/>
                <w:color w:val="000000"/>
                <w:sz w:val="20"/>
              </w:rPr>
              <w:t xml:space="preserve"> 0</w:t>
            </w:r>
          </w:p>
        </w:tc>
        <w:tc>
          <w:tcPr>
            <w:tcW w:w="2793" w:type="pct"/>
            <w:vMerge/>
            <w:tcBorders>
              <w:top w:val="single" w:sz="4" w:space="0" w:color="auto"/>
              <w:left w:val="single" w:sz="4" w:space="0" w:color="auto"/>
              <w:bottom w:val="single" w:sz="4" w:space="0" w:color="auto"/>
              <w:right w:val="single" w:sz="4" w:space="0" w:color="auto"/>
            </w:tcBorders>
            <w:vAlign w:val="center"/>
            <w:hideMark/>
          </w:tcPr>
          <w:p w14:paraId="1FA071DA" w14:textId="77777777" w:rsidR="008A20FB" w:rsidRPr="008B3C8B" w:rsidRDefault="008A20FB" w:rsidP="009633E7">
            <w:pPr>
              <w:spacing w:after="0" w:line="240" w:lineRule="auto"/>
              <w:rPr>
                <w:rFonts w:cstheme="minorHAnsi"/>
                <w:color w:val="000000"/>
                <w:sz w:val="20"/>
              </w:rPr>
            </w:pPr>
          </w:p>
        </w:tc>
      </w:tr>
      <w:tr w:rsidR="008A20FB" w:rsidRPr="008B3C8B" w14:paraId="0BE2DBCB" w14:textId="77777777" w:rsidTr="009633E7">
        <w:trPr>
          <w:trHeight w:val="580"/>
        </w:trPr>
        <w:tc>
          <w:tcPr>
            <w:tcW w:w="73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AAFAC7" w14:textId="77777777" w:rsidR="008A20FB" w:rsidRPr="008B3C8B" w:rsidRDefault="008A20FB" w:rsidP="009633E7">
            <w:pPr>
              <w:spacing w:after="0" w:line="240" w:lineRule="auto"/>
              <w:jc w:val="center"/>
              <w:rPr>
                <w:rFonts w:cstheme="minorHAnsi"/>
                <w:color w:val="000000"/>
                <w:sz w:val="20"/>
              </w:rPr>
            </w:pPr>
            <w:r w:rsidRPr="008B3C8B">
              <w:rPr>
                <w:rFonts w:cstheme="minorHAnsi"/>
                <w:color w:val="000000"/>
                <w:sz w:val="20"/>
                <w:u w:val="single"/>
              </w:rPr>
              <w:t>Example III-b (Input Indicator only)</w:t>
            </w:r>
            <w:r w:rsidRPr="008B3C8B">
              <w:rPr>
                <w:rFonts w:cstheme="minorHAnsi"/>
                <w:color w:val="000000"/>
                <w:sz w:val="20"/>
              </w:rPr>
              <w:br/>
            </w:r>
            <w:r w:rsidRPr="008B3C8B">
              <w:rPr>
                <w:rFonts w:cstheme="minorHAnsi"/>
                <w:color w:val="000000"/>
                <w:sz w:val="20"/>
              </w:rPr>
              <w:lastRenderedPageBreak/>
              <w:t>20=0+0+7+11+2</w:t>
            </w:r>
          </w:p>
        </w:tc>
        <w:tc>
          <w:tcPr>
            <w:tcW w:w="147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637DFC" w14:textId="77777777" w:rsidR="008A20FB" w:rsidRPr="008B3C8B" w:rsidRDefault="008A20FB" w:rsidP="009633E7">
            <w:pPr>
              <w:spacing w:after="0" w:line="240" w:lineRule="auto"/>
              <w:rPr>
                <w:rFonts w:cstheme="minorHAnsi"/>
                <w:color w:val="000000"/>
                <w:sz w:val="20"/>
              </w:rPr>
            </w:pPr>
            <w:r w:rsidRPr="008B3C8B">
              <w:rPr>
                <w:rFonts w:cstheme="minorHAnsi"/>
                <w:color w:val="000000"/>
                <w:sz w:val="20"/>
              </w:rPr>
              <w:lastRenderedPageBreak/>
              <w:t>Score on input indicator (Number of adequate VMWs, full marks=</w:t>
            </w:r>
            <w:proofErr w:type="gramStart"/>
            <w:r w:rsidRPr="008B3C8B">
              <w:rPr>
                <w:rFonts w:cstheme="minorHAnsi"/>
                <w:color w:val="000000"/>
                <w:sz w:val="20"/>
              </w:rPr>
              <w:t>8)=</w:t>
            </w:r>
            <w:proofErr w:type="gramEnd"/>
            <w:r w:rsidRPr="008B3C8B">
              <w:rPr>
                <w:rFonts w:cstheme="minorHAnsi"/>
                <w:color w:val="000000"/>
                <w:sz w:val="20"/>
              </w:rPr>
              <w:t xml:space="preserve"> 0</w:t>
            </w:r>
          </w:p>
        </w:tc>
        <w:tc>
          <w:tcPr>
            <w:tcW w:w="27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E4F049" w14:textId="77777777" w:rsidR="008A20FB" w:rsidRPr="008B3C8B" w:rsidRDefault="008A20FB" w:rsidP="009633E7">
            <w:pPr>
              <w:spacing w:after="0" w:line="240" w:lineRule="auto"/>
              <w:rPr>
                <w:rFonts w:cstheme="minorHAnsi"/>
                <w:color w:val="000000"/>
                <w:sz w:val="20"/>
              </w:rPr>
            </w:pPr>
            <w:r w:rsidRPr="008B3C8B">
              <w:rPr>
                <w:rFonts w:cstheme="minorHAnsi"/>
                <w:color w:val="000000"/>
                <w:sz w:val="20"/>
              </w:rPr>
              <w:t>%Score on Number of VMWs =0/8=0%</w:t>
            </w:r>
            <w:r w:rsidRPr="008B3C8B">
              <w:rPr>
                <w:rFonts w:cstheme="minorHAnsi"/>
                <w:color w:val="000000"/>
                <w:sz w:val="20"/>
              </w:rPr>
              <w:br/>
              <w:t>%Score on Percentage of VMWs who perceive tools are adequate =0/7=0%</w:t>
            </w:r>
            <w:r w:rsidRPr="008B3C8B">
              <w:rPr>
                <w:rFonts w:cstheme="minorHAnsi"/>
                <w:color w:val="000000"/>
                <w:sz w:val="20"/>
              </w:rPr>
              <w:br/>
            </w:r>
            <w:r w:rsidRPr="008B3C8B">
              <w:rPr>
                <w:rFonts w:cstheme="minorHAnsi"/>
                <w:color w:val="000000"/>
                <w:sz w:val="20"/>
              </w:rPr>
              <w:lastRenderedPageBreak/>
              <w:t>%Score on Number of months in which water source is available =7/7=100%</w:t>
            </w:r>
            <w:r w:rsidRPr="008B3C8B">
              <w:rPr>
                <w:rFonts w:cstheme="minorHAnsi"/>
                <w:color w:val="000000"/>
                <w:sz w:val="20"/>
              </w:rPr>
              <w:br/>
              <w:t>%Score on Percentage of structures needing repair=11/11=100%</w:t>
            </w:r>
            <w:r w:rsidRPr="008B3C8B">
              <w:rPr>
                <w:rFonts w:cstheme="minorHAnsi"/>
                <w:color w:val="000000"/>
                <w:sz w:val="20"/>
              </w:rPr>
              <w:br/>
              <w:t>%Score on number of leakages=2/7=28.57%</w:t>
            </w:r>
            <w:r w:rsidRPr="008B3C8B">
              <w:rPr>
                <w:rFonts w:cstheme="minorHAnsi"/>
                <w:color w:val="000000"/>
                <w:sz w:val="20"/>
              </w:rPr>
              <w:br/>
              <w:t>Here, though the physical condition of the system is quite good, there is no VMWs, means the system will not capable in maintaining services. This also may indicate that the system is relatively new (as physical conditions are good), but in absence of VMWs and tools the functionality may further worsen. This also indicate that though the structures are in good conditions, the pipeline is having some problem as its score 2. Therefore, we need to pay some attention to pipeline also.</w:t>
            </w:r>
          </w:p>
        </w:tc>
      </w:tr>
      <w:tr w:rsidR="008A20FB" w:rsidRPr="008B3C8B" w14:paraId="30867942" w14:textId="77777777" w:rsidTr="009633E7">
        <w:trPr>
          <w:trHeight w:val="870"/>
        </w:trPr>
        <w:tc>
          <w:tcPr>
            <w:tcW w:w="730" w:type="pct"/>
            <w:vMerge/>
            <w:tcBorders>
              <w:top w:val="single" w:sz="4" w:space="0" w:color="auto"/>
              <w:left w:val="single" w:sz="4" w:space="0" w:color="auto"/>
              <w:bottom w:val="single" w:sz="4" w:space="0" w:color="auto"/>
              <w:right w:val="single" w:sz="4" w:space="0" w:color="auto"/>
            </w:tcBorders>
            <w:vAlign w:val="center"/>
            <w:hideMark/>
          </w:tcPr>
          <w:p w14:paraId="1916A1DD" w14:textId="77777777" w:rsidR="008A20FB" w:rsidRPr="008B3C8B" w:rsidRDefault="008A20FB" w:rsidP="009633E7">
            <w:pPr>
              <w:spacing w:after="0" w:line="240" w:lineRule="auto"/>
              <w:rPr>
                <w:rFonts w:cstheme="minorHAnsi"/>
                <w:color w:val="000000"/>
                <w:sz w:val="20"/>
              </w:rPr>
            </w:pPr>
          </w:p>
        </w:tc>
        <w:tc>
          <w:tcPr>
            <w:tcW w:w="147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4C47B8" w14:textId="77777777" w:rsidR="008A20FB" w:rsidRPr="008B3C8B" w:rsidRDefault="008A20FB" w:rsidP="009633E7">
            <w:pPr>
              <w:spacing w:after="0" w:line="240" w:lineRule="auto"/>
              <w:rPr>
                <w:rFonts w:cstheme="minorHAnsi"/>
                <w:color w:val="000000"/>
                <w:sz w:val="20"/>
              </w:rPr>
            </w:pPr>
            <w:r w:rsidRPr="008B3C8B">
              <w:rPr>
                <w:rFonts w:cstheme="minorHAnsi"/>
                <w:color w:val="000000"/>
                <w:sz w:val="20"/>
              </w:rPr>
              <w:t>Score on input indicator (Percentage of VMWs who perceive tools are adequate, full marks=</w:t>
            </w:r>
            <w:proofErr w:type="gramStart"/>
            <w:r w:rsidRPr="008B3C8B">
              <w:rPr>
                <w:rFonts w:cstheme="minorHAnsi"/>
                <w:color w:val="000000"/>
                <w:sz w:val="20"/>
              </w:rPr>
              <w:t>7)=</w:t>
            </w:r>
            <w:proofErr w:type="gramEnd"/>
            <w:r w:rsidRPr="008B3C8B">
              <w:rPr>
                <w:rFonts w:cstheme="minorHAnsi"/>
                <w:color w:val="000000"/>
                <w:sz w:val="20"/>
              </w:rPr>
              <w:t xml:space="preserve"> 0</w:t>
            </w:r>
          </w:p>
        </w:tc>
        <w:tc>
          <w:tcPr>
            <w:tcW w:w="2793" w:type="pct"/>
            <w:vMerge/>
            <w:tcBorders>
              <w:top w:val="single" w:sz="4" w:space="0" w:color="auto"/>
              <w:left w:val="single" w:sz="4" w:space="0" w:color="auto"/>
              <w:bottom w:val="single" w:sz="4" w:space="0" w:color="auto"/>
              <w:right w:val="single" w:sz="4" w:space="0" w:color="auto"/>
            </w:tcBorders>
            <w:vAlign w:val="center"/>
            <w:hideMark/>
          </w:tcPr>
          <w:p w14:paraId="4D682CAB" w14:textId="77777777" w:rsidR="008A20FB" w:rsidRPr="008B3C8B" w:rsidRDefault="008A20FB" w:rsidP="009633E7">
            <w:pPr>
              <w:spacing w:after="0" w:line="240" w:lineRule="auto"/>
              <w:rPr>
                <w:rFonts w:cstheme="minorHAnsi"/>
                <w:color w:val="000000"/>
                <w:sz w:val="20"/>
              </w:rPr>
            </w:pPr>
          </w:p>
        </w:tc>
      </w:tr>
      <w:tr w:rsidR="008A20FB" w:rsidRPr="008B3C8B" w14:paraId="44F59AC5" w14:textId="77777777" w:rsidTr="009633E7">
        <w:trPr>
          <w:trHeight w:val="870"/>
        </w:trPr>
        <w:tc>
          <w:tcPr>
            <w:tcW w:w="730" w:type="pct"/>
            <w:vMerge/>
            <w:tcBorders>
              <w:top w:val="nil"/>
              <w:left w:val="single" w:sz="4" w:space="0" w:color="auto"/>
              <w:bottom w:val="single" w:sz="4" w:space="0" w:color="auto"/>
              <w:right w:val="single" w:sz="4" w:space="0" w:color="auto"/>
            </w:tcBorders>
            <w:vAlign w:val="center"/>
            <w:hideMark/>
          </w:tcPr>
          <w:p w14:paraId="31E6AA5A" w14:textId="77777777" w:rsidR="008A20FB" w:rsidRPr="008B3C8B" w:rsidRDefault="008A20FB" w:rsidP="009633E7">
            <w:pPr>
              <w:spacing w:after="0" w:line="240" w:lineRule="auto"/>
              <w:rPr>
                <w:rFonts w:cstheme="minorHAnsi"/>
                <w:color w:val="000000"/>
                <w:sz w:val="20"/>
              </w:rPr>
            </w:pPr>
          </w:p>
        </w:tc>
        <w:tc>
          <w:tcPr>
            <w:tcW w:w="147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21FC35" w14:textId="77777777" w:rsidR="008A20FB" w:rsidRPr="008B3C8B" w:rsidRDefault="008A20FB" w:rsidP="009633E7">
            <w:pPr>
              <w:spacing w:after="0" w:line="240" w:lineRule="auto"/>
              <w:rPr>
                <w:rFonts w:cstheme="minorHAnsi"/>
                <w:color w:val="000000"/>
                <w:sz w:val="20"/>
              </w:rPr>
            </w:pPr>
            <w:r w:rsidRPr="008B3C8B">
              <w:rPr>
                <w:rFonts w:cstheme="minorHAnsi"/>
                <w:color w:val="000000"/>
                <w:sz w:val="20"/>
              </w:rPr>
              <w:t>Score on input indicator (Number of months in which water source is available, full marks=</w:t>
            </w:r>
            <w:proofErr w:type="gramStart"/>
            <w:r w:rsidRPr="008B3C8B">
              <w:rPr>
                <w:rFonts w:cstheme="minorHAnsi"/>
                <w:color w:val="000000"/>
                <w:sz w:val="20"/>
              </w:rPr>
              <w:t>7)=</w:t>
            </w:r>
            <w:proofErr w:type="gramEnd"/>
            <w:r w:rsidRPr="008B3C8B">
              <w:rPr>
                <w:rFonts w:cstheme="minorHAnsi"/>
                <w:color w:val="000000"/>
                <w:sz w:val="20"/>
              </w:rPr>
              <w:t xml:space="preserve"> 7</w:t>
            </w:r>
          </w:p>
        </w:tc>
        <w:tc>
          <w:tcPr>
            <w:tcW w:w="2793" w:type="pct"/>
            <w:vMerge/>
            <w:tcBorders>
              <w:top w:val="nil"/>
              <w:left w:val="single" w:sz="4" w:space="0" w:color="auto"/>
              <w:bottom w:val="single" w:sz="4" w:space="0" w:color="auto"/>
              <w:right w:val="single" w:sz="4" w:space="0" w:color="auto"/>
            </w:tcBorders>
            <w:vAlign w:val="center"/>
            <w:hideMark/>
          </w:tcPr>
          <w:p w14:paraId="27D58254" w14:textId="77777777" w:rsidR="008A20FB" w:rsidRPr="008B3C8B" w:rsidRDefault="008A20FB" w:rsidP="009633E7">
            <w:pPr>
              <w:spacing w:after="0" w:line="240" w:lineRule="auto"/>
              <w:rPr>
                <w:rFonts w:cstheme="minorHAnsi"/>
                <w:color w:val="000000"/>
                <w:sz w:val="20"/>
              </w:rPr>
            </w:pPr>
          </w:p>
        </w:tc>
      </w:tr>
      <w:tr w:rsidR="008A20FB" w:rsidRPr="008B3C8B" w14:paraId="62A0033D" w14:textId="77777777" w:rsidTr="009633E7">
        <w:trPr>
          <w:trHeight w:val="580"/>
        </w:trPr>
        <w:tc>
          <w:tcPr>
            <w:tcW w:w="730" w:type="pct"/>
            <w:vMerge/>
            <w:tcBorders>
              <w:top w:val="nil"/>
              <w:left w:val="single" w:sz="4" w:space="0" w:color="auto"/>
              <w:bottom w:val="single" w:sz="4" w:space="0" w:color="auto"/>
              <w:right w:val="single" w:sz="4" w:space="0" w:color="auto"/>
            </w:tcBorders>
            <w:vAlign w:val="center"/>
            <w:hideMark/>
          </w:tcPr>
          <w:p w14:paraId="1D3F51A2" w14:textId="77777777" w:rsidR="008A20FB" w:rsidRPr="008B3C8B" w:rsidRDefault="008A20FB" w:rsidP="009633E7">
            <w:pPr>
              <w:spacing w:after="0" w:line="240" w:lineRule="auto"/>
              <w:rPr>
                <w:rFonts w:cstheme="minorHAnsi"/>
                <w:color w:val="000000"/>
                <w:sz w:val="20"/>
              </w:rPr>
            </w:pPr>
          </w:p>
        </w:tc>
        <w:tc>
          <w:tcPr>
            <w:tcW w:w="147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2B7411" w14:textId="77777777" w:rsidR="008A20FB" w:rsidRPr="008B3C8B" w:rsidRDefault="008A20FB" w:rsidP="009633E7">
            <w:pPr>
              <w:spacing w:after="0" w:line="240" w:lineRule="auto"/>
              <w:rPr>
                <w:rFonts w:cstheme="minorHAnsi"/>
                <w:color w:val="000000"/>
                <w:sz w:val="20"/>
              </w:rPr>
            </w:pPr>
            <w:r w:rsidRPr="008B3C8B">
              <w:rPr>
                <w:rFonts w:cstheme="minorHAnsi"/>
                <w:color w:val="000000"/>
                <w:sz w:val="20"/>
              </w:rPr>
              <w:t xml:space="preserve">Score on input indicator (Percentage of structures needing </w:t>
            </w:r>
            <w:proofErr w:type="gramStart"/>
            <w:r w:rsidRPr="008B3C8B">
              <w:rPr>
                <w:rFonts w:cstheme="minorHAnsi"/>
                <w:color w:val="000000"/>
                <w:sz w:val="20"/>
              </w:rPr>
              <w:t>repair ,</w:t>
            </w:r>
            <w:proofErr w:type="gramEnd"/>
            <w:r w:rsidRPr="008B3C8B">
              <w:rPr>
                <w:rFonts w:cstheme="minorHAnsi"/>
                <w:color w:val="000000"/>
                <w:sz w:val="20"/>
              </w:rPr>
              <w:t xml:space="preserve"> full marks=11)= 11</w:t>
            </w:r>
          </w:p>
        </w:tc>
        <w:tc>
          <w:tcPr>
            <w:tcW w:w="2793" w:type="pct"/>
            <w:vMerge/>
            <w:tcBorders>
              <w:top w:val="nil"/>
              <w:left w:val="single" w:sz="4" w:space="0" w:color="auto"/>
              <w:bottom w:val="single" w:sz="4" w:space="0" w:color="auto"/>
              <w:right w:val="single" w:sz="4" w:space="0" w:color="auto"/>
            </w:tcBorders>
            <w:vAlign w:val="center"/>
            <w:hideMark/>
          </w:tcPr>
          <w:p w14:paraId="1B107D34" w14:textId="77777777" w:rsidR="008A20FB" w:rsidRPr="008B3C8B" w:rsidRDefault="008A20FB" w:rsidP="009633E7">
            <w:pPr>
              <w:spacing w:after="0" w:line="240" w:lineRule="auto"/>
              <w:rPr>
                <w:rFonts w:cstheme="minorHAnsi"/>
                <w:color w:val="000000"/>
                <w:sz w:val="20"/>
              </w:rPr>
            </w:pPr>
          </w:p>
        </w:tc>
      </w:tr>
      <w:tr w:rsidR="008A20FB" w:rsidRPr="008B3C8B" w14:paraId="076FF9B6" w14:textId="77777777" w:rsidTr="009633E7">
        <w:trPr>
          <w:trHeight w:val="780"/>
        </w:trPr>
        <w:tc>
          <w:tcPr>
            <w:tcW w:w="730" w:type="pct"/>
            <w:vMerge/>
            <w:tcBorders>
              <w:top w:val="nil"/>
              <w:left w:val="single" w:sz="4" w:space="0" w:color="auto"/>
              <w:bottom w:val="single" w:sz="4" w:space="0" w:color="auto"/>
              <w:right w:val="single" w:sz="4" w:space="0" w:color="auto"/>
            </w:tcBorders>
            <w:vAlign w:val="center"/>
            <w:hideMark/>
          </w:tcPr>
          <w:p w14:paraId="2FA922B6" w14:textId="77777777" w:rsidR="008A20FB" w:rsidRPr="008B3C8B" w:rsidRDefault="008A20FB" w:rsidP="009633E7">
            <w:pPr>
              <w:spacing w:after="0" w:line="240" w:lineRule="auto"/>
              <w:rPr>
                <w:rFonts w:cstheme="minorHAnsi"/>
                <w:color w:val="000000"/>
                <w:sz w:val="20"/>
              </w:rPr>
            </w:pPr>
          </w:p>
        </w:tc>
        <w:tc>
          <w:tcPr>
            <w:tcW w:w="147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A57B02" w14:textId="77777777" w:rsidR="008A20FB" w:rsidRPr="008B3C8B" w:rsidRDefault="008A20FB" w:rsidP="009633E7">
            <w:pPr>
              <w:spacing w:after="0" w:line="240" w:lineRule="auto"/>
              <w:rPr>
                <w:rFonts w:cstheme="minorHAnsi"/>
                <w:color w:val="000000"/>
                <w:sz w:val="20"/>
              </w:rPr>
            </w:pPr>
            <w:r w:rsidRPr="008B3C8B">
              <w:rPr>
                <w:rFonts w:cstheme="minorHAnsi"/>
                <w:color w:val="000000"/>
                <w:sz w:val="20"/>
              </w:rPr>
              <w:t>Score on input indicator (Number of leakages in conveyance, full marks=</w:t>
            </w:r>
            <w:proofErr w:type="gramStart"/>
            <w:r w:rsidRPr="008B3C8B">
              <w:rPr>
                <w:rFonts w:cstheme="minorHAnsi"/>
                <w:color w:val="000000"/>
                <w:sz w:val="20"/>
              </w:rPr>
              <w:t>7)=</w:t>
            </w:r>
            <w:proofErr w:type="gramEnd"/>
            <w:r w:rsidRPr="008B3C8B">
              <w:rPr>
                <w:rFonts w:cstheme="minorHAnsi"/>
                <w:color w:val="000000"/>
                <w:sz w:val="20"/>
              </w:rPr>
              <w:t xml:space="preserve"> 2</w:t>
            </w:r>
          </w:p>
        </w:tc>
        <w:tc>
          <w:tcPr>
            <w:tcW w:w="2793" w:type="pct"/>
            <w:vMerge/>
            <w:tcBorders>
              <w:top w:val="nil"/>
              <w:left w:val="single" w:sz="4" w:space="0" w:color="auto"/>
              <w:bottom w:val="single" w:sz="4" w:space="0" w:color="auto"/>
              <w:right w:val="single" w:sz="4" w:space="0" w:color="auto"/>
            </w:tcBorders>
            <w:vAlign w:val="center"/>
            <w:hideMark/>
          </w:tcPr>
          <w:p w14:paraId="156CBBDE" w14:textId="77777777" w:rsidR="008A20FB" w:rsidRPr="008B3C8B" w:rsidRDefault="008A20FB" w:rsidP="009633E7">
            <w:pPr>
              <w:spacing w:after="0" w:line="240" w:lineRule="auto"/>
              <w:rPr>
                <w:rFonts w:cstheme="minorHAnsi"/>
                <w:color w:val="000000"/>
                <w:sz w:val="20"/>
              </w:rPr>
            </w:pPr>
          </w:p>
        </w:tc>
      </w:tr>
    </w:tbl>
    <w:p w14:paraId="6DCB6839" w14:textId="77777777" w:rsidR="008A20FB" w:rsidRPr="008B3C8B" w:rsidRDefault="008A20FB" w:rsidP="008A20FB">
      <w:pPr>
        <w:spacing w:after="0" w:line="240" w:lineRule="auto"/>
        <w:jc w:val="both"/>
        <w:rPr>
          <w:rFonts w:cstheme="minorHAnsi"/>
          <w:b/>
          <w:bCs/>
          <w:u w:val="single"/>
        </w:rPr>
      </w:pPr>
      <w:r w:rsidRPr="008B3C8B">
        <w:rPr>
          <w:rFonts w:cstheme="minorHAnsi"/>
          <w:b/>
          <w:bCs/>
          <w:u w:val="single"/>
        </w:rPr>
        <w:t xml:space="preserve"> </w:t>
      </w:r>
    </w:p>
    <w:p w14:paraId="2F6A39E2" w14:textId="77777777" w:rsidR="008A20FB" w:rsidRPr="008B3C8B" w:rsidRDefault="008A20FB" w:rsidP="008A20FB">
      <w:pPr>
        <w:spacing w:after="0" w:line="240" w:lineRule="auto"/>
        <w:jc w:val="both"/>
        <w:rPr>
          <w:rFonts w:cstheme="minorHAnsi"/>
          <w:b/>
          <w:bCs/>
          <w:u w:val="single"/>
        </w:rPr>
      </w:pPr>
    </w:p>
    <w:p w14:paraId="193B7197" w14:textId="77777777" w:rsidR="008A20FB" w:rsidRPr="008B3C8B" w:rsidRDefault="008A20FB" w:rsidP="008A20FB">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jc w:val="both"/>
        <w:rPr>
          <w:rFonts w:cstheme="minorHAnsi"/>
          <w:b/>
          <w:bCs/>
          <w:u w:val="single"/>
        </w:rPr>
      </w:pPr>
      <w:r w:rsidRPr="008B3C8B">
        <w:rPr>
          <w:rFonts w:cstheme="minorHAnsi"/>
          <w:b/>
          <w:bCs/>
          <w:u w:val="single"/>
        </w:rPr>
        <w:t>How to address the popular question “Is the scheme functional?”</w:t>
      </w:r>
    </w:p>
    <w:p w14:paraId="18816335" w14:textId="77777777" w:rsidR="008A20FB" w:rsidRPr="008B3C8B" w:rsidRDefault="008A20FB" w:rsidP="008A20FB">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jc w:val="both"/>
        <w:rPr>
          <w:rFonts w:cstheme="minorHAnsi"/>
        </w:rPr>
      </w:pPr>
      <w:r w:rsidRPr="008B3C8B">
        <w:rPr>
          <w:rFonts w:cstheme="minorHAnsi"/>
        </w:rPr>
        <w:t>This question can be addressed with reference to the indicator F2A (the output indicator), which provides the direct measure of how many taps are functional. Suppose if the scheme scores 25 marks in this indicator then we can interpret that 25÷30= 83.33% {(score obtained for F2A) ÷ (</w:t>
      </w:r>
      <w:proofErr w:type="spellStart"/>
      <w:r w:rsidRPr="008B3C8B">
        <w:rPr>
          <w:rFonts w:cstheme="minorHAnsi"/>
        </w:rPr>
        <w:t>Fullmarks</w:t>
      </w:r>
      <w:proofErr w:type="spellEnd"/>
      <w:r w:rsidRPr="008B3C8B">
        <w:rPr>
          <w:rFonts w:cstheme="minorHAnsi"/>
        </w:rPr>
        <w:t xml:space="preserve"> for F2A)}, taps are functional. </w:t>
      </w:r>
    </w:p>
    <w:p w14:paraId="36C7A852" w14:textId="77777777" w:rsidR="008A20FB" w:rsidRPr="008B3C8B" w:rsidRDefault="008A20FB" w:rsidP="008A20FB">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rFonts w:cstheme="minorHAnsi"/>
        </w:rPr>
      </w:pPr>
      <w:r w:rsidRPr="008B3C8B">
        <w:rPr>
          <w:rFonts w:cstheme="minorHAnsi"/>
        </w:rPr>
        <w:t>The tap is the representation of the system so we can say system is 83.33% functional.</w:t>
      </w:r>
    </w:p>
    <w:p w14:paraId="6C415F54" w14:textId="77777777" w:rsidR="008A20FB" w:rsidRPr="008B3C8B" w:rsidRDefault="008A20FB" w:rsidP="00772CA5">
      <w:pPr>
        <w:pStyle w:val="Heading1"/>
        <w:numPr>
          <w:ilvl w:val="1"/>
          <w:numId w:val="24"/>
        </w:numPr>
        <w:rPr>
          <w:rFonts w:asciiTheme="minorHAnsi" w:hAnsiTheme="minorHAnsi"/>
          <w:b/>
          <w:bCs/>
          <w:color w:val="000000" w:themeColor="text1"/>
          <w:sz w:val="22"/>
          <w:szCs w:val="20"/>
        </w:rPr>
      </w:pPr>
      <w:bookmarkStart w:id="92" w:name="_Toc535235433"/>
      <w:bookmarkStart w:id="93" w:name="_Toc11666151"/>
      <w:r w:rsidRPr="008B3C8B">
        <w:rPr>
          <w:rFonts w:asciiTheme="minorHAnsi" w:hAnsiTheme="minorHAnsi"/>
          <w:b/>
          <w:bCs/>
          <w:color w:val="000000" w:themeColor="text1"/>
          <w:sz w:val="22"/>
          <w:szCs w:val="20"/>
        </w:rPr>
        <w:t>SUSTAINABILITY ASSESSMENT</w:t>
      </w:r>
      <w:bookmarkEnd w:id="92"/>
      <w:bookmarkEnd w:id="93"/>
    </w:p>
    <w:p w14:paraId="22F30052" w14:textId="77777777" w:rsidR="00772CA5" w:rsidRPr="008B3C8B" w:rsidRDefault="00772CA5" w:rsidP="00772CA5">
      <w:pPr>
        <w:pStyle w:val="Bodytext21"/>
        <w:shd w:val="clear" w:color="auto" w:fill="auto"/>
        <w:spacing w:before="0" w:after="0" w:line="298" w:lineRule="exact"/>
        <w:ind w:firstLine="0"/>
        <w:rPr>
          <w:rStyle w:val="Bodytext2"/>
          <w:rFonts w:asciiTheme="minorHAnsi" w:hAnsiTheme="minorHAnsi" w:cstheme="minorHAnsi"/>
          <w:color w:val="000000"/>
          <w:sz w:val="22"/>
          <w:szCs w:val="22"/>
        </w:rPr>
      </w:pPr>
    </w:p>
    <w:p w14:paraId="5F60055B" w14:textId="77777777" w:rsidR="008A20FB" w:rsidRPr="008B3C8B" w:rsidRDefault="008A20FB" w:rsidP="008A20FB">
      <w:pPr>
        <w:pStyle w:val="Bodytext21"/>
        <w:shd w:val="clear" w:color="auto" w:fill="auto"/>
        <w:spacing w:before="0" w:after="168" w:line="298" w:lineRule="exact"/>
        <w:ind w:firstLine="0"/>
        <w:rPr>
          <w:rFonts w:asciiTheme="minorHAnsi" w:hAnsiTheme="minorHAnsi" w:cstheme="minorHAnsi"/>
          <w:color w:val="000000"/>
          <w:sz w:val="22"/>
          <w:szCs w:val="22"/>
          <w:shd w:val="clear" w:color="auto" w:fill="FFFFFF"/>
        </w:rPr>
      </w:pPr>
      <w:r w:rsidRPr="008B3C8B">
        <w:rPr>
          <w:rStyle w:val="Bodytext2"/>
          <w:rFonts w:asciiTheme="minorHAnsi" w:hAnsiTheme="minorHAnsi" w:cstheme="minorHAnsi"/>
          <w:color w:val="000000"/>
          <w:sz w:val="22"/>
          <w:szCs w:val="22"/>
        </w:rPr>
        <w:t>When functionality is repeated over time is often used as a proxy measure for sustainability. This definition is simple and easy to measure. The most of data collected for functionality will also serve the purpose, thus it is cost-effective and affordable definition.</w:t>
      </w:r>
    </w:p>
    <w:p w14:paraId="01BA5D69" w14:textId="77777777" w:rsidR="008A20FB" w:rsidRPr="008B3C8B" w:rsidRDefault="008A20FB" w:rsidP="00772CA5">
      <w:pPr>
        <w:pStyle w:val="Heading1"/>
        <w:numPr>
          <w:ilvl w:val="2"/>
          <w:numId w:val="24"/>
        </w:numPr>
        <w:rPr>
          <w:rFonts w:asciiTheme="minorHAnsi" w:hAnsiTheme="minorHAnsi"/>
          <w:b/>
          <w:bCs/>
          <w:color w:val="000000" w:themeColor="text1"/>
          <w:sz w:val="22"/>
          <w:szCs w:val="20"/>
        </w:rPr>
      </w:pPr>
      <w:bookmarkStart w:id="94" w:name="_Toc533428818"/>
      <w:bookmarkStart w:id="95" w:name="_Toc535235434"/>
      <w:bookmarkStart w:id="96" w:name="_Toc535316881"/>
      <w:bookmarkStart w:id="97" w:name="_Toc9348064"/>
      <w:bookmarkStart w:id="98" w:name="_Toc9348328"/>
      <w:bookmarkStart w:id="99" w:name="_Toc9508931"/>
      <w:bookmarkStart w:id="100" w:name="_Toc11666152"/>
      <w:r w:rsidRPr="008B3C8B">
        <w:rPr>
          <w:rFonts w:asciiTheme="minorHAnsi" w:hAnsiTheme="minorHAnsi"/>
          <w:b/>
          <w:bCs/>
          <w:color w:val="000000" w:themeColor="text1"/>
          <w:sz w:val="22"/>
          <w:szCs w:val="20"/>
        </w:rPr>
        <w:t>DEFINITION OF SUSTAINABILITY</w:t>
      </w:r>
      <w:bookmarkEnd w:id="94"/>
      <w:bookmarkEnd w:id="95"/>
      <w:bookmarkEnd w:id="96"/>
      <w:bookmarkEnd w:id="97"/>
      <w:bookmarkEnd w:id="98"/>
      <w:bookmarkEnd w:id="99"/>
      <w:bookmarkEnd w:id="100"/>
    </w:p>
    <w:p w14:paraId="659E4774" w14:textId="77777777" w:rsidR="008A20FB" w:rsidRPr="008B3C8B" w:rsidRDefault="008A20FB" w:rsidP="008A20FB">
      <w:pPr>
        <w:spacing w:after="0" w:line="240" w:lineRule="auto"/>
        <w:rPr>
          <w:rFonts w:cstheme="minorHAnsi"/>
          <w:szCs w:val="22"/>
        </w:rPr>
      </w:pPr>
      <w:r w:rsidRPr="008B3C8B">
        <w:rPr>
          <w:rFonts w:cstheme="minorHAnsi"/>
          <w:szCs w:val="22"/>
        </w:rPr>
        <w:t>Sustainability is a term with numerous interpretations, one of the most basic and useful being by Abrams (1998) as: "whether or not something continues to work over time" (meaning, in this case, the indefinite provision of a water, sanitation or hygiene service (with certain agreed characteristics) over time). It is the likelihood of structures, facilities, projects, initiatives continuing to provide a good service over the longer term beyond the lifetime of the project. The length of time that the same are expected to be sustainable depends on the design of the facility or project and may be time bound, or sustainability may be interpreted as having no time-line but continuing forever.</w:t>
      </w:r>
    </w:p>
    <w:p w14:paraId="042823D5" w14:textId="77777777" w:rsidR="008A20FB" w:rsidRPr="008B3C8B" w:rsidRDefault="008A20FB" w:rsidP="008A20FB">
      <w:pPr>
        <w:spacing w:after="0" w:line="240" w:lineRule="auto"/>
        <w:rPr>
          <w:rFonts w:cstheme="minorHAnsi"/>
          <w:szCs w:val="22"/>
        </w:rPr>
      </w:pPr>
      <w:r w:rsidRPr="008B3C8B">
        <w:rPr>
          <w:rFonts w:cstheme="minorHAnsi"/>
          <w:szCs w:val="22"/>
        </w:rPr>
        <w:t>A service is sustainable when:</w:t>
      </w:r>
    </w:p>
    <w:p w14:paraId="12F36212" w14:textId="77777777" w:rsidR="008A20FB" w:rsidRPr="008B3C8B" w:rsidRDefault="008A20FB" w:rsidP="008A20FB">
      <w:pPr>
        <w:widowControl w:val="0"/>
        <w:numPr>
          <w:ilvl w:val="0"/>
          <w:numId w:val="33"/>
        </w:numPr>
        <w:shd w:val="clear" w:color="auto" w:fill="FFFFFF"/>
        <w:spacing w:after="0" w:line="240" w:lineRule="auto"/>
        <w:jc w:val="both"/>
        <w:rPr>
          <w:rFonts w:cstheme="minorHAnsi"/>
          <w:szCs w:val="22"/>
        </w:rPr>
      </w:pPr>
      <w:r w:rsidRPr="008B3C8B">
        <w:rPr>
          <w:rFonts w:cstheme="minorHAnsi"/>
          <w:szCs w:val="22"/>
        </w:rPr>
        <w:t>It functions and is being used;</w:t>
      </w:r>
    </w:p>
    <w:p w14:paraId="1E060F27" w14:textId="77777777" w:rsidR="008A20FB" w:rsidRPr="008B3C8B" w:rsidRDefault="008A20FB" w:rsidP="008A20FB">
      <w:pPr>
        <w:widowControl w:val="0"/>
        <w:numPr>
          <w:ilvl w:val="0"/>
          <w:numId w:val="33"/>
        </w:numPr>
        <w:shd w:val="clear" w:color="auto" w:fill="FFFFFF"/>
        <w:spacing w:after="0" w:line="240" w:lineRule="auto"/>
        <w:jc w:val="both"/>
        <w:rPr>
          <w:rFonts w:cstheme="minorHAnsi"/>
          <w:szCs w:val="22"/>
        </w:rPr>
      </w:pPr>
      <w:r w:rsidRPr="008B3C8B">
        <w:rPr>
          <w:rFonts w:cstheme="minorHAnsi"/>
          <w:szCs w:val="22"/>
        </w:rPr>
        <w:t>It is able to deliver an appropriate level of benefits (quality, quantity, convenience, comfort, continuity, affordability, efficiency, equity, reliability, health);</w:t>
      </w:r>
    </w:p>
    <w:p w14:paraId="69801100" w14:textId="77777777" w:rsidR="008A20FB" w:rsidRPr="008B3C8B" w:rsidRDefault="008A20FB" w:rsidP="008A20FB">
      <w:pPr>
        <w:widowControl w:val="0"/>
        <w:numPr>
          <w:ilvl w:val="0"/>
          <w:numId w:val="33"/>
        </w:numPr>
        <w:shd w:val="clear" w:color="auto" w:fill="FFFFFF"/>
        <w:spacing w:after="0" w:line="240" w:lineRule="auto"/>
        <w:jc w:val="both"/>
        <w:rPr>
          <w:rFonts w:cstheme="minorHAnsi"/>
          <w:szCs w:val="22"/>
        </w:rPr>
      </w:pPr>
      <w:r w:rsidRPr="008B3C8B">
        <w:rPr>
          <w:rFonts w:cstheme="minorHAnsi"/>
          <w:szCs w:val="22"/>
        </w:rPr>
        <w:t>It continues over a prolonged period of time (which goes beyond the life-cycle of the system and equipment);</w:t>
      </w:r>
    </w:p>
    <w:p w14:paraId="711911ED" w14:textId="77777777" w:rsidR="008A20FB" w:rsidRPr="008B3C8B" w:rsidRDefault="008A20FB" w:rsidP="008A20FB">
      <w:pPr>
        <w:widowControl w:val="0"/>
        <w:numPr>
          <w:ilvl w:val="0"/>
          <w:numId w:val="33"/>
        </w:numPr>
        <w:shd w:val="clear" w:color="auto" w:fill="FFFFFF"/>
        <w:spacing w:after="0" w:line="240" w:lineRule="auto"/>
        <w:jc w:val="both"/>
        <w:rPr>
          <w:rFonts w:cstheme="minorHAnsi"/>
          <w:szCs w:val="22"/>
        </w:rPr>
      </w:pPr>
      <w:r w:rsidRPr="008B3C8B">
        <w:rPr>
          <w:rFonts w:cstheme="minorHAnsi"/>
          <w:szCs w:val="22"/>
        </w:rPr>
        <w:t>Its management is institutionalized (community management, gender perspective, partnership with local authorities, involvement of formal / informal private sector);</w:t>
      </w:r>
    </w:p>
    <w:p w14:paraId="69D1A4A3" w14:textId="77777777" w:rsidR="008A20FB" w:rsidRPr="008B3C8B" w:rsidRDefault="008A20FB" w:rsidP="008A20FB">
      <w:pPr>
        <w:widowControl w:val="0"/>
        <w:numPr>
          <w:ilvl w:val="0"/>
          <w:numId w:val="33"/>
        </w:numPr>
        <w:shd w:val="clear" w:color="auto" w:fill="FFFFFF"/>
        <w:spacing w:after="0" w:line="240" w:lineRule="auto"/>
        <w:jc w:val="both"/>
        <w:rPr>
          <w:rFonts w:cstheme="minorHAnsi"/>
          <w:szCs w:val="22"/>
        </w:rPr>
      </w:pPr>
      <w:r w:rsidRPr="008B3C8B">
        <w:rPr>
          <w:rFonts w:cstheme="minorHAnsi"/>
          <w:szCs w:val="22"/>
        </w:rPr>
        <w:t>It's operation and maintenance, administrative and replacement costs are covered at local level (through user fees, or alternative financial mechanisms);</w:t>
      </w:r>
    </w:p>
    <w:p w14:paraId="2AA5DEA7" w14:textId="77777777" w:rsidR="008A20FB" w:rsidRPr="008B3C8B" w:rsidRDefault="008A20FB" w:rsidP="008A20FB">
      <w:pPr>
        <w:widowControl w:val="0"/>
        <w:numPr>
          <w:ilvl w:val="0"/>
          <w:numId w:val="33"/>
        </w:numPr>
        <w:shd w:val="clear" w:color="auto" w:fill="FFFFFF"/>
        <w:spacing w:after="0" w:line="240" w:lineRule="auto"/>
        <w:jc w:val="both"/>
        <w:rPr>
          <w:rFonts w:cstheme="minorHAnsi"/>
          <w:szCs w:val="22"/>
        </w:rPr>
      </w:pPr>
      <w:r w:rsidRPr="008B3C8B">
        <w:rPr>
          <w:rFonts w:cstheme="minorHAnsi"/>
          <w:szCs w:val="22"/>
        </w:rPr>
        <w:t>It can be operated and maintained at local level with limited but feasible, external support (technical assistance, training, monitoring)</w:t>
      </w:r>
    </w:p>
    <w:p w14:paraId="276CBB9F" w14:textId="4DFC3E47" w:rsidR="008A20FB" w:rsidRPr="008B3C8B" w:rsidRDefault="008A20FB" w:rsidP="00CA08E5">
      <w:pPr>
        <w:widowControl w:val="0"/>
        <w:numPr>
          <w:ilvl w:val="0"/>
          <w:numId w:val="33"/>
        </w:numPr>
        <w:shd w:val="clear" w:color="auto" w:fill="FFFFFF"/>
        <w:spacing w:after="0" w:line="240" w:lineRule="auto"/>
        <w:jc w:val="both"/>
        <w:rPr>
          <w:rFonts w:cstheme="minorHAnsi"/>
          <w:szCs w:val="22"/>
        </w:rPr>
      </w:pPr>
      <w:r w:rsidRPr="008B3C8B">
        <w:rPr>
          <w:rFonts w:cstheme="minorHAnsi"/>
          <w:szCs w:val="22"/>
        </w:rPr>
        <w:lastRenderedPageBreak/>
        <w:t>It does not affect the environment negatively.</w:t>
      </w:r>
    </w:p>
    <w:p w14:paraId="11667C9C" w14:textId="77777777" w:rsidR="008A20FB" w:rsidRPr="008B3C8B" w:rsidRDefault="008A20FB" w:rsidP="00772CA5">
      <w:pPr>
        <w:pStyle w:val="Heading1"/>
        <w:numPr>
          <w:ilvl w:val="2"/>
          <w:numId w:val="24"/>
        </w:numPr>
        <w:rPr>
          <w:rFonts w:asciiTheme="minorHAnsi" w:hAnsiTheme="minorHAnsi"/>
          <w:b/>
          <w:bCs/>
          <w:color w:val="000000" w:themeColor="text1"/>
          <w:sz w:val="22"/>
          <w:szCs w:val="20"/>
        </w:rPr>
      </w:pPr>
      <w:bookmarkStart w:id="101" w:name="_Toc531691266"/>
      <w:bookmarkStart w:id="102" w:name="_Toc531934223"/>
      <w:bookmarkStart w:id="103" w:name="_Toc532243203"/>
      <w:bookmarkStart w:id="104" w:name="_Toc532288957"/>
      <w:bookmarkStart w:id="105" w:name="_Toc533428820"/>
      <w:bookmarkStart w:id="106" w:name="_Toc535235435"/>
      <w:bookmarkStart w:id="107" w:name="_Toc535316882"/>
      <w:bookmarkStart w:id="108" w:name="_Toc9348065"/>
      <w:bookmarkStart w:id="109" w:name="_Toc9348329"/>
      <w:bookmarkStart w:id="110" w:name="_Toc9508932"/>
      <w:bookmarkStart w:id="111" w:name="_Toc11666153"/>
      <w:r w:rsidRPr="008B3C8B">
        <w:rPr>
          <w:rFonts w:asciiTheme="minorHAnsi" w:hAnsiTheme="minorHAnsi"/>
          <w:b/>
          <w:bCs/>
          <w:color w:val="000000" w:themeColor="text1"/>
          <w:sz w:val="22"/>
          <w:szCs w:val="20"/>
        </w:rPr>
        <w:t>DEFINITIONS FOR M&amp;E PURPOSE</w:t>
      </w:r>
      <w:bookmarkEnd w:id="101"/>
      <w:bookmarkEnd w:id="102"/>
      <w:bookmarkEnd w:id="103"/>
      <w:bookmarkEnd w:id="104"/>
      <w:bookmarkEnd w:id="105"/>
      <w:bookmarkEnd w:id="106"/>
      <w:bookmarkEnd w:id="107"/>
      <w:bookmarkEnd w:id="108"/>
      <w:bookmarkEnd w:id="109"/>
      <w:bookmarkEnd w:id="110"/>
      <w:bookmarkEnd w:id="111"/>
    </w:p>
    <w:p w14:paraId="23C728D7" w14:textId="77777777" w:rsidR="008A20FB" w:rsidRPr="008B3C8B" w:rsidRDefault="008A20FB" w:rsidP="00772CA5">
      <w:pPr>
        <w:pStyle w:val="Heading1"/>
        <w:numPr>
          <w:ilvl w:val="3"/>
          <w:numId w:val="24"/>
        </w:numPr>
        <w:rPr>
          <w:rFonts w:asciiTheme="minorHAnsi" w:hAnsiTheme="minorHAnsi" w:cstheme="minorHAnsi"/>
          <w:b/>
          <w:bCs/>
          <w:i/>
          <w:iCs/>
          <w:color w:val="000000" w:themeColor="text1"/>
        </w:rPr>
      </w:pPr>
      <w:bookmarkStart w:id="112" w:name="_Toc533428821"/>
      <w:bookmarkStart w:id="113" w:name="_Toc535316883"/>
      <w:bookmarkStart w:id="114" w:name="_Toc9348066"/>
      <w:bookmarkStart w:id="115" w:name="_Toc9348330"/>
      <w:bookmarkStart w:id="116" w:name="_Toc9508933"/>
      <w:bookmarkStart w:id="117" w:name="_Toc11666154"/>
      <w:r w:rsidRPr="008B3C8B">
        <w:rPr>
          <w:rFonts w:asciiTheme="minorHAnsi" w:hAnsiTheme="minorHAnsi"/>
          <w:b/>
          <w:bCs/>
          <w:color w:val="000000" w:themeColor="text1"/>
          <w:sz w:val="22"/>
          <w:szCs w:val="20"/>
        </w:rPr>
        <w:t>DEFINITION</w:t>
      </w:r>
      <w:bookmarkEnd w:id="112"/>
      <w:bookmarkEnd w:id="113"/>
      <w:bookmarkEnd w:id="114"/>
      <w:bookmarkEnd w:id="115"/>
      <w:bookmarkEnd w:id="116"/>
      <w:bookmarkEnd w:id="117"/>
    </w:p>
    <w:p w14:paraId="2A76947A" w14:textId="77777777" w:rsidR="008A20FB" w:rsidRPr="008B3C8B" w:rsidRDefault="008A20FB" w:rsidP="008A20FB">
      <w:pPr>
        <w:spacing w:after="0" w:line="240" w:lineRule="auto"/>
        <w:rPr>
          <w:rFonts w:cstheme="minorHAnsi"/>
          <w:szCs w:val="22"/>
        </w:rPr>
      </w:pPr>
      <w:r w:rsidRPr="008B3C8B">
        <w:rPr>
          <w:rFonts w:cstheme="minorHAnsi"/>
          <w:szCs w:val="22"/>
        </w:rPr>
        <w:t>For M&amp;E purpose, when functionality is repeated over time, it is often used as a proxy measure for sustainability. This definition is simple and easy to measure. The most of data collected for functionality will also serve the purpose, thus it is cost-effective and affordable definition.</w:t>
      </w:r>
    </w:p>
    <w:p w14:paraId="222AD407" w14:textId="77777777" w:rsidR="008A20FB" w:rsidRPr="008B3C8B" w:rsidRDefault="008A20FB" w:rsidP="00772CA5">
      <w:pPr>
        <w:pStyle w:val="Heading1"/>
        <w:numPr>
          <w:ilvl w:val="3"/>
          <w:numId w:val="24"/>
        </w:numPr>
        <w:rPr>
          <w:rFonts w:asciiTheme="minorHAnsi" w:hAnsiTheme="minorHAnsi"/>
          <w:b/>
          <w:bCs/>
          <w:color w:val="000000" w:themeColor="text1"/>
          <w:sz w:val="22"/>
          <w:szCs w:val="20"/>
        </w:rPr>
      </w:pPr>
      <w:bookmarkStart w:id="118" w:name="_Toc533428822"/>
      <w:bookmarkStart w:id="119" w:name="_Toc535316884"/>
      <w:bookmarkStart w:id="120" w:name="_Toc9348067"/>
      <w:bookmarkStart w:id="121" w:name="_Toc9348331"/>
      <w:bookmarkStart w:id="122" w:name="_Toc9508934"/>
      <w:bookmarkStart w:id="123" w:name="_Toc11666155"/>
      <w:r w:rsidRPr="008B3C8B">
        <w:rPr>
          <w:rFonts w:asciiTheme="minorHAnsi" w:hAnsiTheme="minorHAnsi"/>
          <w:b/>
          <w:bCs/>
          <w:color w:val="000000" w:themeColor="text1"/>
          <w:sz w:val="22"/>
          <w:szCs w:val="20"/>
        </w:rPr>
        <w:t>TREND OF FUNCTIONALITY</w:t>
      </w:r>
      <w:bookmarkEnd w:id="118"/>
      <w:bookmarkEnd w:id="119"/>
      <w:bookmarkEnd w:id="120"/>
      <w:bookmarkEnd w:id="121"/>
      <w:bookmarkEnd w:id="122"/>
      <w:bookmarkEnd w:id="123"/>
    </w:p>
    <w:p w14:paraId="6014E3DD" w14:textId="77777777" w:rsidR="008A20FB" w:rsidRPr="008B3C8B" w:rsidRDefault="008A20FB" w:rsidP="008A20FB">
      <w:pPr>
        <w:spacing w:after="0" w:line="240" w:lineRule="auto"/>
        <w:rPr>
          <w:rFonts w:cstheme="minorHAnsi"/>
          <w:szCs w:val="22"/>
        </w:rPr>
      </w:pPr>
      <w:r w:rsidRPr="008B3C8B">
        <w:rPr>
          <w:rFonts w:cstheme="minorHAnsi"/>
          <w:szCs w:val="22"/>
        </w:rPr>
        <w:t xml:space="preserve">The functionality shows the ‘present status’ of the system. That is why we say, “The system is functional.” Whereas the sustainability shows the ‘trend’ of the system. That is why we say “The system tends to be sustainable”. The sustainability only shows if the system is likely to be sustain for coming years. </w:t>
      </w:r>
    </w:p>
    <w:p w14:paraId="1C766E87" w14:textId="77777777" w:rsidR="008A20FB" w:rsidRPr="008B3C8B" w:rsidRDefault="008A20FB" w:rsidP="008A20FB">
      <w:pPr>
        <w:spacing w:after="0" w:line="240" w:lineRule="auto"/>
        <w:rPr>
          <w:rFonts w:cstheme="minorHAnsi"/>
          <w:szCs w:val="22"/>
        </w:rPr>
      </w:pPr>
      <w:r w:rsidRPr="008B3C8B">
        <w:rPr>
          <w:rFonts w:cstheme="minorHAnsi"/>
          <w:szCs w:val="22"/>
        </w:rPr>
        <w:t xml:space="preserve">When we have to find the future trend, the best and simple way is to forecast the trend based on the past years’ performances (generally 3 years). </w:t>
      </w:r>
    </w:p>
    <w:p w14:paraId="35891DE0" w14:textId="77777777" w:rsidR="008A20FB" w:rsidRPr="008B3C8B" w:rsidRDefault="008A20FB" w:rsidP="00772CA5">
      <w:pPr>
        <w:pStyle w:val="Heading1"/>
        <w:numPr>
          <w:ilvl w:val="2"/>
          <w:numId w:val="24"/>
        </w:numPr>
        <w:rPr>
          <w:rFonts w:asciiTheme="minorHAnsi" w:hAnsiTheme="minorHAnsi"/>
          <w:b/>
          <w:bCs/>
          <w:color w:val="000000" w:themeColor="text1"/>
          <w:sz w:val="22"/>
          <w:szCs w:val="20"/>
        </w:rPr>
      </w:pPr>
      <w:bookmarkStart w:id="124" w:name="_Toc533428844"/>
      <w:bookmarkStart w:id="125" w:name="_Toc535235436"/>
      <w:bookmarkStart w:id="126" w:name="_Toc535316885"/>
      <w:bookmarkStart w:id="127" w:name="_Toc9348068"/>
      <w:bookmarkStart w:id="128" w:name="_Toc9348332"/>
      <w:bookmarkStart w:id="129" w:name="_Toc9508935"/>
      <w:bookmarkStart w:id="130" w:name="_Toc11666156"/>
      <w:r w:rsidRPr="008B3C8B">
        <w:rPr>
          <w:rFonts w:asciiTheme="minorHAnsi" w:hAnsiTheme="minorHAnsi"/>
          <w:b/>
          <w:bCs/>
          <w:color w:val="000000" w:themeColor="text1"/>
          <w:sz w:val="22"/>
          <w:szCs w:val="20"/>
        </w:rPr>
        <w:t>SUSTAINABILITY MARKING SYSTEM</w:t>
      </w:r>
      <w:bookmarkEnd w:id="124"/>
      <w:bookmarkEnd w:id="125"/>
      <w:bookmarkEnd w:id="126"/>
      <w:bookmarkEnd w:id="127"/>
      <w:bookmarkEnd w:id="128"/>
      <w:bookmarkEnd w:id="129"/>
      <w:bookmarkEnd w:id="130"/>
    </w:p>
    <w:p w14:paraId="684BE59A" w14:textId="77777777" w:rsidR="008A20FB" w:rsidRPr="008B3C8B" w:rsidRDefault="008A20FB" w:rsidP="008A20FB">
      <w:pPr>
        <w:spacing w:after="0"/>
      </w:pPr>
    </w:p>
    <w:p w14:paraId="42B42CDF" w14:textId="77777777" w:rsidR="008A20FB" w:rsidRPr="008B3C8B" w:rsidRDefault="008A20FB" w:rsidP="008A20FB">
      <w:r w:rsidRPr="008B3C8B">
        <w:t xml:space="preserve">This presents the marking system for the </w:t>
      </w:r>
      <w:r w:rsidRPr="008B3C8B">
        <w:rPr>
          <w:b/>
          <w:bCs/>
          <w:u w:val="single"/>
        </w:rPr>
        <w:t>present</w:t>
      </w:r>
      <w:r w:rsidRPr="008B3C8B">
        <w:t xml:space="preserve"> year:</w:t>
      </w:r>
    </w:p>
    <w:tbl>
      <w:tblPr>
        <w:tblW w:w="9612" w:type="dxa"/>
        <w:tblLook w:val="04A0" w:firstRow="1" w:lastRow="0" w:firstColumn="1" w:lastColumn="0" w:noHBand="0" w:noVBand="1"/>
      </w:tblPr>
      <w:tblGrid>
        <w:gridCol w:w="5892"/>
        <w:gridCol w:w="555"/>
        <w:gridCol w:w="453"/>
        <w:gridCol w:w="635"/>
        <w:gridCol w:w="546"/>
        <w:gridCol w:w="1531"/>
      </w:tblGrid>
      <w:tr w:rsidR="008A20FB" w:rsidRPr="008B3C8B" w14:paraId="1D39C3F0" w14:textId="77777777" w:rsidTr="009633E7">
        <w:trPr>
          <w:trHeight w:val="274"/>
        </w:trPr>
        <w:tc>
          <w:tcPr>
            <w:tcW w:w="5892" w:type="dxa"/>
            <w:shd w:val="clear" w:color="auto" w:fill="auto"/>
            <w:noWrap/>
            <w:vAlign w:val="center"/>
            <w:hideMark/>
          </w:tcPr>
          <w:p w14:paraId="152A3E62" w14:textId="77777777" w:rsidR="008A20FB" w:rsidRPr="008B3C8B" w:rsidRDefault="008A20FB" w:rsidP="009633E7">
            <w:pPr>
              <w:spacing w:after="0" w:line="240" w:lineRule="auto"/>
              <w:rPr>
                <w:rFonts w:ascii="Calibri" w:eastAsia="Times New Roman" w:hAnsi="Calibri" w:cs="Calibri"/>
                <w:b/>
                <w:bCs/>
                <w:color w:val="000000"/>
              </w:rPr>
            </w:pPr>
            <w:r w:rsidRPr="008B3C8B">
              <w:rPr>
                <w:rFonts w:ascii="Calibri" w:eastAsia="Times New Roman" w:hAnsi="Calibri" w:cs="Calibri"/>
                <w:b/>
                <w:bCs/>
                <w:color w:val="000000"/>
              </w:rPr>
              <w:t>Sustainability Indicators</w:t>
            </w:r>
          </w:p>
        </w:tc>
        <w:tc>
          <w:tcPr>
            <w:tcW w:w="555" w:type="dxa"/>
            <w:shd w:val="clear" w:color="auto" w:fill="auto"/>
            <w:vAlign w:val="center"/>
            <w:hideMark/>
          </w:tcPr>
          <w:p w14:paraId="10A7E123" w14:textId="77777777" w:rsidR="008A20FB" w:rsidRPr="008B3C8B" w:rsidRDefault="008A20FB" w:rsidP="009633E7">
            <w:pPr>
              <w:spacing w:after="0" w:line="240" w:lineRule="auto"/>
              <w:jc w:val="center"/>
              <w:rPr>
                <w:rFonts w:ascii="Calibri" w:eastAsia="Times New Roman" w:hAnsi="Calibri" w:cs="Calibri"/>
                <w:b/>
                <w:bCs/>
                <w:color w:val="000000"/>
              </w:rPr>
            </w:pPr>
            <w:r w:rsidRPr="008B3C8B">
              <w:rPr>
                <w:rFonts w:ascii="Calibri" w:eastAsia="Times New Roman" w:hAnsi="Calibri" w:cs="Calibri"/>
                <w:b/>
                <w:bCs/>
                <w:color w:val="000000"/>
              </w:rPr>
              <w:t>100</w:t>
            </w:r>
          </w:p>
        </w:tc>
        <w:tc>
          <w:tcPr>
            <w:tcW w:w="453" w:type="dxa"/>
            <w:shd w:val="clear" w:color="auto" w:fill="auto"/>
            <w:vAlign w:val="center"/>
            <w:hideMark/>
          </w:tcPr>
          <w:p w14:paraId="1374C3A6" w14:textId="77777777" w:rsidR="008A20FB" w:rsidRPr="008B3C8B" w:rsidRDefault="008A20FB" w:rsidP="009633E7">
            <w:pPr>
              <w:spacing w:after="0" w:line="240" w:lineRule="auto"/>
              <w:jc w:val="center"/>
              <w:rPr>
                <w:rFonts w:ascii="Calibri" w:eastAsia="Times New Roman" w:hAnsi="Calibri" w:cs="Calibri"/>
                <w:b/>
                <w:bCs/>
                <w:color w:val="000000"/>
              </w:rPr>
            </w:pPr>
          </w:p>
        </w:tc>
        <w:tc>
          <w:tcPr>
            <w:tcW w:w="635" w:type="dxa"/>
            <w:shd w:val="clear" w:color="auto" w:fill="auto"/>
            <w:vAlign w:val="center"/>
            <w:hideMark/>
          </w:tcPr>
          <w:p w14:paraId="0182792C" w14:textId="77777777" w:rsidR="008A20FB" w:rsidRPr="008B3C8B" w:rsidRDefault="008A20FB" w:rsidP="009633E7">
            <w:pPr>
              <w:spacing w:after="0" w:line="240" w:lineRule="auto"/>
              <w:jc w:val="center"/>
              <w:rPr>
                <w:rFonts w:ascii="Times New Roman" w:eastAsia="Times New Roman" w:hAnsi="Times New Roman" w:cs="Times New Roman"/>
                <w:sz w:val="20"/>
              </w:rPr>
            </w:pPr>
          </w:p>
        </w:tc>
        <w:tc>
          <w:tcPr>
            <w:tcW w:w="546" w:type="dxa"/>
            <w:shd w:val="clear" w:color="auto" w:fill="auto"/>
            <w:vAlign w:val="center"/>
            <w:hideMark/>
          </w:tcPr>
          <w:p w14:paraId="056F3380" w14:textId="77777777" w:rsidR="008A20FB" w:rsidRPr="008B3C8B" w:rsidRDefault="008A20FB" w:rsidP="009633E7">
            <w:pPr>
              <w:spacing w:after="0" w:line="240" w:lineRule="auto"/>
              <w:jc w:val="center"/>
              <w:rPr>
                <w:rFonts w:ascii="Times New Roman" w:eastAsia="Times New Roman" w:hAnsi="Times New Roman" w:cs="Times New Roman"/>
                <w:sz w:val="20"/>
              </w:rPr>
            </w:pPr>
          </w:p>
        </w:tc>
        <w:tc>
          <w:tcPr>
            <w:tcW w:w="1531" w:type="dxa"/>
            <w:shd w:val="clear" w:color="auto" w:fill="auto"/>
            <w:vAlign w:val="center"/>
            <w:hideMark/>
          </w:tcPr>
          <w:p w14:paraId="161776EB" w14:textId="77777777" w:rsidR="008A20FB" w:rsidRPr="008B3C8B" w:rsidRDefault="008A20FB" w:rsidP="009633E7">
            <w:pPr>
              <w:spacing w:after="0" w:line="240" w:lineRule="auto"/>
              <w:jc w:val="center"/>
              <w:rPr>
                <w:rFonts w:ascii="Times New Roman" w:eastAsia="Times New Roman" w:hAnsi="Times New Roman" w:cs="Times New Roman"/>
                <w:sz w:val="20"/>
              </w:rPr>
            </w:pPr>
          </w:p>
        </w:tc>
      </w:tr>
      <w:tr w:rsidR="008A20FB" w:rsidRPr="008B3C8B" w14:paraId="0ABFC1C0" w14:textId="77777777" w:rsidTr="009633E7">
        <w:trPr>
          <w:trHeight w:val="274"/>
        </w:trPr>
        <w:tc>
          <w:tcPr>
            <w:tcW w:w="5892" w:type="dxa"/>
            <w:shd w:val="clear" w:color="auto" w:fill="auto"/>
            <w:noWrap/>
            <w:vAlign w:val="center"/>
            <w:hideMark/>
          </w:tcPr>
          <w:p w14:paraId="4C1E88FD" w14:textId="77777777" w:rsidR="008A20FB" w:rsidRPr="008B3C8B" w:rsidRDefault="008A20FB" w:rsidP="009633E7">
            <w:pPr>
              <w:spacing w:after="0" w:line="240" w:lineRule="auto"/>
              <w:rPr>
                <w:rFonts w:ascii="Calibri" w:eastAsia="Times New Roman" w:hAnsi="Calibri" w:cs="Calibri"/>
                <w:b/>
                <w:bCs/>
                <w:color w:val="000000"/>
              </w:rPr>
            </w:pPr>
            <w:proofErr w:type="gramStart"/>
            <w:r w:rsidRPr="008B3C8B">
              <w:rPr>
                <w:rFonts w:ascii="Calibri" w:eastAsia="Times New Roman" w:hAnsi="Calibri" w:cs="Calibri"/>
                <w:b/>
                <w:bCs/>
                <w:color w:val="000000"/>
              </w:rPr>
              <w:t>Result  Indicator</w:t>
            </w:r>
            <w:proofErr w:type="gramEnd"/>
            <w:r w:rsidRPr="008B3C8B">
              <w:rPr>
                <w:rFonts w:ascii="Calibri" w:eastAsia="Times New Roman" w:hAnsi="Calibri" w:cs="Calibri"/>
                <w:b/>
                <w:bCs/>
                <w:color w:val="000000"/>
              </w:rPr>
              <w:t xml:space="preserve"> (50% weightage)</w:t>
            </w:r>
          </w:p>
        </w:tc>
        <w:tc>
          <w:tcPr>
            <w:tcW w:w="555" w:type="dxa"/>
            <w:shd w:val="clear" w:color="auto" w:fill="auto"/>
            <w:noWrap/>
            <w:vAlign w:val="center"/>
            <w:hideMark/>
          </w:tcPr>
          <w:p w14:paraId="4A7A23CE" w14:textId="77777777" w:rsidR="008A20FB" w:rsidRPr="008B3C8B" w:rsidRDefault="008A20FB" w:rsidP="009633E7">
            <w:pPr>
              <w:spacing w:after="0" w:line="240" w:lineRule="auto"/>
              <w:rPr>
                <w:rFonts w:ascii="Calibri" w:eastAsia="Times New Roman" w:hAnsi="Calibri" w:cs="Calibri"/>
                <w:b/>
                <w:bCs/>
                <w:color w:val="000000"/>
              </w:rPr>
            </w:pPr>
          </w:p>
        </w:tc>
        <w:tc>
          <w:tcPr>
            <w:tcW w:w="453" w:type="dxa"/>
            <w:shd w:val="clear" w:color="auto" w:fill="auto"/>
            <w:noWrap/>
            <w:vAlign w:val="center"/>
            <w:hideMark/>
          </w:tcPr>
          <w:p w14:paraId="4ABC8421" w14:textId="77777777" w:rsidR="008A20FB" w:rsidRPr="008B3C8B" w:rsidRDefault="008A20FB" w:rsidP="009633E7">
            <w:pPr>
              <w:spacing w:after="0" w:line="240" w:lineRule="auto"/>
              <w:jc w:val="right"/>
              <w:rPr>
                <w:rFonts w:ascii="Calibri" w:eastAsia="Times New Roman" w:hAnsi="Calibri" w:cs="Calibri"/>
                <w:b/>
                <w:bCs/>
                <w:color w:val="000000"/>
              </w:rPr>
            </w:pPr>
            <w:r w:rsidRPr="008B3C8B">
              <w:rPr>
                <w:rFonts w:ascii="Calibri" w:eastAsia="Times New Roman" w:hAnsi="Calibri" w:cs="Calibri"/>
                <w:b/>
                <w:bCs/>
                <w:color w:val="000000"/>
              </w:rPr>
              <w:t>50</w:t>
            </w:r>
          </w:p>
        </w:tc>
        <w:tc>
          <w:tcPr>
            <w:tcW w:w="635" w:type="dxa"/>
            <w:shd w:val="clear" w:color="auto" w:fill="auto"/>
            <w:noWrap/>
            <w:vAlign w:val="center"/>
            <w:hideMark/>
          </w:tcPr>
          <w:p w14:paraId="3D25CE37" w14:textId="77777777" w:rsidR="008A20FB" w:rsidRPr="008B3C8B" w:rsidRDefault="008A20FB" w:rsidP="009633E7">
            <w:pPr>
              <w:spacing w:after="0" w:line="240" w:lineRule="auto"/>
              <w:jc w:val="right"/>
              <w:rPr>
                <w:rFonts w:ascii="Calibri" w:eastAsia="Times New Roman" w:hAnsi="Calibri" w:cs="Calibri"/>
                <w:b/>
                <w:bCs/>
                <w:color w:val="000000"/>
              </w:rPr>
            </w:pPr>
          </w:p>
        </w:tc>
        <w:tc>
          <w:tcPr>
            <w:tcW w:w="546" w:type="dxa"/>
            <w:shd w:val="clear" w:color="auto" w:fill="auto"/>
            <w:noWrap/>
            <w:vAlign w:val="center"/>
            <w:hideMark/>
          </w:tcPr>
          <w:p w14:paraId="6E64E0DB" w14:textId="77777777" w:rsidR="008A20FB" w:rsidRPr="008B3C8B" w:rsidRDefault="008A20FB" w:rsidP="009633E7">
            <w:pPr>
              <w:spacing w:after="0" w:line="240" w:lineRule="auto"/>
              <w:rPr>
                <w:rFonts w:ascii="Times New Roman" w:eastAsia="Times New Roman" w:hAnsi="Times New Roman" w:cs="Times New Roman"/>
                <w:sz w:val="20"/>
              </w:rPr>
            </w:pPr>
          </w:p>
        </w:tc>
        <w:tc>
          <w:tcPr>
            <w:tcW w:w="1531" w:type="dxa"/>
            <w:shd w:val="clear" w:color="auto" w:fill="auto"/>
            <w:noWrap/>
            <w:vAlign w:val="center"/>
            <w:hideMark/>
          </w:tcPr>
          <w:p w14:paraId="2F131956" w14:textId="77777777" w:rsidR="008A20FB" w:rsidRPr="008B3C8B" w:rsidRDefault="008A20FB" w:rsidP="009633E7">
            <w:pPr>
              <w:spacing w:after="0" w:line="240" w:lineRule="auto"/>
              <w:rPr>
                <w:rFonts w:ascii="Times New Roman" w:eastAsia="Times New Roman" w:hAnsi="Times New Roman" w:cs="Times New Roman"/>
                <w:sz w:val="20"/>
              </w:rPr>
            </w:pPr>
          </w:p>
        </w:tc>
      </w:tr>
      <w:tr w:rsidR="008A20FB" w:rsidRPr="008B3C8B" w14:paraId="70487A42" w14:textId="77777777" w:rsidTr="009633E7">
        <w:trPr>
          <w:trHeight w:val="274"/>
        </w:trPr>
        <w:tc>
          <w:tcPr>
            <w:tcW w:w="5892" w:type="dxa"/>
            <w:shd w:val="clear" w:color="auto" w:fill="auto"/>
            <w:vAlign w:val="center"/>
            <w:hideMark/>
          </w:tcPr>
          <w:p w14:paraId="79789D7E" w14:textId="77777777" w:rsidR="008A20FB" w:rsidRPr="008B3C8B" w:rsidRDefault="008A20FB" w:rsidP="009633E7">
            <w:pPr>
              <w:spacing w:after="0" w:line="240" w:lineRule="auto"/>
              <w:rPr>
                <w:rFonts w:ascii="Calibri" w:eastAsia="Times New Roman" w:hAnsi="Calibri" w:cs="Calibri"/>
                <w:b/>
                <w:bCs/>
                <w:color w:val="000000"/>
              </w:rPr>
            </w:pPr>
            <w:r w:rsidRPr="008B3C8B">
              <w:rPr>
                <w:rFonts w:ascii="Calibri" w:eastAsia="Times New Roman" w:hAnsi="Calibri" w:cs="Calibri"/>
                <w:b/>
                <w:bCs/>
                <w:color w:val="000000"/>
              </w:rPr>
              <w:t>1. Overall Sustainability</w:t>
            </w:r>
          </w:p>
        </w:tc>
        <w:tc>
          <w:tcPr>
            <w:tcW w:w="555" w:type="dxa"/>
            <w:shd w:val="clear" w:color="auto" w:fill="auto"/>
            <w:noWrap/>
            <w:vAlign w:val="center"/>
            <w:hideMark/>
          </w:tcPr>
          <w:p w14:paraId="233ED433" w14:textId="77777777" w:rsidR="008A20FB" w:rsidRPr="008B3C8B" w:rsidRDefault="008A20FB" w:rsidP="009633E7">
            <w:pPr>
              <w:spacing w:after="0" w:line="240" w:lineRule="auto"/>
              <w:rPr>
                <w:rFonts w:ascii="Calibri" w:eastAsia="Times New Roman" w:hAnsi="Calibri" w:cs="Calibri"/>
                <w:b/>
                <w:bCs/>
                <w:color w:val="000000"/>
              </w:rPr>
            </w:pPr>
          </w:p>
        </w:tc>
        <w:tc>
          <w:tcPr>
            <w:tcW w:w="453" w:type="dxa"/>
            <w:shd w:val="clear" w:color="auto" w:fill="auto"/>
            <w:noWrap/>
            <w:vAlign w:val="center"/>
            <w:hideMark/>
          </w:tcPr>
          <w:p w14:paraId="3C5F71E2" w14:textId="77777777" w:rsidR="008A20FB" w:rsidRPr="008B3C8B" w:rsidRDefault="008A20FB" w:rsidP="009633E7">
            <w:pPr>
              <w:spacing w:after="0" w:line="240" w:lineRule="auto"/>
              <w:rPr>
                <w:rFonts w:ascii="Times New Roman" w:eastAsia="Times New Roman" w:hAnsi="Times New Roman" w:cs="Times New Roman"/>
                <w:sz w:val="20"/>
              </w:rPr>
            </w:pPr>
          </w:p>
        </w:tc>
        <w:tc>
          <w:tcPr>
            <w:tcW w:w="635" w:type="dxa"/>
            <w:shd w:val="clear" w:color="auto" w:fill="auto"/>
            <w:noWrap/>
            <w:vAlign w:val="center"/>
            <w:hideMark/>
          </w:tcPr>
          <w:p w14:paraId="34A0BE46" w14:textId="77777777" w:rsidR="008A20FB" w:rsidRPr="008B3C8B" w:rsidRDefault="008A20FB" w:rsidP="009633E7">
            <w:pPr>
              <w:spacing w:after="0" w:line="240" w:lineRule="auto"/>
              <w:jc w:val="right"/>
              <w:rPr>
                <w:rFonts w:ascii="Calibri" w:eastAsia="Times New Roman" w:hAnsi="Calibri" w:cs="Calibri"/>
                <w:b/>
                <w:bCs/>
                <w:color w:val="000000"/>
              </w:rPr>
            </w:pPr>
            <w:r w:rsidRPr="008B3C8B">
              <w:rPr>
                <w:rFonts w:ascii="Calibri" w:eastAsia="Times New Roman" w:hAnsi="Calibri" w:cs="Calibri"/>
                <w:b/>
                <w:bCs/>
                <w:color w:val="000000"/>
              </w:rPr>
              <w:t>50</w:t>
            </w:r>
          </w:p>
        </w:tc>
        <w:tc>
          <w:tcPr>
            <w:tcW w:w="546" w:type="dxa"/>
            <w:shd w:val="clear" w:color="auto" w:fill="auto"/>
            <w:noWrap/>
            <w:vAlign w:val="center"/>
            <w:hideMark/>
          </w:tcPr>
          <w:p w14:paraId="15B04EBC" w14:textId="77777777" w:rsidR="008A20FB" w:rsidRPr="008B3C8B" w:rsidRDefault="008A20FB" w:rsidP="009633E7">
            <w:pPr>
              <w:spacing w:after="0" w:line="240" w:lineRule="auto"/>
              <w:jc w:val="right"/>
              <w:rPr>
                <w:rFonts w:ascii="Calibri" w:eastAsia="Times New Roman" w:hAnsi="Calibri" w:cs="Calibri"/>
                <w:b/>
                <w:bCs/>
                <w:color w:val="000000"/>
              </w:rPr>
            </w:pPr>
          </w:p>
        </w:tc>
        <w:tc>
          <w:tcPr>
            <w:tcW w:w="1531" w:type="dxa"/>
            <w:shd w:val="clear" w:color="auto" w:fill="auto"/>
            <w:noWrap/>
            <w:vAlign w:val="center"/>
            <w:hideMark/>
          </w:tcPr>
          <w:p w14:paraId="27C94AD4" w14:textId="77777777" w:rsidR="008A20FB" w:rsidRPr="008B3C8B" w:rsidRDefault="008A20FB" w:rsidP="009633E7">
            <w:pPr>
              <w:spacing w:after="0" w:line="240" w:lineRule="auto"/>
              <w:rPr>
                <w:rFonts w:ascii="Times New Roman" w:eastAsia="Times New Roman" w:hAnsi="Times New Roman" w:cs="Times New Roman"/>
                <w:sz w:val="20"/>
              </w:rPr>
            </w:pPr>
          </w:p>
        </w:tc>
      </w:tr>
      <w:tr w:rsidR="008A20FB" w:rsidRPr="008B3C8B" w14:paraId="3701E140" w14:textId="77777777" w:rsidTr="009633E7">
        <w:trPr>
          <w:trHeight w:val="289"/>
        </w:trPr>
        <w:tc>
          <w:tcPr>
            <w:tcW w:w="5892" w:type="dxa"/>
            <w:shd w:val="clear" w:color="auto" w:fill="auto"/>
            <w:vAlign w:val="center"/>
            <w:hideMark/>
          </w:tcPr>
          <w:p w14:paraId="27872E9D" w14:textId="77777777" w:rsidR="008A20FB" w:rsidRPr="008B3C8B" w:rsidRDefault="008A20FB" w:rsidP="009633E7">
            <w:pPr>
              <w:spacing w:after="0" w:line="240" w:lineRule="auto"/>
              <w:rPr>
                <w:rFonts w:ascii="Calibri" w:eastAsia="Times New Roman" w:hAnsi="Calibri" w:cs="Calibri"/>
                <w:color w:val="000000"/>
              </w:rPr>
            </w:pPr>
            <w:r w:rsidRPr="008B3C8B">
              <w:rPr>
                <w:rFonts w:ascii="Calibri" w:eastAsia="Times New Roman" w:hAnsi="Calibri" w:cs="Calibri"/>
                <w:color w:val="000000"/>
              </w:rPr>
              <w:t>S1A: Percentage of Population served by functional system</w:t>
            </w:r>
          </w:p>
        </w:tc>
        <w:tc>
          <w:tcPr>
            <w:tcW w:w="555" w:type="dxa"/>
            <w:shd w:val="clear" w:color="auto" w:fill="auto"/>
            <w:noWrap/>
            <w:vAlign w:val="center"/>
            <w:hideMark/>
          </w:tcPr>
          <w:p w14:paraId="08140199" w14:textId="77777777" w:rsidR="008A20FB" w:rsidRPr="008B3C8B" w:rsidRDefault="008A20FB" w:rsidP="009633E7">
            <w:pPr>
              <w:spacing w:after="0" w:line="240" w:lineRule="auto"/>
              <w:rPr>
                <w:rFonts w:ascii="Calibri" w:eastAsia="Times New Roman" w:hAnsi="Calibri" w:cs="Calibri"/>
                <w:color w:val="000000"/>
              </w:rPr>
            </w:pPr>
          </w:p>
        </w:tc>
        <w:tc>
          <w:tcPr>
            <w:tcW w:w="453" w:type="dxa"/>
            <w:shd w:val="clear" w:color="auto" w:fill="auto"/>
            <w:noWrap/>
            <w:vAlign w:val="center"/>
            <w:hideMark/>
          </w:tcPr>
          <w:p w14:paraId="028E05C8" w14:textId="77777777" w:rsidR="008A20FB" w:rsidRPr="008B3C8B" w:rsidRDefault="008A20FB" w:rsidP="009633E7">
            <w:pPr>
              <w:spacing w:after="0" w:line="240" w:lineRule="auto"/>
              <w:rPr>
                <w:rFonts w:ascii="Times New Roman" w:eastAsia="Times New Roman" w:hAnsi="Times New Roman" w:cs="Times New Roman"/>
                <w:sz w:val="20"/>
              </w:rPr>
            </w:pPr>
          </w:p>
        </w:tc>
        <w:tc>
          <w:tcPr>
            <w:tcW w:w="635" w:type="dxa"/>
            <w:shd w:val="clear" w:color="auto" w:fill="auto"/>
            <w:noWrap/>
            <w:vAlign w:val="center"/>
            <w:hideMark/>
          </w:tcPr>
          <w:p w14:paraId="1D8069CE" w14:textId="77777777" w:rsidR="008A20FB" w:rsidRPr="008B3C8B" w:rsidRDefault="008A20FB" w:rsidP="009633E7">
            <w:pPr>
              <w:spacing w:after="0" w:line="240" w:lineRule="auto"/>
              <w:rPr>
                <w:rFonts w:ascii="Times New Roman" w:eastAsia="Times New Roman" w:hAnsi="Times New Roman" w:cs="Times New Roman"/>
                <w:sz w:val="20"/>
              </w:rPr>
            </w:pPr>
          </w:p>
        </w:tc>
        <w:tc>
          <w:tcPr>
            <w:tcW w:w="546" w:type="dxa"/>
            <w:shd w:val="clear" w:color="auto" w:fill="auto"/>
            <w:noWrap/>
            <w:vAlign w:val="center"/>
            <w:hideMark/>
          </w:tcPr>
          <w:p w14:paraId="6267B464" w14:textId="77777777" w:rsidR="008A20FB" w:rsidRPr="008B3C8B" w:rsidRDefault="008A20FB" w:rsidP="009633E7">
            <w:pPr>
              <w:spacing w:after="0" w:line="240" w:lineRule="auto"/>
              <w:jc w:val="right"/>
              <w:rPr>
                <w:rFonts w:ascii="Calibri" w:eastAsia="Times New Roman" w:hAnsi="Calibri" w:cs="Calibri"/>
                <w:color w:val="000000"/>
              </w:rPr>
            </w:pPr>
            <w:r w:rsidRPr="008B3C8B">
              <w:rPr>
                <w:rFonts w:ascii="Calibri" w:eastAsia="Times New Roman" w:hAnsi="Calibri" w:cs="Calibri"/>
                <w:color w:val="000000"/>
              </w:rPr>
              <w:t>50</w:t>
            </w:r>
          </w:p>
        </w:tc>
        <w:tc>
          <w:tcPr>
            <w:tcW w:w="1531" w:type="dxa"/>
            <w:shd w:val="clear" w:color="auto" w:fill="auto"/>
            <w:noWrap/>
            <w:vAlign w:val="center"/>
            <w:hideMark/>
          </w:tcPr>
          <w:p w14:paraId="3F8045C8" w14:textId="77777777" w:rsidR="008A20FB" w:rsidRPr="008B3C8B" w:rsidRDefault="008A20FB" w:rsidP="009633E7">
            <w:pPr>
              <w:spacing w:after="0" w:line="240" w:lineRule="auto"/>
              <w:jc w:val="right"/>
              <w:rPr>
                <w:rFonts w:ascii="Calibri" w:eastAsia="Times New Roman" w:hAnsi="Calibri" w:cs="Calibri"/>
                <w:color w:val="000000"/>
              </w:rPr>
            </w:pPr>
          </w:p>
        </w:tc>
      </w:tr>
      <w:tr w:rsidR="008A20FB" w:rsidRPr="008B3C8B" w14:paraId="2B3C2E06" w14:textId="77777777" w:rsidTr="009633E7">
        <w:trPr>
          <w:trHeight w:val="274"/>
        </w:trPr>
        <w:tc>
          <w:tcPr>
            <w:tcW w:w="5892" w:type="dxa"/>
            <w:shd w:val="clear" w:color="auto" w:fill="auto"/>
            <w:noWrap/>
            <w:vAlign w:val="center"/>
            <w:hideMark/>
          </w:tcPr>
          <w:p w14:paraId="5E2B14B0" w14:textId="77777777" w:rsidR="008A20FB" w:rsidRPr="008B3C8B" w:rsidRDefault="008A20FB" w:rsidP="009633E7">
            <w:pPr>
              <w:spacing w:after="0" w:line="240" w:lineRule="auto"/>
              <w:rPr>
                <w:rFonts w:ascii="Calibri" w:eastAsia="Times New Roman" w:hAnsi="Calibri" w:cs="Calibri"/>
                <w:b/>
                <w:bCs/>
                <w:color w:val="000000"/>
              </w:rPr>
            </w:pPr>
            <w:r w:rsidRPr="008B3C8B">
              <w:rPr>
                <w:rFonts w:ascii="Calibri" w:eastAsia="Times New Roman" w:hAnsi="Calibri" w:cs="Calibri"/>
                <w:b/>
                <w:bCs/>
                <w:color w:val="000000"/>
              </w:rPr>
              <w:t>Input Indicators (weightage 50%)</w:t>
            </w:r>
          </w:p>
        </w:tc>
        <w:tc>
          <w:tcPr>
            <w:tcW w:w="555" w:type="dxa"/>
            <w:shd w:val="clear" w:color="auto" w:fill="auto"/>
            <w:noWrap/>
            <w:vAlign w:val="center"/>
            <w:hideMark/>
          </w:tcPr>
          <w:p w14:paraId="35C585DF" w14:textId="77777777" w:rsidR="008A20FB" w:rsidRPr="008B3C8B" w:rsidRDefault="008A20FB" w:rsidP="009633E7">
            <w:pPr>
              <w:spacing w:after="0" w:line="240" w:lineRule="auto"/>
              <w:rPr>
                <w:rFonts w:ascii="Calibri" w:eastAsia="Times New Roman" w:hAnsi="Calibri" w:cs="Calibri"/>
                <w:b/>
                <w:bCs/>
                <w:color w:val="000000"/>
              </w:rPr>
            </w:pPr>
          </w:p>
        </w:tc>
        <w:tc>
          <w:tcPr>
            <w:tcW w:w="453" w:type="dxa"/>
            <w:shd w:val="clear" w:color="auto" w:fill="auto"/>
            <w:noWrap/>
            <w:vAlign w:val="center"/>
            <w:hideMark/>
          </w:tcPr>
          <w:p w14:paraId="75AD7EFF" w14:textId="77777777" w:rsidR="008A20FB" w:rsidRPr="008B3C8B" w:rsidRDefault="008A20FB" w:rsidP="009633E7">
            <w:pPr>
              <w:spacing w:after="0" w:line="240" w:lineRule="auto"/>
              <w:jc w:val="right"/>
              <w:rPr>
                <w:rFonts w:ascii="Calibri" w:eastAsia="Times New Roman" w:hAnsi="Calibri" w:cs="Calibri"/>
                <w:b/>
                <w:bCs/>
                <w:color w:val="000000"/>
              </w:rPr>
            </w:pPr>
            <w:r w:rsidRPr="008B3C8B">
              <w:rPr>
                <w:rFonts w:ascii="Calibri" w:eastAsia="Times New Roman" w:hAnsi="Calibri" w:cs="Calibri"/>
                <w:b/>
                <w:bCs/>
                <w:color w:val="000000"/>
              </w:rPr>
              <w:t>50</w:t>
            </w:r>
          </w:p>
        </w:tc>
        <w:tc>
          <w:tcPr>
            <w:tcW w:w="635" w:type="dxa"/>
            <w:shd w:val="clear" w:color="auto" w:fill="auto"/>
            <w:noWrap/>
            <w:vAlign w:val="center"/>
            <w:hideMark/>
          </w:tcPr>
          <w:p w14:paraId="1BEDE550" w14:textId="77777777" w:rsidR="008A20FB" w:rsidRPr="008B3C8B" w:rsidRDefault="008A20FB" w:rsidP="009633E7">
            <w:pPr>
              <w:spacing w:after="0" w:line="240" w:lineRule="auto"/>
              <w:jc w:val="right"/>
              <w:rPr>
                <w:rFonts w:ascii="Calibri" w:eastAsia="Times New Roman" w:hAnsi="Calibri" w:cs="Calibri"/>
                <w:b/>
                <w:bCs/>
                <w:color w:val="000000"/>
              </w:rPr>
            </w:pPr>
          </w:p>
        </w:tc>
        <w:tc>
          <w:tcPr>
            <w:tcW w:w="546" w:type="dxa"/>
            <w:shd w:val="clear" w:color="auto" w:fill="auto"/>
            <w:noWrap/>
            <w:vAlign w:val="center"/>
            <w:hideMark/>
          </w:tcPr>
          <w:p w14:paraId="1082FE77" w14:textId="77777777" w:rsidR="008A20FB" w:rsidRPr="008B3C8B" w:rsidRDefault="008A20FB" w:rsidP="009633E7">
            <w:pPr>
              <w:spacing w:after="0" w:line="240" w:lineRule="auto"/>
              <w:rPr>
                <w:rFonts w:ascii="Times New Roman" w:eastAsia="Times New Roman" w:hAnsi="Times New Roman" w:cs="Times New Roman"/>
                <w:sz w:val="20"/>
              </w:rPr>
            </w:pPr>
          </w:p>
        </w:tc>
        <w:tc>
          <w:tcPr>
            <w:tcW w:w="1531" w:type="dxa"/>
            <w:shd w:val="clear" w:color="auto" w:fill="auto"/>
            <w:noWrap/>
            <w:vAlign w:val="center"/>
            <w:hideMark/>
          </w:tcPr>
          <w:p w14:paraId="0C68CAE3" w14:textId="77777777" w:rsidR="008A20FB" w:rsidRPr="008B3C8B" w:rsidRDefault="008A20FB" w:rsidP="009633E7">
            <w:pPr>
              <w:spacing w:after="0" w:line="240" w:lineRule="auto"/>
              <w:rPr>
                <w:rFonts w:ascii="Times New Roman" w:eastAsia="Times New Roman" w:hAnsi="Times New Roman" w:cs="Times New Roman"/>
                <w:sz w:val="20"/>
              </w:rPr>
            </w:pPr>
          </w:p>
        </w:tc>
      </w:tr>
      <w:tr w:rsidR="008A20FB" w:rsidRPr="008B3C8B" w14:paraId="17C8B492" w14:textId="77777777" w:rsidTr="009633E7">
        <w:trPr>
          <w:trHeight w:val="274"/>
        </w:trPr>
        <w:tc>
          <w:tcPr>
            <w:tcW w:w="5892" w:type="dxa"/>
            <w:shd w:val="clear" w:color="auto" w:fill="auto"/>
            <w:noWrap/>
            <w:vAlign w:val="center"/>
            <w:hideMark/>
          </w:tcPr>
          <w:p w14:paraId="3EBE6190" w14:textId="77777777" w:rsidR="008A20FB" w:rsidRPr="008B3C8B" w:rsidRDefault="008A20FB" w:rsidP="008A20FB">
            <w:pPr>
              <w:pStyle w:val="ListParagraph"/>
              <w:numPr>
                <w:ilvl w:val="0"/>
                <w:numId w:val="34"/>
              </w:numPr>
              <w:spacing w:after="0" w:line="240" w:lineRule="auto"/>
              <w:rPr>
                <w:rFonts w:ascii="Calibri" w:eastAsia="Times New Roman" w:hAnsi="Calibri" w:cs="Calibri"/>
                <w:b/>
                <w:bCs/>
                <w:color w:val="000000"/>
              </w:rPr>
            </w:pPr>
            <w:r w:rsidRPr="008B3C8B">
              <w:rPr>
                <w:rFonts w:ascii="Calibri" w:eastAsia="Times New Roman" w:hAnsi="Calibri" w:cs="Calibri"/>
                <w:b/>
                <w:bCs/>
                <w:color w:val="000000"/>
              </w:rPr>
              <w:t>Institutional</w:t>
            </w:r>
          </w:p>
        </w:tc>
        <w:tc>
          <w:tcPr>
            <w:tcW w:w="555" w:type="dxa"/>
            <w:shd w:val="clear" w:color="auto" w:fill="auto"/>
            <w:noWrap/>
            <w:vAlign w:val="center"/>
            <w:hideMark/>
          </w:tcPr>
          <w:p w14:paraId="28B1B2CC" w14:textId="77777777" w:rsidR="008A20FB" w:rsidRPr="008B3C8B" w:rsidRDefault="008A20FB" w:rsidP="009633E7">
            <w:pPr>
              <w:spacing w:after="0" w:line="240" w:lineRule="auto"/>
              <w:rPr>
                <w:rFonts w:ascii="Calibri" w:eastAsia="Times New Roman" w:hAnsi="Calibri" w:cs="Calibri"/>
                <w:b/>
                <w:bCs/>
                <w:color w:val="000000"/>
              </w:rPr>
            </w:pPr>
          </w:p>
        </w:tc>
        <w:tc>
          <w:tcPr>
            <w:tcW w:w="453" w:type="dxa"/>
            <w:shd w:val="clear" w:color="auto" w:fill="auto"/>
            <w:noWrap/>
            <w:vAlign w:val="center"/>
            <w:hideMark/>
          </w:tcPr>
          <w:p w14:paraId="4424FBA6" w14:textId="77777777" w:rsidR="008A20FB" w:rsidRPr="008B3C8B" w:rsidRDefault="008A20FB" w:rsidP="009633E7">
            <w:pPr>
              <w:spacing w:after="0" w:line="240" w:lineRule="auto"/>
              <w:rPr>
                <w:rFonts w:ascii="Times New Roman" w:eastAsia="Times New Roman" w:hAnsi="Times New Roman" w:cs="Times New Roman"/>
                <w:sz w:val="20"/>
              </w:rPr>
            </w:pPr>
          </w:p>
        </w:tc>
        <w:tc>
          <w:tcPr>
            <w:tcW w:w="635" w:type="dxa"/>
            <w:shd w:val="clear" w:color="auto" w:fill="auto"/>
            <w:noWrap/>
            <w:vAlign w:val="center"/>
            <w:hideMark/>
          </w:tcPr>
          <w:p w14:paraId="59D6EA57" w14:textId="77777777" w:rsidR="008A20FB" w:rsidRPr="008B3C8B" w:rsidRDefault="008A20FB" w:rsidP="009633E7">
            <w:pPr>
              <w:spacing w:after="0" w:line="240" w:lineRule="auto"/>
              <w:jc w:val="right"/>
              <w:rPr>
                <w:rFonts w:ascii="Calibri" w:eastAsia="Times New Roman" w:hAnsi="Calibri" w:cs="Calibri"/>
                <w:b/>
                <w:bCs/>
                <w:color w:val="000000"/>
              </w:rPr>
            </w:pPr>
            <w:r w:rsidRPr="008B3C8B">
              <w:rPr>
                <w:rFonts w:ascii="Calibri" w:eastAsia="Times New Roman" w:hAnsi="Calibri" w:cs="Calibri"/>
                <w:b/>
                <w:bCs/>
                <w:color w:val="000000"/>
              </w:rPr>
              <w:t>14</w:t>
            </w:r>
          </w:p>
        </w:tc>
        <w:tc>
          <w:tcPr>
            <w:tcW w:w="546" w:type="dxa"/>
            <w:shd w:val="clear" w:color="auto" w:fill="auto"/>
            <w:noWrap/>
            <w:vAlign w:val="center"/>
            <w:hideMark/>
          </w:tcPr>
          <w:p w14:paraId="24E9000C" w14:textId="77777777" w:rsidR="008A20FB" w:rsidRPr="008B3C8B" w:rsidRDefault="008A20FB" w:rsidP="009633E7">
            <w:pPr>
              <w:spacing w:after="0" w:line="240" w:lineRule="auto"/>
              <w:jc w:val="right"/>
              <w:rPr>
                <w:rFonts w:ascii="Calibri" w:eastAsia="Times New Roman" w:hAnsi="Calibri" w:cs="Calibri"/>
                <w:b/>
                <w:bCs/>
                <w:color w:val="000000"/>
              </w:rPr>
            </w:pPr>
          </w:p>
        </w:tc>
        <w:tc>
          <w:tcPr>
            <w:tcW w:w="1531" w:type="dxa"/>
            <w:shd w:val="clear" w:color="auto" w:fill="auto"/>
            <w:noWrap/>
            <w:vAlign w:val="center"/>
            <w:hideMark/>
          </w:tcPr>
          <w:p w14:paraId="19B38A2E" w14:textId="77777777" w:rsidR="008A20FB" w:rsidRPr="008B3C8B" w:rsidRDefault="008A20FB" w:rsidP="009633E7">
            <w:pPr>
              <w:spacing w:after="0" w:line="240" w:lineRule="auto"/>
              <w:rPr>
                <w:rFonts w:ascii="Times New Roman" w:eastAsia="Times New Roman" w:hAnsi="Times New Roman" w:cs="Times New Roman"/>
                <w:sz w:val="20"/>
              </w:rPr>
            </w:pPr>
          </w:p>
        </w:tc>
      </w:tr>
      <w:tr w:rsidR="008A20FB" w:rsidRPr="008B3C8B" w14:paraId="09449A1D" w14:textId="77777777" w:rsidTr="009633E7">
        <w:trPr>
          <w:trHeight w:val="75"/>
        </w:trPr>
        <w:tc>
          <w:tcPr>
            <w:tcW w:w="5892" w:type="dxa"/>
            <w:shd w:val="clear" w:color="auto" w:fill="auto"/>
            <w:vAlign w:val="center"/>
            <w:hideMark/>
          </w:tcPr>
          <w:p w14:paraId="09C3FED0" w14:textId="77777777" w:rsidR="008A20FB" w:rsidRPr="008B3C8B" w:rsidRDefault="008A20FB" w:rsidP="009633E7">
            <w:pPr>
              <w:spacing w:after="0" w:line="240" w:lineRule="auto"/>
              <w:rPr>
                <w:rFonts w:ascii="Calibri" w:eastAsia="Times New Roman" w:hAnsi="Calibri" w:cs="Calibri"/>
                <w:color w:val="000000"/>
              </w:rPr>
            </w:pPr>
            <w:r w:rsidRPr="008B3C8B">
              <w:rPr>
                <w:rFonts w:ascii="Calibri" w:eastAsia="Times New Roman" w:hAnsi="Calibri" w:cs="Calibri"/>
                <w:color w:val="000000"/>
              </w:rPr>
              <w:t>S2A: Number of meetings with decision recorded per year</w:t>
            </w:r>
          </w:p>
        </w:tc>
        <w:tc>
          <w:tcPr>
            <w:tcW w:w="555" w:type="dxa"/>
            <w:shd w:val="clear" w:color="auto" w:fill="auto"/>
            <w:noWrap/>
            <w:vAlign w:val="center"/>
            <w:hideMark/>
          </w:tcPr>
          <w:p w14:paraId="3F1326C3" w14:textId="77777777" w:rsidR="008A20FB" w:rsidRPr="008B3C8B" w:rsidRDefault="008A20FB" w:rsidP="009633E7">
            <w:pPr>
              <w:spacing w:after="0" w:line="240" w:lineRule="auto"/>
              <w:rPr>
                <w:rFonts w:ascii="Calibri" w:eastAsia="Times New Roman" w:hAnsi="Calibri" w:cs="Calibri"/>
                <w:color w:val="000000"/>
              </w:rPr>
            </w:pPr>
          </w:p>
        </w:tc>
        <w:tc>
          <w:tcPr>
            <w:tcW w:w="453" w:type="dxa"/>
            <w:shd w:val="clear" w:color="auto" w:fill="auto"/>
            <w:noWrap/>
            <w:vAlign w:val="center"/>
            <w:hideMark/>
          </w:tcPr>
          <w:p w14:paraId="5CC2DF54" w14:textId="77777777" w:rsidR="008A20FB" w:rsidRPr="008B3C8B" w:rsidRDefault="008A20FB" w:rsidP="009633E7">
            <w:pPr>
              <w:spacing w:after="0" w:line="240" w:lineRule="auto"/>
              <w:rPr>
                <w:rFonts w:ascii="Times New Roman" w:eastAsia="Times New Roman" w:hAnsi="Times New Roman" w:cs="Times New Roman"/>
                <w:sz w:val="20"/>
              </w:rPr>
            </w:pPr>
          </w:p>
        </w:tc>
        <w:tc>
          <w:tcPr>
            <w:tcW w:w="635" w:type="dxa"/>
            <w:shd w:val="clear" w:color="auto" w:fill="auto"/>
            <w:noWrap/>
            <w:vAlign w:val="center"/>
            <w:hideMark/>
          </w:tcPr>
          <w:p w14:paraId="3AFE8736" w14:textId="77777777" w:rsidR="008A20FB" w:rsidRPr="008B3C8B" w:rsidRDefault="008A20FB" w:rsidP="009633E7">
            <w:pPr>
              <w:spacing w:after="0" w:line="240" w:lineRule="auto"/>
              <w:rPr>
                <w:rFonts w:ascii="Times New Roman" w:eastAsia="Times New Roman" w:hAnsi="Times New Roman" w:cs="Times New Roman"/>
                <w:sz w:val="20"/>
              </w:rPr>
            </w:pPr>
          </w:p>
        </w:tc>
        <w:tc>
          <w:tcPr>
            <w:tcW w:w="546" w:type="dxa"/>
            <w:shd w:val="clear" w:color="auto" w:fill="auto"/>
            <w:noWrap/>
            <w:vAlign w:val="center"/>
            <w:hideMark/>
          </w:tcPr>
          <w:p w14:paraId="5195F975" w14:textId="77777777" w:rsidR="008A20FB" w:rsidRPr="008B3C8B" w:rsidRDefault="008A20FB" w:rsidP="009633E7">
            <w:pPr>
              <w:spacing w:after="0" w:line="240" w:lineRule="auto"/>
              <w:jc w:val="right"/>
              <w:rPr>
                <w:rFonts w:ascii="Calibri" w:eastAsia="Times New Roman" w:hAnsi="Calibri" w:cs="Calibri"/>
                <w:color w:val="000000"/>
              </w:rPr>
            </w:pPr>
            <w:r w:rsidRPr="008B3C8B">
              <w:rPr>
                <w:rFonts w:ascii="Calibri" w:eastAsia="Times New Roman" w:hAnsi="Calibri" w:cs="Calibri"/>
                <w:color w:val="000000"/>
              </w:rPr>
              <w:t>5</w:t>
            </w:r>
          </w:p>
        </w:tc>
        <w:tc>
          <w:tcPr>
            <w:tcW w:w="1531" w:type="dxa"/>
            <w:shd w:val="clear" w:color="auto" w:fill="auto"/>
            <w:noWrap/>
            <w:vAlign w:val="center"/>
            <w:hideMark/>
          </w:tcPr>
          <w:p w14:paraId="018FEB5A" w14:textId="77777777" w:rsidR="008A20FB" w:rsidRPr="008B3C8B" w:rsidRDefault="008A20FB" w:rsidP="009633E7">
            <w:pPr>
              <w:spacing w:after="0" w:line="240" w:lineRule="auto"/>
              <w:jc w:val="right"/>
              <w:rPr>
                <w:rFonts w:ascii="Calibri" w:eastAsia="Times New Roman" w:hAnsi="Calibri" w:cs="Calibri"/>
                <w:color w:val="000000"/>
              </w:rPr>
            </w:pPr>
          </w:p>
        </w:tc>
      </w:tr>
      <w:tr w:rsidR="008A20FB" w:rsidRPr="008B3C8B" w14:paraId="5D5A14D3" w14:textId="77777777" w:rsidTr="009633E7">
        <w:trPr>
          <w:trHeight w:val="606"/>
        </w:trPr>
        <w:tc>
          <w:tcPr>
            <w:tcW w:w="5892" w:type="dxa"/>
            <w:shd w:val="clear" w:color="auto" w:fill="auto"/>
            <w:vAlign w:val="center"/>
            <w:hideMark/>
          </w:tcPr>
          <w:p w14:paraId="27D909C7" w14:textId="77777777" w:rsidR="008A20FB" w:rsidRPr="008B3C8B" w:rsidRDefault="008A20FB" w:rsidP="009633E7">
            <w:pPr>
              <w:spacing w:after="0" w:line="240" w:lineRule="auto"/>
              <w:rPr>
                <w:rFonts w:ascii="Calibri" w:eastAsia="Times New Roman" w:hAnsi="Calibri" w:cs="Calibri"/>
                <w:color w:val="000000"/>
              </w:rPr>
            </w:pPr>
            <w:r w:rsidRPr="008B3C8B">
              <w:rPr>
                <w:rFonts w:ascii="Calibri" w:eastAsia="Times New Roman" w:hAnsi="Calibri" w:cs="Calibri"/>
                <w:color w:val="000000"/>
              </w:rPr>
              <w:t>S2B: Annual general meeting conducted with decision recorded (AGM)</w:t>
            </w:r>
          </w:p>
        </w:tc>
        <w:tc>
          <w:tcPr>
            <w:tcW w:w="555" w:type="dxa"/>
            <w:shd w:val="clear" w:color="auto" w:fill="auto"/>
            <w:noWrap/>
            <w:vAlign w:val="center"/>
            <w:hideMark/>
          </w:tcPr>
          <w:p w14:paraId="4C58E1F5" w14:textId="77777777" w:rsidR="008A20FB" w:rsidRPr="008B3C8B" w:rsidRDefault="008A20FB" w:rsidP="009633E7">
            <w:pPr>
              <w:spacing w:after="0" w:line="240" w:lineRule="auto"/>
              <w:rPr>
                <w:rFonts w:ascii="Calibri" w:eastAsia="Times New Roman" w:hAnsi="Calibri" w:cs="Calibri"/>
                <w:color w:val="000000"/>
              </w:rPr>
            </w:pPr>
          </w:p>
        </w:tc>
        <w:tc>
          <w:tcPr>
            <w:tcW w:w="453" w:type="dxa"/>
            <w:shd w:val="clear" w:color="auto" w:fill="auto"/>
            <w:noWrap/>
            <w:vAlign w:val="center"/>
            <w:hideMark/>
          </w:tcPr>
          <w:p w14:paraId="08E16137" w14:textId="77777777" w:rsidR="008A20FB" w:rsidRPr="008B3C8B" w:rsidRDefault="008A20FB" w:rsidP="009633E7">
            <w:pPr>
              <w:spacing w:after="0" w:line="240" w:lineRule="auto"/>
              <w:rPr>
                <w:rFonts w:ascii="Times New Roman" w:eastAsia="Times New Roman" w:hAnsi="Times New Roman" w:cs="Times New Roman"/>
                <w:sz w:val="20"/>
              </w:rPr>
            </w:pPr>
          </w:p>
        </w:tc>
        <w:tc>
          <w:tcPr>
            <w:tcW w:w="635" w:type="dxa"/>
            <w:shd w:val="clear" w:color="auto" w:fill="auto"/>
            <w:noWrap/>
            <w:vAlign w:val="center"/>
            <w:hideMark/>
          </w:tcPr>
          <w:p w14:paraId="495B37AC" w14:textId="77777777" w:rsidR="008A20FB" w:rsidRPr="008B3C8B" w:rsidRDefault="008A20FB" w:rsidP="009633E7">
            <w:pPr>
              <w:spacing w:after="0" w:line="240" w:lineRule="auto"/>
              <w:rPr>
                <w:rFonts w:ascii="Times New Roman" w:eastAsia="Times New Roman" w:hAnsi="Times New Roman" w:cs="Times New Roman"/>
                <w:sz w:val="20"/>
              </w:rPr>
            </w:pPr>
          </w:p>
        </w:tc>
        <w:tc>
          <w:tcPr>
            <w:tcW w:w="546" w:type="dxa"/>
            <w:shd w:val="clear" w:color="auto" w:fill="auto"/>
            <w:noWrap/>
            <w:vAlign w:val="center"/>
            <w:hideMark/>
          </w:tcPr>
          <w:p w14:paraId="4B73A045" w14:textId="77777777" w:rsidR="008A20FB" w:rsidRPr="008B3C8B" w:rsidRDefault="008A20FB" w:rsidP="009633E7">
            <w:pPr>
              <w:spacing w:after="0" w:line="240" w:lineRule="auto"/>
              <w:rPr>
                <w:rFonts w:ascii="Calibri" w:eastAsia="Times New Roman" w:hAnsi="Calibri" w:cs="Calibri"/>
                <w:color w:val="000000"/>
              </w:rPr>
            </w:pPr>
            <w:r w:rsidRPr="008B3C8B">
              <w:rPr>
                <w:rFonts w:ascii="Calibri" w:eastAsia="Times New Roman" w:hAnsi="Calibri" w:cs="Calibri"/>
                <w:color w:val="000000"/>
              </w:rPr>
              <w:t>5</w:t>
            </w:r>
          </w:p>
        </w:tc>
        <w:tc>
          <w:tcPr>
            <w:tcW w:w="1531" w:type="dxa"/>
            <w:shd w:val="clear" w:color="auto" w:fill="auto"/>
            <w:noWrap/>
            <w:vAlign w:val="center"/>
            <w:hideMark/>
          </w:tcPr>
          <w:p w14:paraId="2DD8484A" w14:textId="77777777" w:rsidR="008A20FB" w:rsidRPr="008B3C8B" w:rsidRDefault="008A20FB" w:rsidP="009633E7">
            <w:pPr>
              <w:spacing w:after="0" w:line="240" w:lineRule="auto"/>
              <w:rPr>
                <w:rFonts w:ascii="Calibri" w:eastAsia="Times New Roman" w:hAnsi="Calibri" w:cs="Calibri"/>
                <w:color w:val="000000"/>
              </w:rPr>
            </w:pPr>
          </w:p>
        </w:tc>
      </w:tr>
      <w:tr w:rsidR="008A20FB" w:rsidRPr="008B3C8B" w14:paraId="7C8C9578" w14:textId="77777777" w:rsidTr="009633E7">
        <w:trPr>
          <w:trHeight w:val="278"/>
        </w:trPr>
        <w:tc>
          <w:tcPr>
            <w:tcW w:w="5892" w:type="dxa"/>
            <w:shd w:val="clear" w:color="auto" w:fill="auto"/>
            <w:vAlign w:val="center"/>
            <w:hideMark/>
          </w:tcPr>
          <w:p w14:paraId="63DDC99A" w14:textId="77777777" w:rsidR="008A20FB" w:rsidRPr="008B3C8B" w:rsidRDefault="008A20FB" w:rsidP="009633E7">
            <w:pPr>
              <w:spacing w:after="0" w:line="240" w:lineRule="auto"/>
              <w:rPr>
                <w:rFonts w:ascii="Calibri" w:eastAsia="Times New Roman" w:hAnsi="Calibri" w:cs="Calibri"/>
                <w:color w:val="000000"/>
              </w:rPr>
            </w:pPr>
            <w:r w:rsidRPr="008B3C8B">
              <w:rPr>
                <w:rFonts w:ascii="Calibri" w:eastAsia="Times New Roman" w:hAnsi="Calibri" w:cs="Calibri"/>
                <w:color w:val="000000"/>
              </w:rPr>
              <w:t>S2C: Account is looked after by the employed accountant</w:t>
            </w:r>
          </w:p>
        </w:tc>
        <w:tc>
          <w:tcPr>
            <w:tcW w:w="555" w:type="dxa"/>
            <w:shd w:val="clear" w:color="auto" w:fill="auto"/>
            <w:noWrap/>
            <w:vAlign w:val="center"/>
            <w:hideMark/>
          </w:tcPr>
          <w:p w14:paraId="4E8C08D0" w14:textId="77777777" w:rsidR="008A20FB" w:rsidRPr="008B3C8B" w:rsidRDefault="008A20FB" w:rsidP="009633E7">
            <w:pPr>
              <w:spacing w:after="0" w:line="240" w:lineRule="auto"/>
              <w:rPr>
                <w:rFonts w:ascii="Calibri" w:eastAsia="Times New Roman" w:hAnsi="Calibri" w:cs="Calibri"/>
                <w:color w:val="000000"/>
              </w:rPr>
            </w:pPr>
          </w:p>
        </w:tc>
        <w:tc>
          <w:tcPr>
            <w:tcW w:w="453" w:type="dxa"/>
            <w:shd w:val="clear" w:color="auto" w:fill="auto"/>
            <w:noWrap/>
            <w:vAlign w:val="center"/>
            <w:hideMark/>
          </w:tcPr>
          <w:p w14:paraId="6D3AF4AB" w14:textId="77777777" w:rsidR="008A20FB" w:rsidRPr="008B3C8B" w:rsidRDefault="008A20FB" w:rsidP="009633E7">
            <w:pPr>
              <w:spacing w:after="0" w:line="240" w:lineRule="auto"/>
              <w:rPr>
                <w:rFonts w:ascii="Times New Roman" w:eastAsia="Times New Roman" w:hAnsi="Times New Roman" w:cs="Times New Roman"/>
                <w:sz w:val="20"/>
              </w:rPr>
            </w:pPr>
          </w:p>
        </w:tc>
        <w:tc>
          <w:tcPr>
            <w:tcW w:w="635" w:type="dxa"/>
            <w:shd w:val="clear" w:color="auto" w:fill="auto"/>
            <w:noWrap/>
            <w:vAlign w:val="center"/>
            <w:hideMark/>
          </w:tcPr>
          <w:p w14:paraId="09C92D8D" w14:textId="77777777" w:rsidR="008A20FB" w:rsidRPr="008B3C8B" w:rsidRDefault="008A20FB" w:rsidP="009633E7">
            <w:pPr>
              <w:spacing w:after="0" w:line="240" w:lineRule="auto"/>
              <w:rPr>
                <w:rFonts w:ascii="Times New Roman" w:eastAsia="Times New Roman" w:hAnsi="Times New Roman" w:cs="Times New Roman"/>
                <w:sz w:val="20"/>
              </w:rPr>
            </w:pPr>
          </w:p>
        </w:tc>
        <w:tc>
          <w:tcPr>
            <w:tcW w:w="546" w:type="dxa"/>
            <w:shd w:val="clear" w:color="auto" w:fill="auto"/>
            <w:noWrap/>
            <w:vAlign w:val="center"/>
            <w:hideMark/>
          </w:tcPr>
          <w:p w14:paraId="05E51D38" w14:textId="77777777" w:rsidR="008A20FB" w:rsidRPr="008B3C8B" w:rsidRDefault="008A20FB" w:rsidP="009633E7">
            <w:pPr>
              <w:spacing w:after="0" w:line="240" w:lineRule="auto"/>
              <w:jc w:val="right"/>
              <w:rPr>
                <w:rFonts w:ascii="Calibri" w:eastAsia="Times New Roman" w:hAnsi="Calibri" w:cs="Calibri"/>
                <w:color w:val="000000"/>
              </w:rPr>
            </w:pPr>
            <w:r w:rsidRPr="008B3C8B">
              <w:rPr>
                <w:rFonts w:ascii="Calibri" w:eastAsia="Times New Roman" w:hAnsi="Calibri" w:cs="Calibri"/>
                <w:color w:val="000000"/>
              </w:rPr>
              <w:t>4</w:t>
            </w:r>
          </w:p>
        </w:tc>
        <w:tc>
          <w:tcPr>
            <w:tcW w:w="1531" w:type="dxa"/>
            <w:shd w:val="clear" w:color="auto" w:fill="auto"/>
            <w:noWrap/>
            <w:vAlign w:val="center"/>
            <w:hideMark/>
          </w:tcPr>
          <w:p w14:paraId="419E9A27" w14:textId="77777777" w:rsidR="008A20FB" w:rsidRPr="008B3C8B" w:rsidRDefault="008A20FB" w:rsidP="009633E7">
            <w:pPr>
              <w:spacing w:after="0" w:line="240" w:lineRule="auto"/>
              <w:jc w:val="right"/>
              <w:rPr>
                <w:rFonts w:ascii="Calibri" w:eastAsia="Times New Roman" w:hAnsi="Calibri" w:cs="Calibri"/>
                <w:color w:val="000000"/>
              </w:rPr>
            </w:pPr>
          </w:p>
        </w:tc>
      </w:tr>
      <w:tr w:rsidR="008A20FB" w:rsidRPr="008B3C8B" w14:paraId="577B9E61" w14:textId="77777777" w:rsidTr="009633E7">
        <w:trPr>
          <w:trHeight w:val="274"/>
        </w:trPr>
        <w:tc>
          <w:tcPr>
            <w:tcW w:w="5892" w:type="dxa"/>
            <w:shd w:val="clear" w:color="auto" w:fill="auto"/>
            <w:vAlign w:val="center"/>
            <w:hideMark/>
          </w:tcPr>
          <w:p w14:paraId="384F0B7D" w14:textId="77777777" w:rsidR="008A20FB" w:rsidRPr="008B3C8B" w:rsidRDefault="008A20FB" w:rsidP="009633E7">
            <w:pPr>
              <w:spacing w:after="0" w:line="240" w:lineRule="auto"/>
              <w:rPr>
                <w:rFonts w:ascii="Calibri" w:eastAsia="Times New Roman" w:hAnsi="Calibri" w:cs="Calibri"/>
                <w:b/>
                <w:bCs/>
                <w:color w:val="000000"/>
              </w:rPr>
            </w:pPr>
            <w:r w:rsidRPr="008B3C8B">
              <w:rPr>
                <w:rFonts w:ascii="Calibri" w:eastAsia="Times New Roman" w:hAnsi="Calibri" w:cs="Calibri"/>
                <w:b/>
                <w:bCs/>
                <w:color w:val="000000"/>
              </w:rPr>
              <w:t>3. Technical: System is delivering quality services</w:t>
            </w:r>
          </w:p>
        </w:tc>
        <w:tc>
          <w:tcPr>
            <w:tcW w:w="555" w:type="dxa"/>
            <w:shd w:val="clear" w:color="auto" w:fill="auto"/>
            <w:noWrap/>
            <w:vAlign w:val="center"/>
            <w:hideMark/>
          </w:tcPr>
          <w:p w14:paraId="4B788DA8" w14:textId="77777777" w:rsidR="008A20FB" w:rsidRPr="008B3C8B" w:rsidRDefault="008A20FB" w:rsidP="009633E7">
            <w:pPr>
              <w:spacing w:after="0" w:line="240" w:lineRule="auto"/>
              <w:jc w:val="center"/>
              <w:rPr>
                <w:rFonts w:ascii="Calibri" w:eastAsia="Times New Roman" w:hAnsi="Calibri" w:cs="Calibri"/>
                <w:b/>
                <w:bCs/>
                <w:color w:val="000000"/>
              </w:rPr>
            </w:pPr>
          </w:p>
        </w:tc>
        <w:tc>
          <w:tcPr>
            <w:tcW w:w="453" w:type="dxa"/>
            <w:shd w:val="clear" w:color="auto" w:fill="auto"/>
            <w:noWrap/>
            <w:vAlign w:val="center"/>
            <w:hideMark/>
          </w:tcPr>
          <w:p w14:paraId="6ADF384D" w14:textId="77777777" w:rsidR="008A20FB" w:rsidRPr="008B3C8B" w:rsidRDefault="008A20FB" w:rsidP="009633E7">
            <w:pPr>
              <w:spacing w:after="0" w:line="240" w:lineRule="auto"/>
              <w:rPr>
                <w:rFonts w:ascii="Times New Roman" w:eastAsia="Times New Roman" w:hAnsi="Times New Roman" w:cs="Times New Roman"/>
                <w:sz w:val="20"/>
              </w:rPr>
            </w:pPr>
          </w:p>
        </w:tc>
        <w:tc>
          <w:tcPr>
            <w:tcW w:w="635" w:type="dxa"/>
            <w:shd w:val="clear" w:color="auto" w:fill="auto"/>
            <w:noWrap/>
            <w:vAlign w:val="center"/>
            <w:hideMark/>
          </w:tcPr>
          <w:p w14:paraId="107FCCC0" w14:textId="77777777" w:rsidR="008A20FB" w:rsidRPr="008B3C8B" w:rsidRDefault="008A20FB" w:rsidP="009633E7">
            <w:pPr>
              <w:spacing w:after="0" w:line="240" w:lineRule="auto"/>
              <w:jc w:val="right"/>
              <w:rPr>
                <w:rFonts w:ascii="Calibri" w:eastAsia="Times New Roman" w:hAnsi="Calibri" w:cs="Calibri"/>
                <w:b/>
                <w:bCs/>
                <w:color w:val="000000"/>
              </w:rPr>
            </w:pPr>
            <w:r w:rsidRPr="008B3C8B">
              <w:rPr>
                <w:rFonts w:ascii="Calibri" w:eastAsia="Times New Roman" w:hAnsi="Calibri" w:cs="Calibri"/>
                <w:b/>
                <w:bCs/>
                <w:color w:val="000000"/>
              </w:rPr>
              <w:t>9</w:t>
            </w:r>
          </w:p>
        </w:tc>
        <w:tc>
          <w:tcPr>
            <w:tcW w:w="546" w:type="dxa"/>
            <w:shd w:val="clear" w:color="auto" w:fill="auto"/>
            <w:noWrap/>
            <w:vAlign w:val="center"/>
            <w:hideMark/>
          </w:tcPr>
          <w:p w14:paraId="11DE8F16" w14:textId="77777777" w:rsidR="008A20FB" w:rsidRPr="008B3C8B" w:rsidRDefault="008A20FB" w:rsidP="009633E7">
            <w:pPr>
              <w:spacing w:after="0" w:line="240" w:lineRule="auto"/>
              <w:jc w:val="right"/>
              <w:rPr>
                <w:rFonts w:ascii="Calibri" w:eastAsia="Times New Roman" w:hAnsi="Calibri" w:cs="Calibri"/>
                <w:b/>
                <w:bCs/>
                <w:color w:val="000000"/>
              </w:rPr>
            </w:pPr>
          </w:p>
        </w:tc>
        <w:tc>
          <w:tcPr>
            <w:tcW w:w="1531" w:type="dxa"/>
            <w:shd w:val="clear" w:color="auto" w:fill="auto"/>
            <w:noWrap/>
            <w:vAlign w:val="center"/>
            <w:hideMark/>
          </w:tcPr>
          <w:p w14:paraId="2223EE59" w14:textId="77777777" w:rsidR="008A20FB" w:rsidRPr="008B3C8B" w:rsidRDefault="008A20FB" w:rsidP="009633E7">
            <w:pPr>
              <w:spacing w:after="0" w:line="240" w:lineRule="auto"/>
              <w:rPr>
                <w:rFonts w:ascii="Times New Roman" w:eastAsia="Times New Roman" w:hAnsi="Times New Roman" w:cs="Times New Roman"/>
                <w:sz w:val="20"/>
              </w:rPr>
            </w:pPr>
          </w:p>
        </w:tc>
      </w:tr>
      <w:tr w:rsidR="008A20FB" w:rsidRPr="008B3C8B" w14:paraId="52FE2303" w14:textId="77777777" w:rsidTr="009633E7">
        <w:trPr>
          <w:trHeight w:val="67"/>
        </w:trPr>
        <w:tc>
          <w:tcPr>
            <w:tcW w:w="5892" w:type="dxa"/>
            <w:shd w:val="clear" w:color="auto" w:fill="auto"/>
            <w:vAlign w:val="center"/>
            <w:hideMark/>
          </w:tcPr>
          <w:p w14:paraId="3C77C51B" w14:textId="77777777" w:rsidR="008A20FB" w:rsidRPr="008B3C8B" w:rsidRDefault="008A20FB" w:rsidP="009633E7">
            <w:pPr>
              <w:spacing w:after="0" w:line="240" w:lineRule="auto"/>
              <w:rPr>
                <w:rFonts w:ascii="Calibri" w:eastAsia="Times New Roman" w:hAnsi="Calibri" w:cs="Calibri"/>
                <w:color w:val="000000"/>
              </w:rPr>
            </w:pPr>
            <w:r w:rsidRPr="008B3C8B">
              <w:rPr>
                <w:rFonts w:ascii="Calibri" w:eastAsia="Times New Roman" w:hAnsi="Calibri" w:cs="Calibri"/>
                <w:color w:val="000000"/>
              </w:rPr>
              <w:t xml:space="preserve">S3A: Need of treatment </w:t>
            </w:r>
          </w:p>
        </w:tc>
        <w:tc>
          <w:tcPr>
            <w:tcW w:w="555" w:type="dxa"/>
            <w:shd w:val="clear" w:color="auto" w:fill="auto"/>
            <w:noWrap/>
            <w:vAlign w:val="center"/>
            <w:hideMark/>
          </w:tcPr>
          <w:p w14:paraId="59D17CCA" w14:textId="77777777" w:rsidR="008A20FB" w:rsidRPr="008B3C8B" w:rsidRDefault="008A20FB" w:rsidP="009633E7">
            <w:pPr>
              <w:spacing w:after="0" w:line="240" w:lineRule="auto"/>
              <w:rPr>
                <w:rFonts w:ascii="Calibri" w:eastAsia="Times New Roman" w:hAnsi="Calibri" w:cs="Calibri"/>
                <w:color w:val="000000"/>
              </w:rPr>
            </w:pPr>
          </w:p>
        </w:tc>
        <w:tc>
          <w:tcPr>
            <w:tcW w:w="453" w:type="dxa"/>
            <w:shd w:val="clear" w:color="auto" w:fill="auto"/>
            <w:noWrap/>
            <w:vAlign w:val="center"/>
            <w:hideMark/>
          </w:tcPr>
          <w:p w14:paraId="54AD455F" w14:textId="77777777" w:rsidR="008A20FB" w:rsidRPr="008B3C8B" w:rsidRDefault="008A20FB" w:rsidP="009633E7">
            <w:pPr>
              <w:spacing w:after="0" w:line="240" w:lineRule="auto"/>
              <w:rPr>
                <w:rFonts w:ascii="Times New Roman" w:eastAsia="Times New Roman" w:hAnsi="Times New Roman" w:cs="Times New Roman"/>
                <w:sz w:val="20"/>
              </w:rPr>
            </w:pPr>
          </w:p>
        </w:tc>
        <w:tc>
          <w:tcPr>
            <w:tcW w:w="635" w:type="dxa"/>
            <w:shd w:val="clear" w:color="auto" w:fill="auto"/>
            <w:noWrap/>
            <w:vAlign w:val="center"/>
            <w:hideMark/>
          </w:tcPr>
          <w:p w14:paraId="164B2E3F" w14:textId="77777777" w:rsidR="008A20FB" w:rsidRPr="008B3C8B" w:rsidRDefault="008A20FB" w:rsidP="009633E7">
            <w:pPr>
              <w:spacing w:after="0" w:line="240" w:lineRule="auto"/>
              <w:rPr>
                <w:rFonts w:ascii="Times New Roman" w:eastAsia="Times New Roman" w:hAnsi="Times New Roman" w:cs="Times New Roman"/>
                <w:sz w:val="20"/>
              </w:rPr>
            </w:pPr>
          </w:p>
        </w:tc>
        <w:tc>
          <w:tcPr>
            <w:tcW w:w="546" w:type="dxa"/>
            <w:shd w:val="clear" w:color="auto" w:fill="auto"/>
            <w:noWrap/>
            <w:vAlign w:val="center"/>
            <w:hideMark/>
          </w:tcPr>
          <w:p w14:paraId="5D39ED78" w14:textId="77777777" w:rsidR="008A20FB" w:rsidRPr="008B3C8B" w:rsidRDefault="008A20FB" w:rsidP="009633E7">
            <w:pPr>
              <w:spacing w:after="0" w:line="240" w:lineRule="auto"/>
              <w:jc w:val="right"/>
              <w:rPr>
                <w:rFonts w:ascii="Calibri" w:eastAsia="Times New Roman" w:hAnsi="Calibri" w:cs="Calibri"/>
                <w:color w:val="000000"/>
              </w:rPr>
            </w:pPr>
            <w:r w:rsidRPr="008B3C8B">
              <w:rPr>
                <w:rFonts w:ascii="Calibri" w:eastAsia="Times New Roman" w:hAnsi="Calibri" w:cs="Calibri"/>
                <w:color w:val="000000"/>
              </w:rPr>
              <w:t>4</w:t>
            </w:r>
          </w:p>
        </w:tc>
        <w:tc>
          <w:tcPr>
            <w:tcW w:w="1531" w:type="dxa"/>
            <w:shd w:val="clear" w:color="auto" w:fill="auto"/>
            <w:noWrap/>
            <w:vAlign w:val="center"/>
            <w:hideMark/>
          </w:tcPr>
          <w:p w14:paraId="1257F27B" w14:textId="77777777" w:rsidR="008A20FB" w:rsidRPr="008B3C8B" w:rsidRDefault="008A20FB" w:rsidP="009633E7">
            <w:pPr>
              <w:spacing w:after="0" w:line="240" w:lineRule="auto"/>
              <w:jc w:val="right"/>
              <w:rPr>
                <w:rFonts w:ascii="Calibri" w:eastAsia="Times New Roman" w:hAnsi="Calibri" w:cs="Calibri"/>
                <w:color w:val="000000"/>
              </w:rPr>
            </w:pPr>
          </w:p>
        </w:tc>
      </w:tr>
      <w:tr w:rsidR="008A20FB" w:rsidRPr="008B3C8B" w14:paraId="2EF967ED" w14:textId="77777777" w:rsidTr="009633E7">
        <w:trPr>
          <w:trHeight w:val="562"/>
        </w:trPr>
        <w:tc>
          <w:tcPr>
            <w:tcW w:w="5892" w:type="dxa"/>
            <w:shd w:val="clear" w:color="auto" w:fill="auto"/>
            <w:vAlign w:val="center"/>
            <w:hideMark/>
          </w:tcPr>
          <w:p w14:paraId="7A920B1E" w14:textId="77777777" w:rsidR="008A20FB" w:rsidRPr="008B3C8B" w:rsidRDefault="008A20FB" w:rsidP="009633E7">
            <w:pPr>
              <w:spacing w:after="0" w:line="240" w:lineRule="auto"/>
              <w:rPr>
                <w:rFonts w:ascii="Calibri" w:eastAsia="Times New Roman" w:hAnsi="Calibri" w:cs="Calibri"/>
                <w:color w:val="000000"/>
              </w:rPr>
            </w:pPr>
            <w:r w:rsidRPr="008B3C8B">
              <w:rPr>
                <w:rFonts w:ascii="Calibri" w:eastAsia="Times New Roman" w:hAnsi="Calibri" w:cs="Calibri"/>
                <w:color w:val="000000"/>
              </w:rPr>
              <w:t xml:space="preserve">S3B: Standard Operating Procedure (SOP) of regular inspection prepared and followed </w:t>
            </w:r>
          </w:p>
        </w:tc>
        <w:tc>
          <w:tcPr>
            <w:tcW w:w="555" w:type="dxa"/>
            <w:shd w:val="clear" w:color="auto" w:fill="auto"/>
            <w:noWrap/>
            <w:vAlign w:val="center"/>
            <w:hideMark/>
          </w:tcPr>
          <w:p w14:paraId="4FC186B8" w14:textId="77777777" w:rsidR="008A20FB" w:rsidRPr="008B3C8B" w:rsidRDefault="008A20FB" w:rsidP="009633E7">
            <w:pPr>
              <w:spacing w:after="0" w:line="240" w:lineRule="auto"/>
              <w:rPr>
                <w:rFonts w:ascii="Calibri" w:eastAsia="Times New Roman" w:hAnsi="Calibri" w:cs="Calibri"/>
                <w:color w:val="000000"/>
              </w:rPr>
            </w:pPr>
          </w:p>
        </w:tc>
        <w:tc>
          <w:tcPr>
            <w:tcW w:w="453" w:type="dxa"/>
            <w:shd w:val="clear" w:color="auto" w:fill="auto"/>
            <w:noWrap/>
            <w:vAlign w:val="center"/>
            <w:hideMark/>
          </w:tcPr>
          <w:p w14:paraId="4E5A0E65" w14:textId="77777777" w:rsidR="008A20FB" w:rsidRPr="008B3C8B" w:rsidRDefault="008A20FB" w:rsidP="009633E7">
            <w:pPr>
              <w:spacing w:after="0" w:line="240" w:lineRule="auto"/>
              <w:rPr>
                <w:rFonts w:ascii="Times New Roman" w:eastAsia="Times New Roman" w:hAnsi="Times New Roman" w:cs="Times New Roman"/>
                <w:sz w:val="20"/>
              </w:rPr>
            </w:pPr>
          </w:p>
        </w:tc>
        <w:tc>
          <w:tcPr>
            <w:tcW w:w="635" w:type="dxa"/>
            <w:shd w:val="clear" w:color="auto" w:fill="auto"/>
            <w:noWrap/>
            <w:vAlign w:val="center"/>
            <w:hideMark/>
          </w:tcPr>
          <w:p w14:paraId="6FE71274" w14:textId="77777777" w:rsidR="008A20FB" w:rsidRPr="008B3C8B" w:rsidRDefault="008A20FB" w:rsidP="009633E7">
            <w:pPr>
              <w:spacing w:after="0" w:line="240" w:lineRule="auto"/>
              <w:rPr>
                <w:rFonts w:ascii="Times New Roman" w:eastAsia="Times New Roman" w:hAnsi="Times New Roman" w:cs="Times New Roman"/>
                <w:sz w:val="20"/>
              </w:rPr>
            </w:pPr>
          </w:p>
        </w:tc>
        <w:tc>
          <w:tcPr>
            <w:tcW w:w="546" w:type="dxa"/>
            <w:shd w:val="clear" w:color="auto" w:fill="auto"/>
            <w:noWrap/>
            <w:vAlign w:val="center"/>
            <w:hideMark/>
          </w:tcPr>
          <w:p w14:paraId="0EBBDD36" w14:textId="77777777" w:rsidR="008A20FB" w:rsidRPr="008B3C8B" w:rsidRDefault="008A20FB" w:rsidP="009633E7">
            <w:pPr>
              <w:spacing w:after="0" w:line="240" w:lineRule="auto"/>
              <w:jc w:val="right"/>
              <w:rPr>
                <w:rFonts w:ascii="Calibri" w:eastAsia="Times New Roman" w:hAnsi="Calibri" w:cs="Calibri"/>
                <w:color w:val="000000"/>
              </w:rPr>
            </w:pPr>
            <w:r w:rsidRPr="008B3C8B">
              <w:rPr>
                <w:rFonts w:ascii="Calibri" w:eastAsia="Times New Roman" w:hAnsi="Calibri" w:cs="Calibri"/>
                <w:color w:val="000000"/>
              </w:rPr>
              <w:t>5</w:t>
            </w:r>
          </w:p>
        </w:tc>
        <w:tc>
          <w:tcPr>
            <w:tcW w:w="1531" w:type="dxa"/>
            <w:shd w:val="clear" w:color="auto" w:fill="auto"/>
            <w:noWrap/>
            <w:vAlign w:val="center"/>
            <w:hideMark/>
          </w:tcPr>
          <w:p w14:paraId="582217D7" w14:textId="77777777" w:rsidR="008A20FB" w:rsidRPr="008B3C8B" w:rsidRDefault="008A20FB" w:rsidP="009633E7">
            <w:pPr>
              <w:spacing w:after="0" w:line="240" w:lineRule="auto"/>
              <w:jc w:val="right"/>
              <w:rPr>
                <w:rFonts w:ascii="Calibri" w:eastAsia="Times New Roman" w:hAnsi="Calibri" w:cs="Calibri"/>
                <w:color w:val="000000"/>
              </w:rPr>
            </w:pPr>
          </w:p>
        </w:tc>
      </w:tr>
      <w:tr w:rsidR="008A20FB" w:rsidRPr="008B3C8B" w14:paraId="015B85D9" w14:textId="77777777" w:rsidTr="009633E7">
        <w:trPr>
          <w:trHeight w:val="274"/>
        </w:trPr>
        <w:tc>
          <w:tcPr>
            <w:tcW w:w="5892" w:type="dxa"/>
            <w:shd w:val="clear" w:color="auto" w:fill="auto"/>
            <w:vAlign w:val="center"/>
            <w:hideMark/>
          </w:tcPr>
          <w:p w14:paraId="3114BA41" w14:textId="77777777" w:rsidR="008A20FB" w:rsidRPr="008B3C8B" w:rsidRDefault="008A20FB" w:rsidP="009633E7">
            <w:pPr>
              <w:spacing w:after="0" w:line="240" w:lineRule="auto"/>
              <w:rPr>
                <w:rFonts w:ascii="Calibri" w:eastAsia="Times New Roman" w:hAnsi="Calibri" w:cs="Calibri"/>
                <w:b/>
                <w:bCs/>
                <w:color w:val="000000"/>
              </w:rPr>
            </w:pPr>
            <w:r w:rsidRPr="008B3C8B">
              <w:rPr>
                <w:rFonts w:ascii="Calibri" w:eastAsia="Times New Roman" w:hAnsi="Calibri" w:cs="Calibri"/>
                <w:b/>
                <w:bCs/>
                <w:color w:val="000000"/>
              </w:rPr>
              <w:t>4. Social and Environment</w:t>
            </w:r>
          </w:p>
        </w:tc>
        <w:tc>
          <w:tcPr>
            <w:tcW w:w="555" w:type="dxa"/>
            <w:shd w:val="clear" w:color="auto" w:fill="auto"/>
            <w:noWrap/>
            <w:vAlign w:val="center"/>
            <w:hideMark/>
          </w:tcPr>
          <w:p w14:paraId="033A0A36" w14:textId="77777777" w:rsidR="008A20FB" w:rsidRPr="008B3C8B" w:rsidRDefault="008A20FB" w:rsidP="009633E7">
            <w:pPr>
              <w:spacing w:after="0" w:line="240" w:lineRule="auto"/>
              <w:rPr>
                <w:rFonts w:ascii="Calibri" w:eastAsia="Times New Roman" w:hAnsi="Calibri" w:cs="Calibri"/>
                <w:b/>
                <w:bCs/>
                <w:color w:val="000000"/>
              </w:rPr>
            </w:pPr>
          </w:p>
        </w:tc>
        <w:tc>
          <w:tcPr>
            <w:tcW w:w="453" w:type="dxa"/>
            <w:shd w:val="clear" w:color="auto" w:fill="auto"/>
            <w:noWrap/>
            <w:vAlign w:val="center"/>
            <w:hideMark/>
          </w:tcPr>
          <w:p w14:paraId="64A66EBD" w14:textId="77777777" w:rsidR="008A20FB" w:rsidRPr="008B3C8B" w:rsidRDefault="008A20FB" w:rsidP="009633E7">
            <w:pPr>
              <w:spacing w:after="0" w:line="240" w:lineRule="auto"/>
              <w:jc w:val="center"/>
              <w:rPr>
                <w:rFonts w:ascii="Times New Roman" w:eastAsia="Times New Roman" w:hAnsi="Times New Roman" w:cs="Times New Roman"/>
                <w:sz w:val="20"/>
              </w:rPr>
            </w:pPr>
          </w:p>
        </w:tc>
        <w:tc>
          <w:tcPr>
            <w:tcW w:w="635" w:type="dxa"/>
            <w:shd w:val="clear" w:color="auto" w:fill="auto"/>
            <w:noWrap/>
            <w:vAlign w:val="center"/>
            <w:hideMark/>
          </w:tcPr>
          <w:p w14:paraId="5FF3408C" w14:textId="77777777" w:rsidR="008A20FB" w:rsidRPr="008B3C8B" w:rsidRDefault="008A20FB" w:rsidP="009633E7">
            <w:pPr>
              <w:spacing w:after="0" w:line="240" w:lineRule="auto"/>
              <w:jc w:val="center"/>
              <w:rPr>
                <w:rFonts w:ascii="Calibri" w:eastAsia="Times New Roman" w:hAnsi="Calibri" w:cs="Calibri"/>
                <w:b/>
                <w:bCs/>
                <w:color w:val="000000"/>
              </w:rPr>
            </w:pPr>
            <w:r w:rsidRPr="008B3C8B">
              <w:rPr>
                <w:rFonts w:ascii="Calibri" w:eastAsia="Times New Roman" w:hAnsi="Calibri" w:cs="Calibri"/>
                <w:b/>
                <w:bCs/>
                <w:color w:val="000000"/>
              </w:rPr>
              <w:t>12</w:t>
            </w:r>
          </w:p>
        </w:tc>
        <w:tc>
          <w:tcPr>
            <w:tcW w:w="546" w:type="dxa"/>
            <w:shd w:val="clear" w:color="auto" w:fill="auto"/>
            <w:noWrap/>
            <w:vAlign w:val="center"/>
            <w:hideMark/>
          </w:tcPr>
          <w:p w14:paraId="12001D51" w14:textId="77777777" w:rsidR="008A20FB" w:rsidRPr="008B3C8B" w:rsidRDefault="008A20FB" w:rsidP="009633E7">
            <w:pPr>
              <w:spacing w:after="0" w:line="240" w:lineRule="auto"/>
              <w:jc w:val="center"/>
              <w:rPr>
                <w:rFonts w:ascii="Calibri" w:eastAsia="Times New Roman" w:hAnsi="Calibri" w:cs="Calibri"/>
                <w:b/>
                <w:bCs/>
                <w:color w:val="000000"/>
              </w:rPr>
            </w:pPr>
          </w:p>
        </w:tc>
        <w:tc>
          <w:tcPr>
            <w:tcW w:w="1531" w:type="dxa"/>
            <w:shd w:val="clear" w:color="auto" w:fill="auto"/>
            <w:noWrap/>
            <w:vAlign w:val="center"/>
            <w:hideMark/>
          </w:tcPr>
          <w:p w14:paraId="297179D4" w14:textId="77777777" w:rsidR="008A20FB" w:rsidRPr="008B3C8B" w:rsidRDefault="008A20FB" w:rsidP="009633E7">
            <w:pPr>
              <w:spacing w:after="0" w:line="240" w:lineRule="auto"/>
              <w:rPr>
                <w:rFonts w:ascii="Times New Roman" w:eastAsia="Times New Roman" w:hAnsi="Times New Roman" w:cs="Times New Roman"/>
                <w:sz w:val="20"/>
              </w:rPr>
            </w:pPr>
          </w:p>
        </w:tc>
      </w:tr>
      <w:tr w:rsidR="008A20FB" w:rsidRPr="008B3C8B" w14:paraId="5E91B5DA" w14:textId="77777777" w:rsidTr="009633E7">
        <w:trPr>
          <w:trHeight w:val="51"/>
        </w:trPr>
        <w:tc>
          <w:tcPr>
            <w:tcW w:w="5892" w:type="dxa"/>
            <w:shd w:val="clear" w:color="auto" w:fill="auto"/>
            <w:vAlign w:val="center"/>
            <w:hideMark/>
          </w:tcPr>
          <w:p w14:paraId="2F2A826A" w14:textId="77777777" w:rsidR="008A20FB" w:rsidRPr="008B3C8B" w:rsidRDefault="008A20FB" w:rsidP="009633E7">
            <w:pPr>
              <w:spacing w:after="0" w:line="240" w:lineRule="auto"/>
              <w:rPr>
                <w:rFonts w:ascii="Calibri" w:eastAsia="Times New Roman" w:hAnsi="Calibri" w:cs="Calibri"/>
                <w:color w:val="000000"/>
              </w:rPr>
            </w:pPr>
            <w:r w:rsidRPr="008B3C8B">
              <w:rPr>
                <w:rFonts w:ascii="Calibri" w:eastAsia="Times New Roman" w:hAnsi="Calibri" w:cs="Calibri"/>
                <w:color w:val="000000"/>
              </w:rPr>
              <w:t>S4A: Source registration and dispute in the source.</w:t>
            </w:r>
          </w:p>
        </w:tc>
        <w:tc>
          <w:tcPr>
            <w:tcW w:w="555" w:type="dxa"/>
            <w:shd w:val="clear" w:color="auto" w:fill="auto"/>
            <w:noWrap/>
            <w:vAlign w:val="center"/>
            <w:hideMark/>
          </w:tcPr>
          <w:p w14:paraId="0CD9F946" w14:textId="77777777" w:rsidR="008A20FB" w:rsidRPr="008B3C8B" w:rsidRDefault="008A20FB" w:rsidP="009633E7">
            <w:pPr>
              <w:spacing w:after="0" w:line="240" w:lineRule="auto"/>
              <w:rPr>
                <w:rFonts w:ascii="Calibri" w:eastAsia="Times New Roman" w:hAnsi="Calibri" w:cs="Calibri"/>
                <w:color w:val="000000"/>
              </w:rPr>
            </w:pPr>
          </w:p>
        </w:tc>
        <w:tc>
          <w:tcPr>
            <w:tcW w:w="453" w:type="dxa"/>
            <w:shd w:val="clear" w:color="auto" w:fill="auto"/>
            <w:noWrap/>
            <w:vAlign w:val="center"/>
            <w:hideMark/>
          </w:tcPr>
          <w:p w14:paraId="213CAC77" w14:textId="77777777" w:rsidR="008A20FB" w:rsidRPr="008B3C8B" w:rsidRDefault="008A20FB" w:rsidP="009633E7">
            <w:pPr>
              <w:spacing w:after="0" w:line="240" w:lineRule="auto"/>
              <w:rPr>
                <w:rFonts w:ascii="Times New Roman" w:eastAsia="Times New Roman" w:hAnsi="Times New Roman" w:cs="Times New Roman"/>
                <w:sz w:val="20"/>
              </w:rPr>
            </w:pPr>
          </w:p>
        </w:tc>
        <w:tc>
          <w:tcPr>
            <w:tcW w:w="635" w:type="dxa"/>
            <w:shd w:val="clear" w:color="auto" w:fill="auto"/>
            <w:noWrap/>
            <w:vAlign w:val="center"/>
            <w:hideMark/>
          </w:tcPr>
          <w:p w14:paraId="2FB10BA3" w14:textId="77777777" w:rsidR="008A20FB" w:rsidRPr="008B3C8B" w:rsidRDefault="008A20FB" w:rsidP="009633E7">
            <w:pPr>
              <w:spacing w:after="0" w:line="240" w:lineRule="auto"/>
              <w:rPr>
                <w:rFonts w:ascii="Times New Roman" w:eastAsia="Times New Roman" w:hAnsi="Times New Roman" w:cs="Times New Roman"/>
                <w:sz w:val="20"/>
              </w:rPr>
            </w:pPr>
          </w:p>
        </w:tc>
        <w:tc>
          <w:tcPr>
            <w:tcW w:w="546" w:type="dxa"/>
            <w:shd w:val="clear" w:color="auto" w:fill="auto"/>
            <w:noWrap/>
            <w:vAlign w:val="center"/>
            <w:hideMark/>
          </w:tcPr>
          <w:p w14:paraId="36184977" w14:textId="77777777" w:rsidR="008A20FB" w:rsidRPr="008B3C8B" w:rsidRDefault="008A20FB" w:rsidP="009633E7">
            <w:pPr>
              <w:spacing w:after="0" w:line="240" w:lineRule="auto"/>
              <w:jc w:val="right"/>
              <w:rPr>
                <w:rFonts w:ascii="Calibri" w:eastAsia="Times New Roman" w:hAnsi="Calibri" w:cs="Calibri"/>
                <w:color w:val="000000"/>
              </w:rPr>
            </w:pPr>
            <w:r w:rsidRPr="008B3C8B">
              <w:rPr>
                <w:rFonts w:ascii="Calibri" w:eastAsia="Times New Roman" w:hAnsi="Calibri" w:cs="Calibri"/>
                <w:color w:val="000000"/>
              </w:rPr>
              <w:t>5</w:t>
            </w:r>
          </w:p>
        </w:tc>
        <w:tc>
          <w:tcPr>
            <w:tcW w:w="1531" w:type="dxa"/>
            <w:shd w:val="clear" w:color="auto" w:fill="auto"/>
            <w:noWrap/>
            <w:vAlign w:val="center"/>
            <w:hideMark/>
          </w:tcPr>
          <w:p w14:paraId="5CC722DF" w14:textId="77777777" w:rsidR="008A20FB" w:rsidRPr="008B3C8B" w:rsidRDefault="008A20FB" w:rsidP="009633E7">
            <w:pPr>
              <w:spacing w:after="0" w:line="240" w:lineRule="auto"/>
              <w:jc w:val="right"/>
              <w:rPr>
                <w:rFonts w:ascii="Calibri" w:eastAsia="Times New Roman" w:hAnsi="Calibri" w:cs="Calibri"/>
                <w:color w:val="000000"/>
              </w:rPr>
            </w:pPr>
          </w:p>
        </w:tc>
      </w:tr>
      <w:tr w:rsidR="008A20FB" w:rsidRPr="008B3C8B" w14:paraId="66B3DAAE" w14:textId="77777777" w:rsidTr="009633E7">
        <w:trPr>
          <w:trHeight w:val="568"/>
        </w:trPr>
        <w:tc>
          <w:tcPr>
            <w:tcW w:w="5892" w:type="dxa"/>
            <w:shd w:val="clear" w:color="auto" w:fill="auto"/>
            <w:vAlign w:val="center"/>
            <w:hideMark/>
          </w:tcPr>
          <w:p w14:paraId="16FA5B2B" w14:textId="77777777" w:rsidR="008A20FB" w:rsidRPr="008B3C8B" w:rsidRDefault="008A20FB" w:rsidP="009633E7">
            <w:pPr>
              <w:spacing w:after="0" w:line="240" w:lineRule="auto"/>
              <w:rPr>
                <w:rFonts w:ascii="Calibri" w:eastAsia="Times New Roman" w:hAnsi="Calibri" w:cs="Calibri"/>
                <w:color w:val="000000"/>
              </w:rPr>
            </w:pPr>
            <w:r w:rsidRPr="008B3C8B">
              <w:rPr>
                <w:rFonts w:ascii="Calibri" w:eastAsia="Times New Roman" w:hAnsi="Calibri" w:cs="Calibri"/>
                <w:color w:val="000000"/>
              </w:rPr>
              <w:t>S4B: Percentage of households using water for income generating activities</w:t>
            </w:r>
          </w:p>
        </w:tc>
        <w:tc>
          <w:tcPr>
            <w:tcW w:w="555" w:type="dxa"/>
            <w:shd w:val="clear" w:color="auto" w:fill="auto"/>
            <w:noWrap/>
            <w:vAlign w:val="center"/>
            <w:hideMark/>
          </w:tcPr>
          <w:p w14:paraId="1D883479" w14:textId="77777777" w:rsidR="008A20FB" w:rsidRPr="008B3C8B" w:rsidRDefault="008A20FB" w:rsidP="009633E7">
            <w:pPr>
              <w:spacing w:after="0" w:line="240" w:lineRule="auto"/>
              <w:rPr>
                <w:rFonts w:ascii="Calibri" w:eastAsia="Times New Roman" w:hAnsi="Calibri" w:cs="Calibri"/>
                <w:color w:val="000000"/>
              </w:rPr>
            </w:pPr>
          </w:p>
        </w:tc>
        <w:tc>
          <w:tcPr>
            <w:tcW w:w="453" w:type="dxa"/>
            <w:shd w:val="clear" w:color="auto" w:fill="auto"/>
            <w:noWrap/>
            <w:vAlign w:val="center"/>
            <w:hideMark/>
          </w:tcPr>
          <w:p w14:paraId="0D51D41C" w14:textId="77777777" w:rsidR="008A20FB" w:rsidRPr="008B3C8B" w:rsidRDefault="008A20FB" w:rsidP="009633E7">
            <w:pPr>
              <w:spacing w:after="0" w:line="240" w:lineRule="auto"/>
              <w:rPr>
                <w:rFonts w:ascii="Times New Roman" w:eastAsia="Times New Roman" w:hAnsi="Times New Roman" w:cs="Times New Roman"/>
                <w:sz w:val="20"/>
              </w:rPr>
            </w:pPr>
          </w:p>
        </w:tc>
        <w:tc>
          <w:tcPr>
            <w:tcW w:w="635" w:type="dxa"/>
            <w:shd w:val="clear" w:color="auto" w:fill="auto"/>
            <w:noWrap/>
            <w:vAlign w:val="center"/>
            <w:hideMark/>
          </w:tcPr>
          <w:p w14:paraId="1742FAF5" w14:textId="77777777" w:rsidR="008A20FB" w:rsidRPr="008B3C8B" w:rsidRDefault="008A20FB" w:rsidP="009633E7">
            <w:pPr>
              <w:spacing w:after="0" w:line="240" w:lineRule="auto"/>
              <w:rPr>
                <w:rFonts w:ascii="Times New Roman" w:eastAsia="Times New Roman" w:hAnsi="Times New Roman" w:cs="Times New Roman"/>
                <w:sz w:val="20"/>
              </w:rPr>
            </w:pPr>
          </w:p>
        </w:tc>
        <w:tc>
          <w:tcPr>
            <w:tcW w:w="546" w:type="dxa"/>
            <w:shd w:val="clear" w:color="auto" w:fill="auto"/>
            <w:noWrap/>
            <w:vAlign w:val="center"/>
            <w:hideMark/>
          </w:tcPr>
          <w:p w14:paraId="7FA25919" w14:textId="77777777" w:rsidR="008A20FB" w:rsidRPr="008B3C8B" w:rsidRDefault="008A20FB" w:rsidP="009633E7">
            <w:pPr>
              <w:spacing w:after="0" w:line="240" w:lineRule="auto"/>
              <w:jc w:val="right"/>
              <w:rPr>
                <w:rFonts w:ascii="Calibri" w:eastAsia="Times New Roman" w:hAnsi="Calibri" w:cs="Calibri"/>
                <w:color w:val="000000"/>
              </w:rPr>
            </w:pPr>
            <w:r w:rsidRPr="008B3C8B">
              <w:rPr>
                <w:rFonts w:ascii="Calibri" w:eastAsia="Times New Roman" w:hAnsi="Calibri" w:cs="Calibri"/>
                <w:color w:val="000000"/>
              </w:rPr>
              <w:t>3</w:t>
            </w:r>
          </w:p>
        </w:tc>
        <w:tc>
          <w:tcPr>
            <w:tcW w:w="1531" w:type="dxa"/>
            <w:shd w:val="clear" w:color="auto" w:fill="auto"/>
            <w:noWrap/>
            <w:vAlign w:val="center"/>
            <w:hideMark/>
          </w:tcPr>
          <w:p w14:paraId="12411AF5" w14:textId="77777777" w:rsidR="008A20FB" w:rsidRPr="008B3C8B" w:rsidRDefault="008A20FB" w:rsidP="009633E7">
            <w:pPr>
              <w:spacing w:after="0" w:line="240" w:lineRule="auto"/>
              <w:jc w:val="right"/>
              <w:rPr>
                <w:rFonts w:ascii="Calibri" w:eastAsia="Times New Roman" w:hAnsi="Calibri" w:cs="Calibri"/>
                <w:color w:val="000000"/>
              </w:rPr>
            </w:pPr>
          </w:p>
        </w:tc>
      </w:tr>
      <w:tr w:rsidR="008A20FB" w:rsidRPr="008B3C8B" w14:paraId="2EC30258" w14:textId="77777777" w:rsidTr="009633E7">
        <w:trPr>
          <w:trHeight w:val="654"/>
        </w:trPr>
        <w:tc>
          <w:tcPr>
            <w:tcW w:w="5892" w:type="dxa"/>
            <w:shd w:val="clear" w:color="auto" w:fill="auto"/>
            <w:vAlign w:val="center"/>
            <w:hideMark/>
          </w:tcPr>
          <w:p w14:paraId="1CD92F76" w14:textId="77777777" w:rsidR="008A20FB" w:rsidRPr="008B3C8B" w:rsidRDefault="008A20FB" w:rsidP="009633E7">
            <w:pPr>
              <w:spacing w:after="0" w:line="240" w:lineRule="auto"/>
              <w:rPr>
                <w:rFonts w:ascii="Calibri" w:eastAsia="Times New Roman" w:hAnsi="Calibri" w:cs="Calibri"/>
                <w:color w:val="000000"/>
              </w:rPr>
            </w:pPr>
            <w:r w:rsidRPr="008B3C8B">
              <w:rPr>
                <w:rFonts w:ascii="Calibri" w:eastAsia="Times New Roman" w:hAnsi="Calibri" w:cs="Calibri"/>
                <w:color w:val="000000"/>
              </w:rPr>
              <w:t>S4C: Percentage of Women representation on Water and Sanitation User Committee</w:t>
            </w:r>
          </w:p>
        </w:tc>
        <w:tc>
          <w:tcPr>
            <w:tcW w:w="555" w:type="dxa"/>
            <w:shd w:val="clear" w:color="auto" w:fill="auto"/>
            <w:noWrap/>
            <w:vAlign w:val="center"/>
            <w:hideMark/>
          </w:tcPr>
          <w:p w14:paraId="52FE8B12" w14:textId="77777777" w:rsidR="008A20FB" w:rsidRPr="008B3C8B" w:rsidRDefault="008A20FB" w:rsidP="009633E7">
            <w:pPr>
              <w:spacing w:after="0" w:line="240" w:lineRule="auto"/>
              <w:rPr>
                <w:rFonts w:ascii="Calibri" w:eastAsia="Times New Roman" w:hAnsi="Calibri" w:cs="Calibri"/>
                <w:color w:val="000000"/>
              </w:rPr>
            </w:pPr>
          </w:p>
        </w:tc>
        <w:tc>
          <w:tcPr>
            <w:tcW w:w="453" w:type="dxa"/>
            <w:shd w:val="clear" w:color="auto" w:fill="auto"/>
            <w:noWrap/>
            <w:vAlign w:val="center"/>
            <w:hideMark/>
          </w:tcPr>
          <w:p w14:paraId="0A2A1D24" w14:textId="77777777" w:rsidR="008A20FB" w:rsidRPr="008B3C8B" w:rsidRDefault="008A20FB" w:rsidP="009633E7">
            <w:pPr>
              <w:spacing w:after="0" w:line="240" w:lineRule="auto"/>
              <w:rPr>
                <w:rFonts w:ascii="Times New Roman" w:eastAsia="Times New Roman" w:hAnsi="Times New Roman" w:cs="Times New Roman"/>
                <w:sz w:val="20"/>
              </w:rPr>
            </w:pPr>
          </w:p>
        </w:tc>
        <w:tc>
          <w:tcPr>
            <w:tcW w:w="635" w:type="dxa"/>
            <w:shd w:val="clear" w:color="auto" w:fill="auto"/>
            <w:noWrap/>
            <w:vAlign w:val="center"/>
            <w:hideMark/>
          </w:tcPr>
          <w:p w14:paraId="0CAC9B43" w14:textId="77777777" w:rsidR="008A20FB" w:rsidRPr="008B3C8B" w:rsidRDefault="008A20FB" w:rsidP="009633E7">
            <w:pPr>
              <w:spacing w:after="0" w:line="240" w:lineRule="auto"/>
              <w:rPr>
                <w:rFonts w:ascii="Times New Roman" w:eastAsia="Times New Roman" w:hAnsi="Times New Roman" w:cs="Times New Roman"/>
                <w:sz w:val="20"/>
              </w:rPr>
            </w:pPr>
          </w:p>
        </w:tc>
        <w:tc>
          <w:tcPr>
            <w:tcW w:w="546" w:type="dxa"/>
            <w:shd w:val="clear" w:color="auto" w:fill="auto"/>
            <w:noWrap/>
            <w:vAlign w:val="center"/>
            <w:hideMark/>
          </w:tcPr>
          <w:p w14:paraId="54CD211F" w14:textId="77777777" w:rsidR="008A20FB" w:rsidRPr="008B3C8B" w:rsidRDefault="008A20FB" w:rsidP="009633E7">
            <w:pPr>
              <w:spacing w:after="0" w:line="240" w:lineRule="auto"/>
              <w:jc w:val="right"/>
              <w:rPr>
                <w:rFonts w:ascii="Calibri" w:eastAsia="Times New Roman" w:hAnsi="Calibri" w:cs="Calibri"/>
                <w:color w:val="000000"/>
              </w:rPr>
            </w:pPr>
            <w:r w:rsidRPr="008B3C8B">
              <w:rPr>
                <w:rFonts w:ascii="Calibri" w:eastAsia="Times New Roman" w:hAnsi="Calibri" w:cs="Calibri"/>
                <w:color w:val="000000"/>
              </w:rPr>
              <w:t>4</w:t>
            </w:r>
          </w:p>
        </w:tc>
        <w:tc>
          <w:tcPr>
            <w:tcW w:w="1531" w:type="dxa"/>
            <w:shd w:val="clear" w:color="auto" w:fill="auto"/>
            <w:noWrap/>
            <w:vAlign w:val="center"/>
            <w:hideMark/>
          </w:tcPr>
          <w:p w14:paraId="5C7C7C8D" w14:textId="77777777" w:rsidR="008A20FB" w:rsidRPr="008B3C8B" w:rsidRDefault="008A20FB" w:rsidP="009633E7">
            <w:pPr>
              <w:spacing w:after="0" w:line="240" w:lineRule="auto"/>
              <w:jc w:val="right"/>
              <w:rPr>
                <w:rFonts w:ascii="Calibri" w:eastAsia="Times New Roman" w:hAnsi="Calibri" w:cs="Calibri"/>
                <w:color w:val="000000"/>
              </w:rPr>
            </w:pPr>
          </w:p>
        </w:tc>
      </w:tr>
      <w:tr w:rsidR="008A20FB" w:rsidRPr="008B3C8B" w14:paraId="018E73D8" w14:textId="77777777" w:rsidTr="009633E7">
        <w:trPr>
          <w:trHeight w:val="274"/>
        </w:trPr>
        <w:tc>
          <w:tcPr>
            <w:tcW w:w="5892" w:type="dxa"/>
            <w:shd w:val="clear" w:color="auto" w:fill="auto"/>
            <w:vAlign w:val="center"/>
            <w:hideMark/>
          </w:tcPr>
          <w:p w14:paraId="0A3DAAA3" w14:textId="77777777" w:rsidR="008A20FB" w:rsidRPr="008B3C8B" w:rsidRDefault="008A20FB" w:rsidP="009633E7">
            <w:pPr>
              <w:spacing w:after="0" w:line="240" w:lineRule="auto"/>
              <w:rPr>
                <w:rFonts w:ascii="Calibri" w:eastAsia="Times New Roman" w:hAnsi="Calibri" w:cs="Calibri"/>
                <w:b/>
                <w:bCs/>
                <w:color w:val="000000"/>
              </w:rPr>
            </w:pPr>
            <w:r w:rsidRPr="008B3C8B">
              <w:rPr>
                <w:rFonts w:ascii="Calibri" w:eastAsia="Times New Roman" w:hAnsi="Calibri" w:cs="Calibri"/>
                <w:b/>
                <w:bCs/>
                <w:color w:val="000000"/>
              </w:rPr>
              <w:t>5. Financial: System is financially sound</w:t>
            </w:r>
          </w:p>
        </w:tc>
        <w:tc>
          <w:tcPr>
            <w:tcW w:w="555" w:type="dxa"/>
            <w:shd w:val="clear" w:color="auto" w:fill="auto"/>
            <w:noWrap/>
            <w:vAlign w:val="center"/>
            <w:hideMark/>
          </w:tcPr>
          <w:p w14:paraId="7AC7D952" w14:textId="77777777" w:rsidR="008A20FB" w:rsidRPr="008B3C8B" w:rsidRDefault="008A20FB" w:rsidP="009633E7">
            <w:pPr>
              <w:spacing w:after="0" w:line="240" w:lineRule="auto"/>
              <w:rPr>
                <w:rFonts w:ascii="Calibri" w:eastAsia="Times New Roman" w:hAnsi="Calibri" w:cs="Calibri"/>
                <w:b/>
                <w:bCs/>
                <w:color w:val="000000"/>
              </w:rPr>
            </w:pPr>
          </w:p>
        </w:tc>
        <w:tc>
          <w:tcPr>
            <w:tcW w:w="453" w:type="dxa"/>
            <w:shd w:val="clear" w:color="auto" w:fill="auto"/>
            <w:noWrap/>
            <w:vAlign w:val="center"/>
            <w:hideMark/>
          </w:tcPr>
          <w:p w14:paraId="5FE92223" w14:textId="77777777" w:rsidR="008A20FB" w:rsidRPr="008B3C8B" w:rsidRDefault="008A20FB" w:rsidP="009633E7">
            <w:pPr>
              <w:spacing w:after="0" w:line="240" w:lineRule="auto"/>
              <w:rPr>
                <w:rFonts w:ascii="Times New Roman" w:eastAsia="Times New Roman" w:hAnsi="Times New Roman" w:cs="Times New Roman"/>
                <w:sz w:val="20"/>
              </w:rPr>
            </w:pPr>
          </w:p>
        </w:tc>
        <w:tc>
          <w:tcPr>
            <w:tcW w:w="635" w:type="dxa"/>
            <w:shd w:val="clear" w:color="auto" w:fill="auto"/>
            <w:noWrap/>
            <w:vAlign w:val="center"/>
            <w:hideMark/>
          </w:tcPr>
          <w:p w14:paraId="0DCF8298" w14:textId="77777777" w:rsidR="008A20FB" w:rsidRPr="008B3C8B" w:rsidRDefault="008A20FB" w:rsidP="009633E7">
            <w:pPr>
              <w:spacing w:after="0" w:line="240" w:lineRule="auto"/>
              <w:jc w:val="right"/>
              <w:rPr>
                <w:rFonts w:ascii="Calibri" w:eastAsia="Times New Roman" w:hAnsi="Calibri" w:cs="Calibri"/>
                <w:b/>
                <w:bCs/>
                <w:color w:val="000000"/>
              </w:rPr>
            </w:pPr>
            <w:r w:rsidRPr="008B3C8B">
              <w:rPr>
                <w:rFonts w:ascii="Calibri" w:eastAsia="Times New Roman" w:hAnsi="Calibri" w:cs="Calibri"/>
                <w:b/>
                <w:bCs/>
                <w:color w:val="000000"/>
              </w:rPr>
              <w:t>15</w:t>
            </w:r>
          </w:p>
        </w:tc>
        <w:tc>
          <w:tcPr>
            <w:tcW w:w="546" w:type="dxa"/>
            <w:shd w:val="clear" w:color="auto" w:fill="auto"/>
            <w:noWrap/>
            <w:vAlign w:val="center"/>
            <w:hideMark/>
          </w:tcPr>
          <w:p w14:paraId="6CD1A794" w14:textId="77777777" w:rsidR="008A20FB" w:rsidRPr="008B3C8B" w:rsidRDefault="008A20FB" w:rsidP="009633E7">
            <w:pPr>
              <w:spacing w:after="0" w:line="240" w:lineRule="auto"/>
              <w:jc w:val="right"/>
              <w:rPr>
                <w:rFonts w:ascii="Calibri" w:eastAsia="Times New Roman" w:hAnsi="Calibri" w:cs="Calibri"/>
                <w:b/>
                <w:bCs/>
                <w:color w:val="000000"/>
              </w:rPr>
            </w:pPr>
          </w:p>
        </w:tc>
        <w:tc>
          <w:tcPr>
            <w:tcW w:w="1531" w:type="dxa"/>
            <w:shd w:val="clear" w:color="auto" w:fill="auto"/>
            <w:noWrap/>
            <w:vAlign w:val="center"/>
            <w:hideMark/>
          </w:tcPr>
          <w:p w14:paraId="4216D8F8" w14:textId="77777777" w:rsidR="008A20FB" w:rsidRPr="008B3C8B" w:rsidRDefault="008A20FB" w:rsidP="009633E7">
            <w:pPr>
              <w:spacing w:after="0" w:line="240" w:lineRule="auto"/>
              <w:rPr>
                <w:rFonts w:ascii="Times New Roman" w:eastAsia="Times New Roman" w:hAnsi="Times New Roman" w:cs="Times New Roman"/>
                <w:sz w:val="20"/>
              </w:rPr>
            </w:pPr>
          </w:p>
        </w:tc>
      </w:tr>
      <w:tr w:rsidR="008A20FB" w:rsidRPr="008B3C8B" w14:paraId="7CE2DCC5" w14:textId="77777777" w:rsidTr="009633E7">
        <w:trPr>
          <w:trHeight w:val="118"/>
        </w:trPr>
        <w:tc>
          <w:tcPr>
            <w:tcW w:w="5892" w:type="dxa"/>
            <w:shd w:val="clear" w:color="auto" w:fill="auto"/>
            <w:vAlign w:val="center"/>
            <w:hideMark/>
          </w:tcPr>
          <w:p w14:paraId="50FEDF76" w14:textId="77777777" w:rsidR="008A20FB" w:rsidRPr="008B3C8B" w:rsidRDefault="008A20FB" w:rsidP="009633E7">
            <w:pPr>
              <w:spacing w:after="0" w:line="240" w:lineRule="auto"/>
              <w:rPr>
                <w:rFonts w:ascii="Calibri" w:eastAsia="Times New Roman" w:hAnsi="Calibri" w:cs="Calibri"/>
                <w:color w:val="000000"/>
              </w:rPr>
            </w:pPr>
            <w:r w:rsidRPr="008B3C8B">
              <w:rPr>
                <w:rFonts w:ascii="Calibri" w:eastAsia="Times New Roman" w:hAnsi="Calibri" w:cs="Calibri"/>
                <w:color w:val="000000"/>
              </w:rPr>
              <w:t>S5A: Presence of financial auditing system</w:t>
            </w:r>
          </w:p>
        </w:tc>
        <w:tc>
          <w:tcPr>
            <w:tcW w:w="555" w:type="dxa"/>
            <w:shd w:val="clear" w:color="auto" w:fill="auto"/>
            <w:noWrap/>
            <w:vAlign w:val="center"/>
            <w:hideMark/>
          </w:tcPr>
          <w:p w14:paraId="5CCFA256" w14:textId="77777777" w:rsidR="008A20FB" w:rsidRPr="008B3C8B" w:rsidRDefault="008A20FB" w:rsidP="009633E7">
            <w:pPr>
              <w:spacing w:after="0" w:line="240" w:lineRule="auto"/>
              <w:rPr>
                <w:rFonts w:ascii="Calibri" w:eastAsia="Times New Roman" w:hAnsi="Calibri" w:cs="Calibri"/>
                <w:color w:val="000000"/>
              </w:rPr>
            </w:pPr>
          </w:p>
        </w:tc>
        <w:tc>
          <w:tcPr>
            <w:tcW w:w="453" w:type="dxa"/>
            <w:shd w:val="clear" w:color="auto" w:fill="auto"/>
            <w:noWrap/>
            <w:vAlign w:val="center"/>
            <w:hideMark/>
          </w:tcPr>
          <w:p w14:paraId="249394D6" w14:textId="77777777" w:rsidR="008A20FB" w:rsidRPr="008B3C8B" w:rsidRDefault="008A20FB" w:rsidP="009633E7">
            <w:pPr>
              <w:spacing w:after="0" w:line="240" w:lineRule="auto"/>
              <w:rPr>
                <w:rFonts w:ascii="Times New Roman" w:eastAsia="Times New Roman" w:hAnsi="Times New Roman" w:cs="Times New Roman"/>
                <w:sz w:val="20"/>
              </w:rPr>
            </w:pPr>
          </w:p>
        </w:tc>
        <w:tc>
          <w:tcPr>
            <w:tcW w:w="635" w:type="dxa"/>
            <w:shd w:val="clear" w:color="auto" w:fill="auto"/>
            <w:noWrap/>
            <w:vAlign w:val="center"/>
            <w:hideMark/>
          </w:tcPr>
          <w:p w14:paraId="4CC1962E" w14:textId="77777777" w:rsidR="008A20FB" w:rsidRPr="008B3C8B" w:rsidRDefault="008A20FB" w:rsidP="009633E7">
            <w:pPr>
              <w:spacing w:after="0" w:line="240" w:lineRule="auto"/>
              <w:rPr>
                <w:rFonts w:ascii="Times New Roman" w:eastAsia="Times New Roman" w:hAnsi="Times New Roman" w:cs="Times New Roman"/>
                <w:sz w:val="20"/>
              </w:rPr>
            </w:pPr>
          </w:p>
        </w:tc>
        <w:tc>
          <w:tcPr>
            <w:tcW w:w="546" w:type="dxa"/>
            <w:shd w:val="clear" w:color="auto" w:fill="auto"/>
            <w:noWrap/>
            <w:vAlign w:val="center"/>
            <w:hideMark/>
          </w:tcPr>
          <w:p w14:paraId="39AB44A5" w14:textId="77777777" w:rsidR="008A20FB" w:rsidRPr="008B3C8B" w:rsidRDefault="008A20FB" w:rsidP="009633E7">
            <w:pPr>
              <w:spacing w:after="0" w:line="240" w:lineRule="auto"/>
              <w:jc w:val="right"/>
              <w:rPr>
                <w:rFonts w:ascii="Calibri" w:eastAsia="Times New Roman" w:hAnsi="Calibri" w:cs="Calibri"/>
                <w:color w:val="000000"/>
              </w:rPr>
            </w:pPr>
            <w:r w:rsidRPr="008B3C8B">
              <w:rPr>
                <w:rFonts w:ascii="Calibri" w:eastAsia="Times New Roman" w:hAnsi="Calibri" w:cs="Calibri"/>
                <w:color w:val="000000"/>
              </w:rPr>
              <w:t>3</w:t>
            </w:r>
          </w:p>
        </w:tc>
        <w:tc>
          <w:tcPr>
            <w:tcW w:w="1531" w:type="dxa"/>
            <w:shd w:val="clear" w:color="auto" w:fill="auto"/>
            <w:noWrap/>
            <w:vAlign w:val="center"/>
            <w:hideMark/>
          </w:tcPr>
          <w:p w14:paraId="7A7530ED" w14:textId="77777777" w:rsidR="008A20FB" w:rsidRPr="008B3C8B" w:rsidRDefault="008A20FB" w:rsidP="009633E7">
            <w:pPr>
              <w:spacing w:after="0" w:line="240" w:lineRule="auto"/>
              <w:jc w:val="right"/>
              <w:rPr>
                <w:rFonts w:ascii="Calibri" w:eastAsia="Times New Roman" w:hAnsi="Calibri" w:cs="Calibri"/>
                <w:color w:val="000000"/>
              </w:rPr>
            </w:pPr>
          </w:p>
        </w:tc>
      </w:tr>
      <w:tr w:rsidR="008A20FB" w:rsidRPr="008B3C8B" w14:paraId="3DF94DF8" w14:textId="77777777" w:rsidTr="009633E7">
        <w:trPr>
          <w:trHeight w:val="521"/>
        </w:trPr>
        <w:tc>
          <w:tcPr>
            <w:tcW w:w="5892" w:type="dxa"/>
            <w:shd w:val="clear" w:color="auto" w:fill="auto"/>
            <w:vAlign w:val="center"/>
            <w:hideMark/>
          </w:tcPr>
          <w:p w14:paraId="263C6854" w14:textId="77777777" w:rsidR="008A20FB" w:rsidRPr="008B3C8B" w:rsidRDefault="008A20FB" w:rsidP="009633E7">
            <w:pPr>
              <w:spacing w:after="0" w:line="240" w:lineRule="auto"/>
              <w:rPr>
                <w:rFonts w:ascii="Calibri" w:eastAsia="Times New Roman" w:hAnsi="Calibri" w:cs="Calibri"/>
                <w:color w:val="000000"/>
              </w:rPr>
            </w:pPr>
            <w:r w:rsidRPr="008B3C8B">
              <w:rPr>
                <w:rFonts w:ascii="Calibri" w:eastAsia="Times New Roman" w:hAnsi="Calibri" w:cs="Calibri"/>
                <w:color w:val="000000"/>
              </w:rPr>
              <w:t>S5B: Presence of provision of remuneration for VMW</w:t>
            </w:r>
          </w:p>
        </w:tc>
        <w:tc>
          <w:tcPr>
            <w:tcW w:w="555" w:type="dxa"/>
            <w:shd w:val="clear" w:color="auto" w:fill="auto"/>
            <w:noWrap/>
            <w:vAlign w:val="center"/>
            <w:hideMark/>
          </w:tcPr>
          <w:p w14:paraId="767B349B" w14:textId="77777777" w:rsidR="008A20FB" w:rsidRPr="008B3C8B" w:rsidRDefault="008A20FB" w:rsidP="009633E7">
            <w:pPr>
              <w:spacing w:after="0" w:line="240" w:lineRule="auto"/>
              <w:rPr>
                <w:rFonts w:ascii="Calibri" w:eastAsia="Times New Roman" w:hAnsi="Calibri" w:cs="Calibri"/>
                <w:color w:val="000000"/>
              </w:rPr>
            </w:pPr>
          </w:p>
        </w:tc>
        <w:tc>
          <w:tcPr>
            <w:tcW w:w="453" w:type="dxa"/>
            <w:shd w:val="clear" w:color="auto" w:fill="auto"/>
            <w:noWrap/>
            <w:vAlign w:val="center"/>
            <w:hideMark/>
          </w:tcPr>
          <w:p w14:paraId="6F9E1332" w14:textId="77777777" w:rsidR="008A20FB" w:rsidRPr="008B3C8B" w:rsidRDefault="008A20FB" w:rsidP="009633E7">
            <w:pPr>
              <w:spacing w:after="0" w:line="240" w:lineRule="auto"/>
              <w:rPr>
                <w:rFonts w:ascii="Times New Roman" w:eastAsia="Times New Roman" w:hAnsi="Times New Roman" w:cs="Times New Roman"/>
                <w:sz w:val="20"/>
              </w:rPr>
            </w:pPr>
          </w:p>
        </w:tc>
        <w:tc>
          <w:tcPr>
            <w:tcW w:w="635" w:type="dxa"/>
            <w:shd w:val="clear" w:color="auto" w:fill="auto"/>
            <w:noWrap/>
            <w:vAlign w:val="center"/>
            <w:hideMark/>
          </w:tcPr>
          <w:p w14:paraId="1E534CCB" w14:textId="77777777" w:rsidR="008A20FB" w:rsidRPr="008B3C8B" w:rsidRDefault="008A20FB" w:rsidP="009633E7">
            <w:pPr>
              <w:spacing w:after="0" w:line="240" w:lineRule="auto"/>
              <w:rPr>
                <w:rFonts w:ascii="Times New Roman" w:eastAsia="Times New Roman" w:hAnsi="Times New Roman" w:cs="Times New Roman"/>
                <w:sz w:val="20"/>
              </w:rPr>
            </w:pPr>
          </w:p>
        </w:tc>
        <w:tc>
          <w:tcPr>
            <w:tcW w:w="546" w:type="dxa"/>
            <w:shd w:val="clear" w:color="auto" w:fill="auto"/>
            <w:noWrap/>
            <w:vAlign w:val="center"/>
            <w:hideMark/>
          </w:tcPr>
          <w:p w14:paraId="7CB5C350" w14:textId="77777777" w:rsidR="008A20FB" w:rsidRPr="008B3C8B" w:rsidRDefault="008A20FB" w:rsidP="009633E7">
            <w:pPr>
              <w:spacing w:after="0" w:line="240" w:lineRule="auto"/>
              <w:jc w:val="right"/>
              <w:rPr>
                <w:rFonts w:ascii="Calibri" w:eastAsia="Times New Roman" w:hAnsi="Calibri" w:cs="Calibri"/>
                <w:color w:val="000000"/>
              </w:rPr>
            </w:pPr>
            <w:r w:rsidRPr="008B3C8B">
              <w:rPr>
                <w:rFonts w:ascii="Calibri" w:eastAsia="Times New Roman" w:hAnsi="Calibri" w:cs="Calibri"/>
                <w:color w:val="000000"/>
              </w:rPr>
              <w:t>4</w:t>
            </w:r>
          </w:p>
        </w:tc>
        <w:tc>
          <w:tcPr>
            <w:tcW w:w="1531" w:type="dxa"/>
            <w:shd w:val="clear" w:color="auto" w:fill="auto"/>
            <w:noWrap/>
            <w:vAlign w:val="center"/>
            <w:hideMark/>
          </w:tcPr>
          <w:p w14:paraId="6412BD69" w14:textId="77777777" w:rsidR="008A20FB" w:rsidRPr="008B3C8B" w:rsidRDefault="008A20FB" w:rsidP="009633E7">
            <w:pPr>
              <w:spacing w:after="0" w:line="240" w:lineRule="auto"/>
              <w:jc w:val="right"/>
              <w:rPr>
                <w:rFonts w:ascii="Calibri" w:eastAsia="Times New Roman" w:hAnsi="Calibri" w:cs="Calibri"/>
                <w:color w:val="000000"/>
              </w:rPr>
            </w:pPr>
          </w:p>
        </w:tc>
      </w:tr>
      <w:tr w:rsidR="008A20FB" w:rsidRPr="008B3C8B" w14:paraId="581134B2" w14:textId="77777777" w:rsidTr="009633E7">
        <w:trPr>
          <w:trHeight w:val="246"/>
        </w:trPr>
        <w:tc>
          <w:tcPr>
            <w:tcW w:w="5892" w:type="dxa"/>
            <w:shd w:val="clear" w:color="auto" w:fill="auto"/>
            <w:vAlign w:val="center"/>
            <w:hideMark/>
          </w:tcPr>
          <w:p w14:paraId="2031015B" w14:textId="77777777" w:rsidR="008A20FB" w:rsidRPr="008B3C8B" w:rsidRDefault="008A20FB" w:rsidP="009633E7">
            <w:pPr>
              <w:spacing w:after="0" w:line="240" w:lineRule="auto"/>
              <w:rPr>
                <w:rFonts w:ascii="Calibri" w:eastAsia="Times New Roman" w:hAnsi="Calibri" w:cs="Calibri"/>
                <w:color w:val="000000"/>
              </w:rPr>
            </w:pPr>
            <w:r w:rsidRPr="008B3C8B">
              <w:rPr>
                <w:rFonts w:ascii="Calibri" w:eastAsia="Times New Roman" w:hAnsi="Calibri" w:cs="Calibri"/>
                <w:color w:val="000000"/>
              </w:rPr>
              <w:t>S5C:  Presence of provision of water supply system insurance</w:t>
            </w:r>
          </w:p>
        </w:tc>
        <w:tc>
          <w:tcPr>
            <w:tcW w:w="555" w:type="dxa"/>
            <w:shd w:val="clear" w:color="auto" w:fill="auto"/>
            <w:noWrap/>
            <w:vAlign w:val="center"/>
            <w:hideMark/>
          </w:tcPr>
          <w:p w14:paraId="130DC6DE" w14:textId="77777777" w:rsidR="008A20FB" w:rsidRPr="008B3C8B" w:rsidRDefault="008A20FB" w:rsidP="009633E7">
            <w:pPr>
              <w:spacing w:after="0" w:line="240" w:lineRule="auto"/>
              <w:rPr>
                <w:rFonts w:ascii="Calibri" w:eastAsia="Times New Roman" w:hAnsi="Calibri" w:cs="Calibri"/>
                <w:color w:val="000000"/>
              </w:rPr>
            </w:pPr>
          </w:p>
        </w:tc>
        <w:tc>
          <w:tcPr>
            <w:tcW w:w="453" w:type="dxa"/>
            <w:shd w:val="clear" w:color="auto" w:fill="auto"/>
            <w:noWrap/>
            <w:vAlign w:val="center"/>
            <w:hideMark/>
          </w:tcPr>
          <w:p w14:paraId="1292FF14" w14:textId="77777777" w:rsidR="008A20FB" w:rsidRPr="008B3C8B" w:rsidRDefault="008A20FB" w:rsidP="009633E7">
            <w:pPr>
              <w:spacing w:after="0" w:line="240" w:lineRule="auto"/>
              <w:rPr>
                <w:rFonts w:ascii="Times New Roman" w:eastAsia="Times New Roman" w:hAnsi="Times New Roman" w:cs="Times New Roman"/>
                <w:sz w:val="20"/>
              </w:rPr>
            </w:pPr>
          </w:p>
        </w:tc>
        <w:tc>
          <w:tcPr>
            <w:tcW w:w="635" w:type="dxa"/>
            <w:shd w:val="clear" w:color="auto" w:fill="auto"/>
            <w:noWrap/>
            <w:vAlign w:val="center"/>
            <w:hideMark/>
          </w:tcPr>
          <w:p w14:paraId="2C50603C" w14:textId="77777777" w:rsidR="008A20FB" w:rsidRPr="008B3C8B" w:rsidRDefault="008A20FB" w:rsidP="009633E7">
            <w:pPr>
              <w:spacing w:after="0" w:line="240" w:lineRule="auto"/>
              <w:rPr>
                <w:rFonts w:ascii="Times New Roman" w:eastAsia="Times New Roman" w:hAnsi="Times New Roman" w:cs="Times New Roman"/>
                <w:sz w:val="20"/>
              </w:rPr>
            </w:pPr>
          </w:p>
        </w:tc>
        <w:tc>
          <w:tcPr>
            <w:tcW w:w="546" w:type="dxa"/>
            <w:shd w:val="clear" w:color="auto" w:fill="auto"/>
            <w:noWrap/>
            <w:vAlign w:val="center"/>
            <w:hideMark/>
          </w:tcPr>
          <w:p w14:paraId="22889997" w14:textId="77777777" w:rsidR="008A20FB" w:rsidRPr="008B3C8B" w:rsidRDefault="008A20FB" w:rsidP="009633E7">
            <w:pPr>
              <w:spacing w:after="0" w:line="240" w:lineRule="auto"/>
              <w:jc w:val="right"/>
              <w:rPr>
                <w:rFonts w:ascii="Calibri" w:eastAsia="Times New Roman" w:hAnsi="Calibri" w:cs="Calibri"/>
                <w:color w:val="000000"/>
              </w:rPr>
            </w:pPr>
            <w:r w:rsidRPr="008B3C8B">
              <w:rPr>
                <w:rFonts w:ascii="Calibri" w:eastAsia="Times New Roman" w:hAnsi="Calibri" w:cs="Calibri"/>
                <w:color w:val="000000"/>
              </w:rPr>
              <w:t>2</w:t>
            </w:r>
          </w:p>
        </w:tc>
        <w:tc>
          <w:tcPr>
            <w:tcW w:w="1531" w:type="dxa"/>
            <w:shd w:val="clear" w:color="auto" w:fill="auto"/>
            <w:noWrap/>
            <w:vAlign w:val="center"/>
            <w:hideMark/>
          </w:tcPr>
          <w:p w14:paraId="6D790DBE" w14:textId="77777777" w:rsidR="008A20FB" w:rsidRPr="008B3C8B" w:rsidRDefault="008A20FB" w:rsidP="009633E7">
            <w:pPr>
              <w:spacing w:after="0" w:line="240" w:lineRule="auto"/>
              <w:jc w:val="right"/>
              <w:rPr>
                <w:rFonts w:ascii="Calibri" w:eastAsia="Times New Roman" w:hAnsi="Calibri" w:cs="Calibri"/>
                <w:color w:val="000000"/>
              </w:rPr>
            </w:pPr>
          </w:p>
        </w:tc>
      </w:tr>
      <w:tr w:rsidR="008A20FB" w:rsidRPr="008B3C8B" w14:paraId="792ACCD3" w14:textId="77777777" w:rsidTr="009633E7">
        <w:trPr>
          <w:trHeight w:val="274"/>
        </w:trPr>
        <w:tc>
          <w:tcPr>
            <w:tcW w:w="5892" w:type="dxa"/>
            <w:shd w:val="clear" w:color="auto" w:fill="auto"/>
            <w:noWrap/>
            <w:vAlign w:val="center"/>
            <w:hideMark/>
          </w:tcPr>
          <w:p w14:paraId="271F887A" w14:textId="77777777" w:rsidR="008A20FB" w:rsidRPr="008B3C8B" w:rsidRDefault="008A20FB" w:rsidP="009633E7">
            <w:pPr>
              <w:spacing w:after="0" w:line="240" w:lineRule="auto"/>
              <w:rPr>
                <w:rFonts w:ascii="Calibri" w:eastAsia="Times New Roman" w:hAnsi="Calibri" w:cs="Calibri"/>
                <w:color w:val="000000"/>
              </w:rPr>
            </w:pPr>
            <w:r w:rsidRPr="008B3C8B">
              <w:rPr>
                <w:rFonts w:ascii="Calibri" w:eastAsia="Times New Roman" w:hAnsi="Calibri" w:cs="Calibri"/>
                <w:color w:val="000000"/>
              </w:rPr>
              <w:t>S5D: Operation Ratio</w:t>
            </w:r>
          </w:p>
        </w:tc>
        <w:tc>
          <w:tcPr>
            <w:tcW w:w="555" w:type="dxa"/>
            <w:shd w:val="clear" w:color="auto" w:fill="auto"/>
            <w:noWrap/>
            <w:vAlign w:val="center"/>
            <w:hideMark/>
          </w:tcPr>
          <w:p w14:paraId="7FC374CD" w14:textId="77777777" w:rsidR="008A20FB" w:rsidRPr="008B3C8B" w:rsidRDefault="008A20FB" w:rsidP="009633E7">
            <w:pPr>
              <w:spacing w:after="0" w:line="240" w:lineRule="auto"/>
              <w:rPr>
                <w:rFonts w:ascii="Calibri" w:eastAsia="Times New Roman" w:hAnsi="Calibri" w:cs="Calibri"/>
                <w:color w:val="000000"/>
              </w:rPr>
            </w:pPr>
          </w:p>
        </w:tc>
        <w:tc>
          <w:tcPr>
            <w:tcW w:w="453" w:type="dxa"/>
            <w:shd w:val="clear" w:color="auto" w:fill="auto"/>
            <w:noWrap/>
            <w:vAlign w:val="center"/>
            <w:hideMark/>
          </w:tcPr>
          <w:p w14:paraId="0864DD6E" w14:textId="77777777" w:rsidR="008A20FB" w:rsidRPr="008B3C8B" w:rsidRDefault="008A20FB" w:rsidP="009633E7">
            <w:pPr>
              <w:spacing w:after="0" w:line="240" w:lineRule="auto"/>
              <w:rPr>
                <w:rFonts w:ascii="Times New Roman" w:eastAsia="Times New Roman" w:hAnsi="Times New Roman" w:cs="Times New Roman"/>
                <w:sz w:val="20"/>
              </w:rPr>
            </w:pPr>
          </w:p>
        </w:tc>
        <w:tc>
          <w:tcPr>
            <w:tcW w:w="635" w:type="dxa"/>
            <w:shd w:val="clear" w:color="auto" w:fill="auto"/>
            <w:noWrap/>
            <w:vAlign w:val="center"/>
            <w:hideMark/>
          </w:tcPr>
          <w:p w14:paraId="208F694E" w14:textId="77777777" w:rsidR="008A20FB" w:rsidRPr="008B3C8B" w:rsidRDefault="008A20FB" w:rsidP="009633E7">
            <w:pPr>
              <w:spacing w:after="0" w:line="240" w:lineRule="auto"/>
              <w:rPr>
                <w:rFonts w:ascii="Times New Roman" w:eastAsia="Times New Roman" w:hAnsi="Times New Roman" w:cs="Times New Roman"/>
                <w:sz w:val="20"/>
              </w:rPr>
            </w:pPr>
          </w:p>
        </w:tc>
        <w:tc>
          <w:tcPr>
            <w:tcW w:w="546" w:type="dxa"/>
            <w:shd w:val="clear" w:color="auto" w:fill="auto"/>
            <w:noWrap/>
            <w:vAlign w:val="center"/>
            <w:hideMark/>
          </w:tcPr>
          <w:p w14:paraId="38C78C7C" w14:textId="77777777" w:rsidR="008A20FB" w:rsidRPr="008B3C8B" w:rsidRDefault="008A20FB" w:rsidP="009633E7">
            <w:pPr>
              <w:spacing w:after="0" w:line="240" w:lineRule="auto"/>
              <w:jc w:val="right"/>
              <w:rPr>
                <w:rFonts w:ascii="Calibri" w:eastAsia="Times New Roman" w:hAnsi="Calibri" w:cs="Calibri"/>
                <w:color w:val="000000"/>
              </w:rPr>
            </w:pPr>
            <w:r w:rsidRPr="008B3C8B">
              <w:rPr>
                <w:rFonts w:ascii="Calibri" w:eastAsia="Times New Roman" w:hAnsi="Calibri" w:cs="Calibri"/>
                <w:color w:val="000000"/>
              </w:rPr>
              <w:t>6</w:t>
            </w:r>
          </w:p>
        </w:tc>
        <w:tc>
          <w:tcPr>
            <w:tcW w:w="1531" w:type="dxa"/>
            <w:shd w:val="clear" w:color="auto" w:fill="auto"/>
            <w:noWrap/>
            <w:vAlign w:val="center"/>
            <w:hideMark/>
          </w:tcPr>
          <w:p w14:paraId="5A653EE5" w14:textId="77777777" w:rsidR="008A20FB" w:rsidRPr="008B3C8B" w:rsidRDefault="008A20FB" w:rsidP="009633E7">
            <w:pPr>
              <w:spacing w:after="0" w:line="240" w:lineRule="auto"/>
              <w:jc w:val="right"/>
              <w:rPr>
                <w:rFonts w:ascii="Calibri" w:eastAsia="Times New Roman" w:hAnsi="Calibri" w:cs="Calibri"/>
                <w:color w:val="000000"/>
              </w:rPr>
            </w:pPr>
          </w:p>
        </w:tc>
      </w:tr>
    </w:tbl>
    <w:p w14:paraId="7A00C198" w14:textId="77777777" w:rsidR="008A20FB" w:rsidRPr="008B3C8B" w:rsidRDefault="008A20FB" w:rsidP="00772CA5">
      <w:pPr>
        <w:pStyle w:val="Heading1"/>
        <w:numPr>
          <w:ilvl w:val="2"/>
          <w:numId w:val="24"/>
        </w:numPr>
        <w:rPr>
          <w:rFonts w:asciiTheme="minorHAnsi" w:hAnsiTheme="minorHAnsi"/>
          <w:b/>
          <w:bCs/>
          <w:color w:val="000000" w:themeColor="text1"/>
          <w:sz w:val="22"/>
          <w:szCs w:val="20"/>
        </w:rPr>
      </w:pPr>
      <w:bookmarkStart w:id="131" w:name="_Toc533428845"/>
      <w:bookmarkStart w:id="132" w:name="_Toc535235437"/>
      <w:bookmarkStart w:id="133" w:name="_Toc535316886"/>
      <w:bookmarkStart w:id="134" w:name="_Toc9348069"/>
      <w:bookmarkStart w:id="135" w:name="_Toc9348333"/>
      <w:bookmarkStart w:id="136" w:name="_Toc9508936"/>
      <w:bookmarkStart w:id="137" w:name="_Toc11666157"/>
      <w:r w:rsidRPr="008B3C8B">
        <w:rPr>
          <w:rFonts w:asciiTheme="minorHAnsi" w:hAnsiTheme="minorHAnsi"/>
          <w:b/>
          <w:bCs/>
          <w:color w:val="000000" w:themeColor="text1"/>
          <w:sz w:val="22"/>
          <w:szCs w:val="20"/>
        </w:rPr>
        <w:lastRenderedPageBreak/>
        <w:t>SUSTAINABILITY SCORING SYSTEM</w:t>
      </w:r>
      <w:bookmarkEnd w:id="131"/>
      <w:bookmarkEnd w:id="132"/>
      <w:bookmarkEnd w:id="133"/>
      <w:bookmarkEnd w:id="134"/>
      <w:bookmarkEnd w:id="135"/>
      <w:bookmarkEnd w:id="136"/>
      <w:bookmarkEnd w:id="137"/>
    </w:p>
    <w:p w14:paraId="0A0FE9AB" w14:textId="77777777" w:rsidR="008A20FB" w:rsidRPr="008B3C8B" w:rsidRDefault="008A20FB" w:rsidP="008A20FB">
      <w:pPr>
        <w:spacing w:after="0"/>
      </w:pPr>
    </w:p>
    <w:p w14:paraId="1F840BEE" w14:textId="77777777" w:rsidR="008A20FB" w:rsidRPr="008B3C8B" w:rsidRDefault="008A20FB" w:rsidP="008A20FB">
      <w:pPr>
        <w:rPr>
          <w:rFonts w:eastAsia="Times New Roman" w:cstheme="minorHAnsi"/>
          <w:color w:val="000000"/>
        </w:rPr>
      </w:pPr>
      <w:r w:rsidRPr="008B3C8B">
        <w:rPr>
          <w:rFonts w:eastAsia="Times New Roman" w:cstheme="minorHAnsi"/>
          <w:b/>
          <w:bCs/>
          <w:color w:val="000000"/>
        </w:rPr>
        <w:t>Rational:</w:t>
      </w:r>
      <w:r w:rsidRPr="008B3C8B">
        <w:rPr>
          <w:rFonts w:eastAsia="Times New Roman" w:cstheme="minorHAnsi"/>
          <w:color w:val="000000"/>
        </w:rPr>
        <w:t xml:space="preserve"> One of the components of the definition of sustainability is “It functions and is being used”. When we have to find the future trend, the best and simple way is to forecast the trend based on the past years’ performances (generally three years).It is assumed that if the system is serving as desired over the three years we can safely assume that the system is tending towards sustainability. The Marks obtained on each </w:t>
      </w:r>
      <w:proofErr w:type="gramStart"/>
      <w:r w:rsidRPr="008B3C8B">
        <w:rPr>
          <w:rFonts w:eastAsia="Times New Roman" w:cstheme="minorHAnsi"/>
          <w:color w:val="000000"/>
        </w:rPr>
        <w:t>indicators</w:t>
      </w:r>
      <w:proofErr w:type="gramEnd"/>
      <w:r w:rsidRPr="008B3C8B">
        <w:rPr>
          <w:rFonts w:eastAsia="Times New Roman" w:cstheme="minorHAnsi"/>
          <w:color w:val="000000"/>
        </w:rPr>
        <w:t xml:space="preserve"> for three years are weighted as 50% for the present year (n), 30% for previous year (n-1) and 20% for the year before previous year (n-2).</w:t>
      </w:r>
    </w:p>
    <w:p w14:paraId="27CA75E4" w14:textId="77777777" w:rsidR="008A20FB" w:rsidRPr="008B3C8B" w:rsidRDefault="008A20FB" w:rsidP="008A20FB">
      <w:pPr>
        <w:jc w:val="both"/>
        <w:rPr>
          <w:rFonts w:eastAsia="Times New Roman" w:cstheme="minorHAnsi"/>
          <w:color w:val="000000"/>
        </w:rPr>
      </w:pPr>
      <w:r w:rsidRPr="008B3C8B">
        <w:rPr>
          <w:rFonts w:eastAsia="Times New Roman" w:cstheme="minorHAnsi"/>
          <w:color w:val="000000"/>
        </w:rPr>
        <w:t xml:space="preserve">For previous two years, data source is NWASH-MIS, but If the System (Scheme) is surveyed for the first time, it is natural that the NWASH-MIS will not have the data of that indicator for previous years, we can assume the latest data, valid for the past years also. This is also true for the recently constructed </w:t>
      </w:r>
      <w:proofErr w:type="gramStart"/>
      <w:r w:rsidRPr="008B3C8B">
        <w:rPr>
          <w:rFonts w:eastAsia="Times New Roman" w:cstheme="minorHAnsi"/>
          <w:color w:val="000000"/>
        </w:rPr>
        <w:t>scheme,</w:t>
      </w:r>
      <w:proofErr w:type="gramEnd"/>
      <w:r w:rsidRPr="008B3C8B">
        <w:rPr>
          <w:rFonts w:eastAsia="Times New Roman" w:cstheme="minorHAnsi"/>
          <w:color w:val="000000"/>
        </w:rPr>
        <w:t xml:space="preserve"> the recent year data can be considered for other years also.</w:t>
      </w:r>
    </w:p>
    <w:p w14:paraId="1D1969CC" w14:textId="77777777" w:rsidR="008A20FB" w:rsidRPr="008B3C8B" w:rsidRDefault="008A20FB" w:rsidP="008A20FB">
      <w:pPr>
        <w:rPr>
          <w:sz w:val="24"/>
          <w:szCs w:val="24"/>
        </w:rPr>
      </w:pPr>
      <w:r w:rsidRPr="008B3C8B">
        <w:rPr>
          <w:rFonts w:eastAsia="Times New Roman" w:cstheme="minorHAnsi"/>
          <w:color w:val="000000"/>
        </w:rPr>
        <w:t xml:space="preserve">For </w:t>
      </w:r>
      <w:proofErr w:type="gramStart"/>
      <w:r w:rsidRPr="008B3C8B">
        <w:rPr>
          <w:rFonts w:eastAsia="Times New Roman" w:cstheme="minorHAnsi"/>
          <w:color w:val="000000"/>
        </w:rPr>
        <w:t>example :</w:t>
      </w:r>
      <w:proofErr w:type="gramEnd"/>
    </w:p>
    <w:tbl>
      <w:tblPr>
        <w:tblW w:w="8971" w:type="dxa"/>
        <w:tblLook w:val="04A0" w:firstRow="1" w:lastRow="0" w:firstColumn="1" w:lastColumn="0" w:noHBand="0" w:noVBand="1"/>
      </w:tblPr>
      <w:tblGrid>
        <w:gridCol w:w="332"/>
        <w:gridCol w:w="4268"/>
        <w:gridCol w:w="551"/>
        <w:gridCol w:w="440"/>
        <w:gridCol w:w="440"/>
        <w:gridCol w:w="440"/>
        <w:gridCol w:w="2500"/>
      </w:tblGrid>
      <w:tr w:rsidR="008A20FB" w:rsidRPr="008B3C8B" w14:paraId="49A17968" w14:textId="77777777" w:rsidTr="009633E7">
        <w:trPr>
          <w:trHeight w:val="290"/>
        </w:trPr>
        <w:tc>
          <w:tcPr>
            <w:tcW w:w="4600" w:type="dxa"/>
            <w:gridSpan w:val="2"/>
            <w:shd w:val="clear" w:color="auto" w:fill="auto"/>
            <w:vAlign w:val="center"/>
            <w:hideMark/>
          </w:tcPr>
          <w:p w14:paraId="72FC72E6" w14:textId="77777777" w:rsidR="008A20FB" w:rsidRPr="008B3C8B" w:rsidRDefault="008A20FB" w:rsidP="009633E7">
            <w:pPr>
              <w:spacing w:after="0" w:line="240" w:lineRule="auto"/>
              <w:rPr>
                <w:rFonts w:ascii="Calibri" w:eastAsia="Times New Roman" w:hAnsi="Calibri" w:cs="Calibri"/>
                <w:b/>
                <w:bCs/>
                <w:color w:val="000000"/>
              </w:rPr>
            </w:pPr>
            <w:r w:rsidRPr="008B3C8B">
              <w:rPr>
                <w:rFonts w:ascii="Calibri" w:eastAsia="Times New Roman" w:hAnsi="Calibri" w:cs="Calibri"/>
                <w:b/>
                <w:bCs/>
                <w:color w:val="000000"/>
              </w:rPr>
              <w:t>1. Overall Sustainability</w:t>
            </w:r>
          </w:p>
        </w:tc>
        <w:tc>
          <w:tcPr>
            <w:tcW w:w="551" w:type="dxa"/>
            <w:shd w:val="clear" w:color="auto" w:fill="auto"/>
            <w:noWrap/>
            <w:vAlign w:val="center"/>
            <w:hideMark/>
          </w:tcPr>
          <w:p w14:paraId="59D0DFCF" w14:textId="77777777" w:rsidR="008A20FB" w:rsidRPr="008B3C8B" w:rsidRDefault="008A20FB" w:rsidP="009633E7">
            <w:pPr>
              <w:spacing w:after="0" w:line="240" w:lineRule="auto"/>
              <w:rPr>
                <w:rFonts w:ascii="Calibri" w:eastAsia="Times New Roman" w:hAnsi="Calibri" w:cs="Calibri"/>
                <w:b/>
                <w:bCs/>
                <w:color w:val="000000"/>
              </w:rPr>
            </w:pPr>
          </w:p>
        </w:tc>
        <w:tc>
          <w:tcPr>
            <w:tcW w:w="440" w:type="dxa"/>
            <w:shd w:val="clear" w:color="auto" w:fill="auto"/>
            <w:noWrap/>
            <w:vAlign w:val="center"/>
            <w:hideMark/>
          </w:tcPr>
          <w:p w14:paraId="3D26E496" w14:textId="77777777" w:rsidR="008A20FB" w:rsidRPr="008B3C8B" w:rsidRDefault="008A20FB" w:rsidP="009633E7">
            <w:pPr>
              <w:spacing w:after="0" w:line="240" w:lineRule="auto"/>
              <w:rPr>
                <w:rFonts w:ascii="Times New Roman" w:eastAsia="Times New Roman" w:hAnsi="Times New Roman" w:cs="Times New Roman"/>
                <w:sz w:val="20"/>
              </w:rPr>
            </w:pPr>
          </w:p>
        </w:tc>
        <w:tc>
          <w:tcPr>
            <w:tcW w:w="440" w:type="dxa"/>
            <w:shd w:val="clear" w:color="auto" w:fill="auto"/>
            <w:noWrap/>
            <w:vAlign w:val="center"/>
            <w:hideMark/>
          </w:tcPr>
          <w:p w14:paraId="181C26E9" w14:textId="77777777" w:rsidR="008A20FB" w:rsidRPr="008B3C8B" w:rsidRDefault="008A20FB" w:rsidP="009633E7">
            <w:pPr>
              <w:spacing w:after="0" w:line="240" w:lineRule="auto"/>
              <w:jc w:val="right"/>
              <w:rPr>
                <w:rFonts w:ascii="Calibri" w:eastAsia="Times New Roman" w:hAnsi="Calibri" w:cs="Calibri"/>
                <w:b/>
                <w:bCs/>
                <w:color w:val="000000"/>
              </w:rPr>
            </w:pPr>
            <w:r w:rsidRPr="008B3C8B">
              <w:rPr>
                <w:rFonts w:ascii="Calibri" w:eastAsia="Times New Roman" w:hAnsi="Calibri" w:cs="Calibri"/>
                <w:b/>
                <w:bCs/>
                <w:color w:val="000000"/>
              </w:rPr>
              <w:t>50</w:t>
            </w:r>
          </w:p>
        </w:tc>
        <w:tc>
          <w:tcPr>
            <w:tcW w:w="440" w:type="dxa"/>
            <w:shd w:val="clear" w:color="auto" w:fill="auto"/>
            <w:noWrap/>
            <w:vAlign w:val="center"/>
            <w:hideMark/>
          </w:tcPr>
          <w:p w14:paraId="0B0D7903" w14:textId="77777777" w:rsidR="008A20FB" w:rsidRPr="008B3C8B" w:rsidRDefault="008A20FB" w:rsidP="009633E7">
            <w:pPr>
              <w:spacing w:after="0" w:line="240" w:lineRule="auto"/>
              <w:jc w:val="right"/>
              <w:rPr>
                <w:rFonts w:ascii="Calibri" w:eastAsia="Times New Roman" w:hAnsi="Calibri" w:cs="Calibri"/>
                <w:b/>
                <w:bCs/>
                <w:color w:val="000000"/>
              </w:rPr>
            </w:pPr>
          </w:p>
        </w:tc>
        <w:tc>
          <w:tcPr>
            <w:tcW w:w="2500" w:type="dxa"/>
            <w:shd w:val="clear" w:color="auto" w:fill="auto"/>
            <w:noWrap/>
            <w:vAlign w:val="center"/>
            <w:hideMark/>
          </w:tcPr>
          <w:p w14:paraId="1EE81CB1" w14:textId="77777777" w:rsidR="008A20FB" w:rsidRPr="008B3C8B" w:rsidRDefault="008A20FB" w:rsidP="009633E7">
            <w:pPr>
              <w:spacing w:after="0" w:line="240" w:lineRule="auto"/>
              <w:rPr>
                <w:rFonts w:ascii="Times New Roman" w:eastAsia="Times New Roman" w:hAnsi="Times New Roman" w:cs="Times New Roman"/>
                <w:sz w:val="20"/>
              </w:rPr>
            </w:pPr>
          </w:p>
        </w:tc>
      </w:tr>
      <w:tr w:rsidR="008A20FB" w:rsidRPr="008B3C8B" w14:paraId="3BFFF3E1" w14:textId="77777777" w:rsidTr="009633E7">
        <w:trPr>
          <w:trHeight w:val="260"/>
        </w:trPr>
        <w:tc>
          <w:tcPr>
            <w:tcW w:w="4600" w:type="dxa"/>
            <w:gridSpan w:val="2"/>
            <w:shd w:val="clear" w:color="auto" w:fill="auto"/>
            <w:vAlign w:val="center"/>
            <w:hideMark/>
          </w:tcPr>
          <w:p w14:paraId="52BB7315" w14:textId="77777777" w:rsidR="008A20FB" w:rsidRPr="008B3C8B" w:rsidRDefault="008A20FB" w:rsidP="009633E7">
            <w:pPr>
              <w:spacing w:after="0" w:line="240" w:lineRule="auto"/>
              <w:rPr>
                <w:rFonts w:ascii="Calibri" w:eastAsia="Times New Roman" w:hAnsi="Calibri" w:cs="Calibri"/>
                <w:color w:val="000000"/>
              </w:rPr>
            </w:pPr>
            <w:r w:rsidRPr="008B3C8B">
              <w:rPr>
                <w:rFonts w:ascii="Calibri" w:eastAsia="Times New Roman" w:hAnsi="Calibri" w:cs="Calibri"/>
                <w:color w:val="000000"/>
              </w:rPr>
              <w:t>S1A: Percentage of Population served by functional system (in last three years)</w:t>
            </w:r>
          </w:p>
        </w:tc>
        <w:tc>
          <w:tcPr>
            <w:tcW w:w="551" w:type="dxa"/>
            <w:shd w:val="clear" w:color="auto" w:fill="auto"/>
            <w:noWrap/>
            <w:vAlign w:val="center"/>
            <w:hideMark/>
          </w:tcPr>
          <w:p w14:paraId="7C3AC078" w14:textId="77777777" w:rsidR="008A20FB" w:rsidRPr="008B3C8B" w:rsidRDefault="008A20FB" w:rsidP="009633E7">
            <w:pPr>
              <w:spacing w:after="0" w:line="240" w:lineRule="auto"/>
              <w:rPr>
                <w:rFonts w:ascii="Calibri" w:eastAsia="Times New Roman" w:hAnsi="Calibri" w:cs="Calibri"/>
                <w:color w:val="000000"/>
              </w:rPr>
            </w:pPr>
          </w:p>
        </w:tc>
        <w:tc>
          <w:tcPr>
            <w:tcW w:w="440" w:type="dxa"/>
            <w:shd w:val="clear" w:color="auto" w:fill="auto"/>
            <w:noWrap/>
            <w:vAlign w:val="center"/>
            <w:hideMark/>
          </w:tcPr>
          <w:p w14:paraId="74F6C59C" w14:textId="77777777" w:rsidR="008A20FB" w:rsidRPr="008B3C8B" w:rsidRDefault="008A20FB" w:rsidP="009633E7">
            <w:pPr>
              <w:spacing w:after="0" w:line="240" w:lineRule="auto"/>
              <w:rPr>
                <w:rFonts w:ascii="Times New Roman" w:eastAsia="Times New Roman" w:hAnsi="Times New Roman" w:cs="Times New Roman"/>
                <w:sz w:val="20"/>
              </w:rPr>
            </w:pPr>
          </w:p>
        </w:tc>
        <w:tc>
          <w:tcPr>
            <w:tcW w:w="440" w:type="dxa"/>
            <w:shd w:val="clear" w:color="auto" w:fill="auto"/>
            <w:noWrap/>
            <w:vAlign w:val="center"/>
            <w:hideMark/>
          </w:tcPr>
          <w:p w14:paraId="3A07E1FD" w14:textId="77777777" w:rsidR="008A20FB" w:rsidRPr="008B3C8B" w:rsidRDefault="008A20FB" w:rsidP="009633E7">
            <w:pPr>
              <w:spacing w:after="0" w:line="240" w:lineRule="auto"/>
              <w:rPr>
                <w:rFonts w:ascii="Times New Roman" w:eastAsia="Times New Roman" w:hAnsi="Times New Roman" w:cs="Times New Roman"/>
                <w:sz w:val="20"/>
              </w:rPr>
            </w:pPr>
          </w:p>
        </w:tc>
        <w:tc>
          <w:tcPr>
            <w:tcW w:w="440" w:type="dxa"/>
            <w:shd w:val="clear" w:color="auto" w:fill="auto"/>
            <w:noWrap/>
            <w:vAlign w:val="center"/>
            <w:hideMark/>
          </w:tcPr>
          <w:p w14:paraId="5B758B8A" w14:textId="77777777" w:rsidR="008A20FB" w:rsidRPr="008B3C8B" w:rsidRDefault="008A20FB" w:rsidP="009633E7">
            <w:pPr>
              <w:spacing w:after="0" w:line="240" w:lineRule="auto"/>
              <w:jc w:val="right"/>
              <w:rPr>
                <w:rFonts w:ascii="Calibri" w:eastAsia="Times New Roman" w:hAnsi="Calibri" w:cs="Calibri"/>
                <w:color w:val="000000"/>
              </w:rPr>
            </w:pPr>
            <w:r w:rsidRPr="008B3C8B">
              <w:rPr>
                <w:rFonts w:ascii="Calibri" w:eastAsia="Times New Roman" w:hAnsi="Calibri" w:cs="Calibri"/>
                <w:color w:val="000000"/>
              </w:rPr>
              <w:t>50</w:t>
            </w:r>
          </w:p>
        </w:tc>
        <w:tc>
          <w:tcPr>
            <w:tcW w:w="2500" w:type="dxa"/>
            <w:shd w:val="clear" w:color="auto" w:fill="auto"/>
            <w:noWrap/>
            <w:vAlign w:val="center"/>
            <w:hideMark/>
          </w:tcPr>
          <w:p w14:paraId="477704CC" w14:textId="77777777" w:rsidR="008A20FB" w:rsidRPr="008B3C8B" w:rsidRDefault="008A20FB" w:rsidP="009633E7">
            <w:pPr>
              <w:spacing w:after="0" w:line="240" w:lineRule="auto"/>
              <w:jc w:val="right"/>
              <w:rPr>
                <w:rFonts w:ascii="Calibri" w:eastAsia="Times New Roman" w:hAnsi="Calibri" w:cs="Calibri"/>
                <w:color w:val="000000"/>
              </w:rPr>
            </w:pPr>
          </w:p>
        </w:tc>
      </w:tr>
      <w:tr w:rsidR="008A20FB" w:rsidRPr="008B3C8B" w14:paraId="27F04A58" w14:textId="77777777" w:rsidTr="009633E7">
        <w:trPr>
          <w:trHeight w:val="290"/>
        </w:trPr>
        <w:tc>
          <w:tcPr>
            <w:tcW w:w="332" w:type="dxa"/>
            <w:shd w:val="clear" w:color="auto" w:fill="auto"/>
            <w:noWrap/>
            <w:vAlign w:val="center"/>
            <w:hideMark/>
          </w:tcPr>
          <w:p w14:paraId="653BDC8C" w14:textId="77777777" w:rsidR="008A20FB" w:rsidRPr="008B3C8B" w:rsidRDefault="008A20FB" w:rsidP="009633E7">
            <w:pPr>
              <w:spacing w:after="0" w:line="240" w:lineRule="auto"/>
              <w:jc w:val="center"/>
              <w:rPr>
                <w:rFonts w:ascii="Calibri" w:eastAsia="Times New Roman" w:hAnsi="Calibri" w:cs="Calibri"/>
                <w:color w:val="000000"/>
              </w:rPr>
            </w:pPr>
            <w:r w:rsidRPr="008B3C8B">
              <w:rPr>
                <w:rFonts w:ascii="Calibri" w:eastAsia="Times New Roman" w:hAnsi="Calibri" w:cs="Calibri"/>
                <w:color w:val="000000"/>
              </w:rPr>
              <w:t>a</w:t>
            </w:r>
          </w:p>
        </w:tc>
        <w:tc>
          <w:tcPr>
            <w:tcW w:w="4268" w:type="dxa"/>
            <w:shd w:val="clear" w:color="auto" w:fill="auto"/>
            <w:vAlign w:val="center"/>
            <w:hideMark/>
          </w:tcPr>
          <w:p w14:paraId="4488D095" w14:textId="77777777" w:rsidR="008A20FB" w:rsidRPr="008B3C8B" w:rsidRDefault="008A20FB" w:rsidP="009633E7">
            <w:pPr>
              <w:spacing w:after="0" w:line="240" w:lineRule="auto"/>
              <w:rPr>
                <w:rFonts w:ascii="Calibri" w:eastAsia="Times New Roman" w:hAnsi="Calibri" w:cs="Calibri"/>
                <w:color w:val="000000"/>
              </w:rPr>
            </w:pPr>
            <w:r w:rsidRPr="008B3C8B">
              <w:rPr>
                <w:rFonts w:ascii="Calibri" w:eastAsia="Times New Roman" w:hAnsi="Calibri" w:cs="Calibri"/>
                <w:color w:val="000000"/>
              </w:rPr>
              <w:t>Marks obtained in (n) Year</w:t>
            </w:r>
          </w:p>
        </w:tc>
        <w:tc>
          <w:tcPr>
            <w:tcW w:w="551" w:type="dxa"/>
            <w:shd w:val="clear" w:color="auto" w:fill="auto"/>
            <w:noWrap/>
            <w:vAlign w:val="center"/>
            <w:hideMark/>
          </w:tcPr>
          <w:p w14:paraId="4FB6C948" w14:textId="77777777" w:rsidR="008A20FB" w:rsidRPr="008B3C8B" w:rsidRDefault="008A20FB" w:rsidP="009633E7">
            <w:pPr>
              <w:spacing w:after="0" w:line="240" w:lineRule="auto"/>
              <w:rPr>
                <w:rFonts w:ascii="Calibri" w:eastAsia="Times New Roman" w:hAnsi="Calibri" w:cs="Calibri"/>
                <w:color w:val="000000"/>
              </w:rPr>
            </w:pPr>
          </w:p>
        </w:tc>
        <w:tc>
          <w:tcPr>
            <w:tcW w:w="440" w:type="dxa"/>
            <w:shd w:val="clear" w:color="auto" w:fill="auto"/>
            <w:noWrap/>
            <w:vAlign w:val="center"/>
            <w:hideMark/>
          </w:tcPr>
          <w:p w14:paraId="3254B13D" w14:textId="77777777" w:rsidR="008A20FB" w:rsidRPr="008B3C8B" w:rsidRDefault="008A20FB" w:rsidP="009633E7">
            <w:pPr>
              <w:spacing w:after="0" w:line="240" w:lineRule="auto"/>
              <w:rPr>
                <w:rFonts w:ascii="Times New Roman" w:eastAsia="Times New Roman" w:hAnsi="Times New Roman" w:cs="Times New Roman"/>
                <w:sz w:val="20"/>
              </w:rPr>
            </w:pPr>
          </w:p>
        </w:tc>
        <w:tc>
          <w:tcPr>
            <w:tcW w:w="440" w:type="dxa"/>
            <w:shd w:val="clear" w:color="auto" w:fill="auto"/>
            <w:noWrap/>
            <w:vAlign w:val="center"/>
            <w:hideMark/>
          </w:tcPr>
          <w:p w14:paraId="76204214" w14:textId="77777777" w:rsidR="008A20FB" w:rsidRPr="008B3C8B" w:rsidRDefault="008A20FB" w:rsidP="009633E7">
            <w:pPr>
              <w:spacing w:after="0" w:line="240" w:lineRule="auto"/>
              <w:rPr>
                <w:rFonts w:ascii="Times New Roman" w:eastAsia="Times New Roman" w:hAnsi="Times New Roman" w:cs="Times New Roman"/>
                <w:sz w:val="20"/>
              </w:rPr>
            </w:pPr>
          </w:p>
        </w:tc>
        <w:tc>
          <w:tcPr>
            <w:tcW w:w="440" w:type="dxa"/>
            <w:shd w:val="clear" w:color="auto" w:fill="auto"/>
            <w:noWrap/>
            <w:vAlign w:val="center"/>
            <w:hideMark/>
          </w:tcPr>
          <w:p w14:paraId="4E940010" w14:textId="77777777" w:rsidR="008A20FB" w:rsidRPr="008B3C8B" w:rsidRDefault="008A20FB" w:rsidP="009633E7">
            <w:pPr>
              <w:spacing w:after="0" w:line="240" w:lineRule="auto"/>
              <w:rPr>
                <w:rFonts w:ascii="Times New Roman" w:eastAsia="Times New Roman" w:hAnsi="Times New Roman" w:cs="Times New Roman"/>
                <w:sz w:val="20"/>
              </w:rPr>
            </w:pPr>
          </w:p>
        </w:tc>
        <w:tc>
          <w:tcPr>
            <w:tcW w:w="2500" w:type="dxa"/>
            <w:shd w:val="clear" w:color="auto" w:fill="auto"/>
            <w:vAlign w:val="center"/>
            <w:hideMark/>
          </w:tcPr>
          <w:p w14:paraId="1ED336F6" w14:textId="77777777" w:rsidR="008A20FB" w:rsidRPr="008B3C8B" w:rsidRDefault="008A20FB" w:rsidP="009633E7">
            <w:pPr>
              <w:spacing w:after="0" w:line="240" w:lineRule="auto"/>
              <w:rPr>
                <w:rFonts w:ascii="Calibri" w:eastAsia="Times New Roman" w:hAnsi="Calibri" w:cs="Calibri"/>
                <w:color w:val="000000"/>
              </w:rPr>
            </w:pPr>
            <w:r w:rsidRPr="008B3C8B">
              <w:rPr>
                <w:rFonts w:ascii="Calibri" w:eastAsia="Times New Roman" w:hAnsi="Calibri" w:cs="Calibri"/>
                <w:color w:val="000000"/>
              </w:rPr>
              <w:t>M(S1</w:t>
            </w:r>
            <w:proofErr w:type="gramStart"/>
            <w:r w:rsidRPr="008B3C8B">
              <w:rPr>
                <w:rFonts w:ascii="Calibri" w:eastAsia="Times New Roman" w:hAnsi="Calibri" w:cs="Calibri"/>
                <w:color w:val="000000"/>
              </w:rPr>
              <w:t>A)</w:t>
            </w:r>
            <w:r w:rsidRPr="008B3C8B">
              <w:rPr>
                <w:rFonts w:ascii="Calibri" w:eastAsia="Times New Roman" w:hAnsi="Calibri" w:cs="Calibri"/>
                <w:color w:val="000000"/>
                <w:vertAlign w:val="subscript"/>
              </w:rPr>
              <w:t>n</w:t>
            </w:r>
            <w:proofErr w:type="gramEnd"/>
            <w:r w:rsidRPr="008B3C8B">
              <w:rPr>
                <w:rFonts w:ascii="Calibri" w:eastAsia="Times New Roman" w:hAnsi="Calibri" w:cs="Calibri"/>
                <w:color w:val="000000"/>
              </w:rPr>
              <w:t>)*50%</w:t>
            </w:r>
          </w:p>
        </w:tc>
      </w:tr>
      <w:tr w:rsidR="008A20FB" w:rsidRPr="008B3C8B" w14:paraId="11E3EA13" w14:textId="77777777" w:rsidTr="009633E7">
        <w:trPr>
          <w:trHeight w:val="290"/>
        </w:trPr>
        <w:tc>
          <w:tcPr>
            <w:tcW w:w="332" w:type="dxa"/>
            <w:shd w:val="clear" w:color="auto" w:fill="auto"/>
            <w:noWrap/>
            <w:vAlign w:val="center"/>
            <w:hideMark/>
          </w:tcPr>
          <w:p w14:paraId="4860D6AE" w14:textId="77777777" w:rsidR="008A20FB" w:rsidRPr="008B3C8B" w:rsidRDefault="008A20FB" w:rsidP="009633E7">
            <w:pPr>
              <w:spacing w:after="0" w:line="240" w:lineRule="auto"/>
              <w:jc w:val="center"/>
              <w:rPr>
                <w:rFonts w:ascii="Calibri" w:eastAsia="Times New Roman" w:hAnsi="Calibri" w:cs="Calibri"/>
                <w:color w:val="000000"/>
              </w:rPr>
            </w:pPr>
            <w:r w:rsidRPr="008B3C8B">
              <w:rPr>
                <w:rFonts w:ascii="Calibri" w:eastAsia="Times New Roman" w:hAnsi="Calibri" w:cs="Calibri"/>
                <w:color w:val="000000"/>
              </w:rPr>
              <w:t>b</w:t>
            </w:r>
          </w:p>
        </w:tc>
        <w:tc>
          <w:tcPr>
            <w:tcW w:w="4268" w:type="dxa"/>
            <w:shd w:val="clear" w:color="auto" w:fill="auto"/>
            <w:vAlign w:val="center"/>
            <w:hideMark/>
          </w:tcPr>
          <w:p w14:paraId="46189A57" w14:textId="77777777" w:rsidR="008A20FB" w:rsidRPr="008B3C8B" w:rsidRDefault="008A20FB" w:rsidP="009633E7">
            <w:pPr>
              <w:spacing w:after="0" w:line="240" w:lineRule="auto"/>
              <w:rPr>
                <w:rFonts w:ascii="Calibri" w:eastAsia="Times New Roman" w:hAnsi="Calibri" w:cs="Calibri"/>
                <w:color w:val="000000"/>
              </w:rPr>
            </w:pPr>
            <w:r w:rsidRPr="008B3C8B">
              <w:rPr>
                <w:rFonts w:ascii="Calibri" w:eastAsia="Times New Roman" w:hAnsi="Calibri" w:cs="Calibri"/>
                <w:color w:val="000000"/>
              </w:rPr>
              <w:t>Marks obtained in (n-1) Year</w:t>
            </w:r>
          </w:p>
        </w:tc>
        <w:tc>
          <w:tcPr>
            <w:tcW w:w="551" w:type="dxa"/>
            <w:shd w:val="clear" w:color="auto" w:fill="auto"/>
            <w:noWrap/>
            <w:vAlign w:val="center"/>
            <w:hideMark/>
          </w:tcPr>
          <w:p w14:paraId="38E5E03C" w14:textId="77777777" w:rsidR="008A20FB" w:rsidRPr="008B3C8B" w:rsidRDefault="008A20FB" w:rsidP="009633E7">
            <w:pPr>
              <w:spacing w:after="0" w:line="240" w:lineRule="auto"/>
              <w:rPr>
                <w:rFonts w:ascii="Calibri" w:eastAsia="Times New Roman" w:hAnsi="Calibri" w:cs="Calibri"/>
                <w:color w:val="000000"/>
              </w:rPr>
            </w:pPr>
          </w:p>
        </w:tc>
        <w:tc>
          <w:tcPr>
            <w:tcW w:w="440" w:type="dxa"/>
            <w:shd w:val="clear" w:color="auto" w:fill="auto"/>
            <w:noWrap/>
            <w:vAlign w:val="center"/>
            <w:hideMark/>
          </w:tcPr>
          <w:p w14:paraId="65D83576" w14:textId="77777777" w:rsidR="008A20FB" w:rsidRPr="008B3C8B" w:rsidRDefault="008A20FB" w:rsidP="009633E7">
            <w:pPr>
              <w:spacing w:after="0" w:line="240" w:lineRule="auto"/>
              <w:rPr>
                <w:rFonts w:ascii="Times New Roman" w:eastAsia="Times New Roman" w:hAnsi="Times New Roman" w:cs="Times New Roman"/>
                <w:sz w:val="20"/>
              </w:rPr>
            </w:pPr>
          </w:p>
        </w:tc>
        <w:tc>
          <w:tcPr>
            <w:tcW w:w="440" w:type="dxa"/>
            <w:shd w:val="clear" w:color="auto" w:fill="auto"/>
            <w:noWrap/>
            <w:vAlign w:val="center"/>
            <w:hideMark/>
          </w:tcPr>
          <w:p w14:paraId="3287DDA3" w14:textId="77777777" w:rsidR="008A20FB" w:rsidRPr="008B3C8B" w:rsidRDefault="008A20FB" w:rsidP="009633E7">
            <w:pPr>
              <w:spacing w:after="0" w:line="240" w:lineRule="auto"/>
              <w:rPr>
                <w:rFonts w:ascii="Times New Roman" w:eastAsia="Times New Roman" w:hAnsi="Times New Roman" w:cs="Times New Roman"/>
                <w:sz w:val="20"/>
              </w:rPr>
            </w:pPr>
          </w:p>
        </w:tc>
        <w:tc>
          <w:tcPr>
            <w:tcW w:w="440" w:type="dxa"/>
            <w:shd w:val="clear" w:color="auto" w:fill="auto"/>
            <w:noWrap/>
            <w:vAlign w:val="center"/>
            <w:hideMark/>
          </w:tcPr>
          <w:p w14:paraId="214E9407" w14:textId="77777777" w:rsidR="008A20FB" w:rsidRPr="008B3C8B" w:rsidRDefault="008A20FB" w:rsidP="009633E7">
            <w:pPr>
              <w:spacing w:after="0" w:line="240" w:lineRule="auto"/>
              <w:rPr>
                <w:rFonts w:ascii="Times New Roman" w:eastAsia="Times New Roman" w:hAnsi="Times New Roman" w:cs="Times New Roman"/>
                <w:sz w:val="20"/>
              </w:rPr>
            </w:pPr>
          </w:p>
        </w:tc>
        <w:tc>
          <w:tcPr>
            <w:tcW w:w="2500" w:type="dxa"/>
            <w:shd w:val="clear" w:color="auto" w:fill="auto"/>
            <w:vAlign w:val="center"/>
            <w:hideMark/>
          </w:tcPr>
          <w:p w14:paraId="5E9193E7" w14:textId="77777777" w:rsidR="008A20FB" w:rsidRPr="008B3C8B" w:rsidRDefault="008A20FB" w:rsidP="009633E7">
            <w:pPr>
              <w:spacing w:after="0" w:line="240" w:lineRule="auto"/>
              <w:rPr>
                <w:rFonts w:ascii="Calibri" w:eastAsia="Times New Roman" w:hAnsi="Calibri" w:cs="Calibri"/>
                <w:color w:val="000000"/>
              </w:rPr>
            </w:pPr>
            <w:r w:rsidRPr="008B3C8B">
              <w:rPr>
                <w:rFonts w:ascii="Calibri" w:eastAsia="Times New Roman" w:hAnsi="Calibri" w:cs="Calibri"/>
                <w:color w:val="000000"/>
              </w:rPr>
              <w:t>M(S1</w:t>
            </w:r>
            <w:proofErr w:type="gramStart"/>
            <w:r w:rsidRPr="008B3C8B">
              <w:rPr>
                <w:rFonts w:ascii="Calibri" w:eastAsia="Times New Roman" w:hAnsi="Calibri" w:cs="Calibri"/>
                <w:color w:val="000000"/>
              </w:rPr>
              <w:t>A)</w:t>
            </w:r>
            <w:r w:rsidRPr="008B3C8B">
              <w:rPr>
                <w:rFonts w:ascii="Calibri" w:eastAsia="Times New Roman" w:hAnsi="Calibri" w:cs="Calibri"/>
                <w:color w:val="000000"/>
                <w:vertAlign w:val="subscript"/>
              </w:rPr>
              <w:t>n</w:t>
            </w:r>
            <w:proofErr w:type="gramEnd"/>
            <w:r w:rsidRPr="008B3C8B">
              <w:rPr>
                <w:rFonts w:ascii="Calibri" w:eastAsia="Times New Roman" w:hAnsi="Calibri" w:cs="Calibri"/>
                <w:color w:val="000000"/>
                <w:vertAlign w:val="subscript"/>
              </w:rPr>
              <w:t>-1</w:t>
            </w:r>
            <w:r w:rsidRPr="008B3C8B">
              <w:rPr>
                <w:rFonts w:ascii="Calibri" w:eastAsia="Times New Roman" w:hAnsi="Calibri" w:cs="Calibri"/>
                <w:color w:val="000000"/>
              </w:rPr>
              <w:t>*30%</w:t>
            </w:r>
          </w:p>
        </w:tc>
      </w:tr>
      <w:tr w:rsidR="008A20FB" w:rsidRPr="008B3C8B" w14:paraId="408B17FB" w14:textId="77777777" w:rsidTr="009633E7">
        <w:trPr>
          <w:trHeight w:val="290"/>
        </w:trPr>
        <w:tc>
          <w:tcPr>
            <w:tcW w:w="332" w:type="dxa"/>
            <w:shd w:val="clear" w:color="auto" w:fill="auto"/>
            <w:noWrap/>
            <w:vAlign w:val="center"/>
            <w:hideMark/>
          </w:tcPr>
          <w:p w14:paraId="6F97969E" w14:textId="77777777" w:rsidR="008A20FB" w:rsidRPr="008B3C8B" w:rsidRDefault="008A20FB" w:rsidP="009633E7">
            <w:pPr>
              <w:spacing w:after="0" w:line="240" w:lineRule="auto"/>
              <w:jc w:val="center"/>
              <w:rPr>
                <w:rFonts w:ascii="Calibri" w:eastAsia="Times New Roman" w:hAnsi="Calibri" w:cs="Calibri"/>
                <w:color w:val="000000"/>
              </w:rPr>
            </w:pPr>
            <w:r w:rsidRPr="008B3C8B">
              <w:rPr>
                <w:rFonts w:ascii="Calibri" w:eastAsia="Times New Roman" w:hAnsi="Calibri" w:cs="Calibri"/>
                <w:color w:val="000000"/>
              </w:rPr>
              <w:t>c</w:t>
            </w:r>
          </w:p>
        </w:tc>
        <w:tc>
          <w:tcPr>
            <w:tcW w:w="4268" w:type="dxa"/>
            <w:shd w:val="clear" w:color="auto" w:fill="auto"/>
            <w:vAlign w:val="center"/>
            <w:hideMark/>
          </w:tcPr>
          <w:p w14:paraId="257A22B0" w14:textId="77777777" w:rsidR="008A20FB" w:rsidRPr="008B3C8B" w:rsidRDefault="008A20FB" w:rsidP="009633E7">
            <w:pPr>
              <w:spacing w:after="0" w:line="240" w:lineRule="auto"/>
              <w:rPr>
                <w:rFonts w:ascii="Calibri" w:eastAsia="Times New Roman" w:hAnsi="Calibri" w:cs="Calibri"/>
                <w:color w:val="000000"/>
              </w:rPr>
            </w:pPr>
            <w:r w:rsidRPr="008B3C8B">
              <w:rPr>
                <w:rFonts w:ascii="Calibri" w:eastAsia="Times New Roman" w:hAnsi="Calibri" w:cs="Calibri"/>
                <w:color w:val="000000"/>
              </w:rPr>
              <w:t>Marks obtained in (n-2) Year</w:t>
            </w:r>
          </w:p>
        </w:tc>
        <w:tc>
          <w:tcPr>
            <w:tcW w:w="551" w:type="dxa"/>
            <w:shd w:val="clear" w:color="auto" w:fill="auto"/>
            <w:noWrap/>
            <w:vAlign w:val="center"/>
            <w:hideMark/>
          </w:tcPr>
          <w:p w14:paraId="59917401" w14:textId="77777777" w:rsidR="008A20FB" w:rsidRPr="008B3C8B" w:rsidRDefault="008A20FB" w:rsidP="009633E7">
            <w:pPr>
              <w:spacing w:after="0" w:line="240" w:lineRule="auto"/>
              <w:rPr>
                <w:rFonts w:ascii="Calibri" w:eastAsia="Times New Roman" w:hAnsi="Calibri" w:cs="Calibri"/>
                <w:color w:val="000000"/>
              </w:rPr>
            </w:pPr>
          </w:p>
        </w:tc>
        <w:tc>
          <w:tcPr>
            <w:tcW w:w="440" w:type="dxa"/>
            <w:shd w:val="clear" w:color="auto" w:fill="auto"/>
            <w:noWrap/>
            <w:vAlign w:val="center"/>
            <w:hideMark/>
          </w:tcPr>
          <w:p w14:paraId="3C1C41CD" w14:textId="77777777" w:rsidR="008A20FB" w:rsidRPr="008B3C8B" w:rsidRDefault="008A20FB" w:rsidP="009633E7">
            <w:pPr>
              <w:spacing w:after="0" w:line="240" w:lineRule="auto"/>
              <w:rPr>
                <w:rFonts w:ascii="Times New Roman" w:eastAsia="Times New Roman" w:hAnsi="Times New Roman" w:cs="Times New Roman"/>
                <w:sz w:val="20"/>
              </w:rPr>
            </w:pPr>
          </w:p>
        </w:tc>
        <w:tc>
          <w:tcPr>
            <w:tcW w:w="440" w:type="dxa"/>
            <w:shd w:val="clear" w:color="auto" w:fill="auto"/>
            <w:noWrap/>
            <w:vAlign w:val="center"/>
            <w:hideMark/>
          </w:tcPr>
          <w:p w14:paraId="23151D7B" w14:textId="77777777" w:rsidR="008A20FB" w:rsidRPr="008B3C8B" w:rsidRDefault="008A20FB" w:rsidP="009633E7">
            <w:pPr>
              <w:spacing w:after="0" w:line="240" w:lineRule="auto"/>
              <w:rPr>
                <w:rFonts w:ascii="Times New Roman" w:eastAsia="Times New Roman" w:hAnsi="Times New Roman" w:cs="Times New Roman"/>
                <w:sz w:val="20"/>
              </w:rPr>
            </w:pPr>
          </w:p>
        </w:tc>
        <w:tc>
          <w:tcPr>
            <w:tcW w:w="440" w:type="dxa"/>
            <w:shd w:val="clear" w:color="auto" w:fill="auto"/>
            <w:noWrap/>
            <w:vAlign w:val="center"/>
            <w:hideMark/>
          </w:tcPr>
          <w:p w14:paraId="7C18C083" w14:textId="77777777" w:rsidR="008A20FB" w:rsidRPr="008B3C8B" w:rsidRDefault="008A20FB" w:rsidP="009633E7">
            <w:pPr>
              <w:spacing w:after="0" w:line="240" w:lineRule="auto"/>
              <w:rPr>
                <w:rFonts w:ascii="Times New Roman" w:eastAsia="Times New Roman" w:hAnsi="Times New Roman" w:cs="Times New Roman"/>
                <w:sz w:val="20"/>
              </w:rPr>
            </w:pPr>
          </w:p>
        </w:tc>
        <w:tc>
          <w:tcPr>
            <w:tcW w:w="2500" w:type="dxa"/>
            <w:shd w:val="clear" w:color="auto" w:fill="auto"/>
            <w:vAlign w:val="center"/>
            <w:hideMark/>
          </w:tcPr>
          <w:p w14:paraId="5C9E50B5" w14:textId="77777777" w:rsidR="008A20FB" w:rsidRPr="008B3C8B" w:rsidRDefault="008A20FB" w:rsidP="009633E7">
            <w:pPr>
              <w:spacing w:after="0" w:line="240" w:lineRule="auto"/>
              <w:rPr>
                <w:rFonts w:ascii="Calibri" w:eastAsia="Times New Roman" w:hAnsi="Calibri" w:cs="Calibri"/>
                <w:color w:val="000000"/>
              </w:rPr>
            </w:pPr>
            <w:r w:rsidRPr="008B3C8B">
              <w:rPr>
                <w:rFonts w:ascii="Calibri" w:eastAsia="Times New Roman" w:hAnsi="Calibri" w:cs="Calibri"/>
                <w:color w:val="000000"/>
              </w:rPr>
              <w:t>M(S1</w:t>
            </w:r>
            <w:proofErr w:type="gramStart"/>
            <w:r w:rsidRPr="008B3C8B">
              <w:rPr>
                <w:rFonts w:ascii="Calibri" w:eastAsia="Times New Roman" w:hAnsi="Calibri" w:cs="Calibri"/>
                <w:color w:val="000000"/>
              </w:rPr>
              <w:t>A)</w:t>
            </w:r>
            <w:r w:rsidRPr="008B3C8B">
              <w:rPr>
                <w:rFonts w:ascii="Calibri" w:eastAsia="Times New Roman" w:hAnsi="Calibri" w:cs="Calibri"/>
                <w:color w:val="000000"/>
                <w:vertAlign w:val="subscript"/>
              </w:rPr>
              <w:t>n</w:t>
            </w:r>
            <w:proofErr w:type="gramEnd"/>
            <w:r w:rsidRPr="008B3C8B">
              <w:rPr>
                <w:rFonts w:ascii="Calibri" w:eastAsia="Times New Roman" w:hAnsi="Calibri" w:cs="Calibri"/>
                <w:color w:val="000000"/>
                <w:vertAlign w:val="subscript"/>
              </w:rPr>
              <w:t>-2</w:t>
            </w:r>
            <w:r w:rsidRPr="008B3C8B">
              <w:rPr>
                <w:rFonts w:ascii="Calibri" w:eastAsia="Times New Roman" w:hAnsi="Calibri" w:cs="Calibri"/>
                <w:color w:val="000000"/>
              </w:rPr>
              <w:t>*20%</w:t>
            </w:r>
          </w:p>
        </w:tc>
      </w:tr>
      <w:tr w:rsidR="008A20FB" w:rsidRPr="008B3C8B" w14:paraId="39E75280" w14:textId="77777777" w:rsidTr="009633E7">
        <w:trPr>
          <w:trHeight w:val="290"/>
        </w:trPr>
        <w:tc>
          <w:tcPr>
            <w:tcW w:w="6471" w:type="dxa"/>
            <w:gridSpan w:val="6"/>
            <w:shd w:val="clear" w:color="auto" w:fill="auto"/>
            <w:noWrap/>
            <w:vAlign w:val="center"/>
            <w:hideMark/>
          </w:tcPr>
          <w:p w14:paraId="3323C510" w14:textId="77777777" w:rsidR="008A20FB" w:rsidRPr="008B3C8B" w:rsidRDefault="008A20FB" w:rsidP="009633E7">
            <w:pPr>
              <w:spacing w:after="0" w:line="240" w:lineRule="auto"/>
              <w:rPr>
                <w:rFonts w:ascii="Calibri" w:eastAsia="Times New Roman" w:hAnsi="Calibri" w:cs="Calibri"/>
                <w:color w:val="000000"/>
              </w:rPr>
            </w:pPr>
            <w:r w:rsidRPr="008B3C8B">
              <w:rPr>
                <w:rFonts w:ascii="Calibri" w:eastAsia="Times New Roman" w:hAnsi="Calibri" w:cs="Calibri"/>
                <w:color w:val="000000"/>
              </w:rPr>
              <w:t>Score(S1</w:t>
            </w:r>
            <w:proofErr w:type="gramStart"/>
            <w:r w:rsidRPr="008B3C8B">
              <w:rPr>
                <w:rFonts w:ascii="Calibri" w:eastAsia="Times New Roman" w:hAnsi="Calibri" w:cs="Calibri"/>
                <w:color w:val="000000"/>
              </w:rPr>
              <w:t>A)=</w:t>
            </w:r>
            <w:proofErr w:type="gramEnd"/>
          </w:p>
        </w:tc>
        <w:tc>
          <w:tcPr>
            <w:tcW w:w="2500" w:type="dxa"/>
            <w:shd w:val="clear" w:color="auto" w:fill="auto"/>
            <w:noWrap/>
            <w:vAlign w:val="center"/>
            <w:hideMark/>
          </w:tcPr>
          <w:p w14:paraId="7E4BB839" w14:textId="77777777" w:rsidR="008A20FB" w:rsidRPr="008B3C8B" w:rsidRDefault="008A20FB" w:rsidP="009633E7">
            <w:pPr>
              <w:spacing w:after="0" w:line="240" w:lineRule="auto"/>
              <w:rPr>
                <w:rFonts w:ascii="Calibri" w:eastAsia="Times New Roman" w:hAnsi="Calibri" w:cs="Calibri"/>
                <w:color w:val="000000"/>
              </w:rPr>
            </w:pPr>
            <w:r w:rsidRPr="008B3C8B">
              <w:rPr>
                <w:rFonts w:ascii="Calibri" w:eastAsia="Times New Roman" w:hAnsi="Calibri" w:cs="Calibri"/>
                <w:color w:val="000000"/>
              </w:rPr>
              <w:t>Sum_S1A(</w:t>
            </w:r>
            <w:proofErr w:type="spellStart"/>
            <w:proofErr w:type="gramStart"/>
            <w:r w:rsidRPr="008B3C8B">
              <w:rPr>
                <w:rFonts w:ascii="Calibri" w:eastAsia="Times New Roman" w:hAnsi="Calibri" w:cs="Calibri"/>
                <w:color w:val="000000"/>
              </w:rPr>
              <w:t>a,b</w:t>
            </w:r>
            <w:proofErr w:type="gramEnd"/>
            <w:r w:rsidRPr="008B3C8B">
              <w:rPr>
                <w:rFonts w:ascii="Calibri" w:eastAsia="Times New Roman" w:hAnsi="Calibri" w:cs="Calibri"/>
                <w:color w:val="000000"/>
              </w:rPr>
              <w:t>,c</w:t>
            </w:r>
            <w:proofErr w:type="spellEnd"/>
            <w:r w:rsidRPr="008B3C8B">
              <w:rPr>
                <w:rFonts w:ascii="Calibri" w:eastAsia="Times New Roman" w:hAnsi="Calibri" w:cs="Calibri"/>
                <w:color w:val="000000"/>
              </w:rPr>
              <w:t>)</w:t>
            </w:r>
          </w:p>
        </w:tc>
      </w:tr>
    </w:tbl>
    <w:p w14:paraId="7A54D2A3" w14:textId="77777777" w:rsidR="008A20FB" w:rsidRPr="008B3C8B" w:rsidRDefault="008A20FB" w:rsidP="008A20FB">
      <w:pPr>
        <w:spacing w:after="0" w:line="240" w:lineRule="auto"/>
        <w:jc w:val="both"/>
        <w:rPr>
          <w:rFonts w:cstheme="minorHAnsi"/>
        </w:rPr>
      </w:pPr>
    </w:p>
    <w:p w14:paraId="2321A4C3" w14:textId="77777777" w:rsidR="008A20FB" w:rsidRPr="008B3C8B" w:rsidRDefault="008A20FB" w:rsidP="008A20FB">
      <w:pPr>
        <w:spacing w:after="0" w:line="240" w:lineRule="auto"/>
        <w:jc w:val="both"/>
        <w:rPr>
          <w:rFonts w:ascii="Calibri" w:eastAsia="Times New Roman" w:hAnsi="Calibri" w:cs="Calibri"/>
          <w:color w:val="000000"/>
        </w:rPr>
      </w:pPr>
      <w:r w:rsidRPr="008B3C8B">
        <w:rPr>
          <w:rFonts w:cstheme="minorHAnsi"/>
        </w:rPr>
        <w:t>The Total Sustainability Score(S-</w:t>
      </w:r>
      <w:proofErr w:type="gramStart"/>
      <w:r w:rsidRPr="008B3C8B">
        <w:rPr>
          <w:rFonts w:cstheme="minorHAnsi"/>
        </w:rPr>
        <w:t>Score)=</w:t>
      </w:r>
      <w:proofErr w:type="gramEnd"/>
      <w:r w:rsidRPr="008B3C8B">
        <w:rPr>
          <w:rFonts w:cstheme="minorHAnsi"/>
        </w:rPr>
        <w:t xml:space="preserve"> Sum of scores of all indicators = </w:t>
      </w:r>
      <w:r w:rsidRPr="008B3C8B">
        <w:rPr>
          <w:rFonts w:ascii="Calibri" w:eastAsia="Times New Roman" w:hAnsi="Calibri" w:cs="Calibri"/>
          <w:color w:val="000000"/>
        </w:rPr>
        <w:t>Score(S1A)+ Score(S2A)+ Score(S2B)+…………+</w:t>
      </w:r>
      <w:r w:rsidRPr="008B3C8B">
        <w:rPr>
          <w:rFonts w:ascii="Calibri" w:eastAsia="Times New Roman" w:hAnsi="Calibri" w:cs="Calibri"/>
          <w:b/>
          <w:bCs/>
          <w:color w:val="000000"/>
        </w:rPr>
        <w:t xml:space="preserve"> </w:t>
      </w:r>
      <w:r w:rsidRPr="008B3C8B">
        <w:rPr>
          <w:rFonts w:ascii="Calibri" w:eastAsia="Times New Roman" w:hAnsi="Calibri" w:cs="Calibri"/>
          <w:color w:val="000000"/>
        </w:rPr>
        <w:t>Score(S5D)</w:t>
      </w:r>
    </w:p>
    <w:p w14:paraId="5CBA95E5" w14:textId="77777777" w:rsidR="008A20FB" w:rsidRPr="008B3C8B" w:rsidRDefault="008A20FB" w:rsidP="008A20FB">
      <w:pPr>
        <w:spacing w:after="0" w:line="240" w:lineRule="auto"/>
        <w:jc w:val="both"/>
        <w:rPr>
          <w:rFonts w:cstheme="minorHAnsi"/>
        </w:rPr>
      </w:pPr>
    </w:p>
    <w:p w14:paraId="7D154FD9" w14:textId="77777777" w:rsidR="008A20FB" w:rsidRPr="008B3C8B" w:rsidRDefault="008A20FB" w:rsidP="00772CA5">
      <w:pPr>
        <w:pStyle w:val="Heading1"/>
        <w:numPr>
          <w:ilvl w:val="2"/>
          <w:numId w:val="24"/>
        </w:numPr>
        <w:rPr>
          <w:rFonts w:asciiTheme="minorHAnsi" w:hAnsiTheme="minorHAnsi"/>
          <w:b/>
          <w:bCs/>
          <w:color w:val="000000" w:themeColor="text1"/>
          <w:sz w:val="22"/>
          <w:szCs w:val="20"/>
        </w:rPr>
      </w:pPr>
      <w:bookmarkStart w:id="138" w:name="_Toc533428846"/>
      <w:bookmarkStart w:id="139" w:name="_Toc535235438"/>
      <w:bookmarkStart w:id="140" w:name="_Toc535316887"/>
      <w:bookmarkStart w:id="141" w:name="_Toc9348070"/>
      <w:bookmarkStart w:id="142" w:name="_Toc9348334"/>
      <w:bookmarkStart w:id="143" w:name="_Toc9508937"/>
      <w:bookmarkStart w:id="144" w:name="_Toc11666158"/>
      <w:r w:rsidRPr="008B3C8B">
        <w:rPr>
          <w:rFonts w:asciiTheme="minorHAnsi" w:hAnsiTheme="minorHAnsi"/>
          <w:b/>
          <w:bCs/>
          <w:color w:val="000000" w:themeColor="text1"/>
          <w:sz w:val="22"/>
          <w:szCs w:val="20"/>
        </w:rPr>
        <w:t>PRESENTATION OF SUSTAINABILITY SCORE</w:t>
      </w:r>
      <w:bookmarkEnd w:id="138"/>
      <w:bookmarkEnd w:id="139"/>
      <w:bookmarkEnd w:id="140"/>
      <w:bookmarkEnd w:id="141"/>
      <w:bookmarkEnd w:id="142"/>
      <w:bookmarkEnd w:id="143"/>
      <w:bookmarkEnd w:id="144"/>
    </w:p>
    <w:p w14:paraId="35A539FC" w14:textId="77777777" w:rsidR="008A20FB" w:rsidRPr="008B3C8B" w:rsidRDefault="008A20FB" w:rsidP="008A20FB">
      <w:pPr>
        <w:spacing w:after="0" w:line="240" w:lineRule="auto"/>
        <w:jc w:val="both"/>
        <w:rPr>
          <w:rFonts w:cstheme="minorHAnsi"/>
        </w:rPr>
      </w:pPr>
    </w:p>
    <w:p w14:paraId="1EAE3FA8" w14:textId="77777777" w:rsidR="008A20FB" w:rsidRPr="008B3C8B" w:rsidRDefault="008A20FB" w:rsidP="008A20FB">
      <w:pPr>
        <w:spacing w:after="0" w:line="240" w:lineRule="auto"/>
        <w:jc w:val="both"/>
        <w:rPr>
          <w:rFonts w:cstheme="minorHAnsi"/>
        </w:rPr>
      </w:pPr>
      <w:r w:rsidRPr="008B3C8B">
        <w:rPr>
          <w:rFonts w:cstheme="minorHAnsi"/>
        </w:rPr>
        <w:t xml:space="preserve">Indicators for sustainability are divided in two parts as Result Indicators (50%) and Input Indicators (50%). The score on result indicator provides the direct measurement of if the water supply system is tending towards sustainability or not. While, score on input indicators only measures the input or efforts that create favorable environment that leads to sustainability of the system, but does not assures the sustainability. </w:t>
      </w:r>
    </w:p>
    <w:p w14:paraId="1DCCD1F8" w14:textId="77777777" w:rsidR="008A20FB" w:rsidRPr="008B3C8B" w:rsidRDefault="008A20FB" w:rsidP="008A20FB">
      <w:pPr>
        <w:spacing w:after="0" w:line="240" w:lineRule="auto"/>
        <w:jc w:val="both"/>
        <w:rPr>
          <w:rFonts w:cstheme="minorHAnsi"/>
        </w:rPr>
      </w:pPr>
      <w:r w:rsidRPr="008B3C8B">
        <w:rPr>
          <w:rFonts w:cstheme="minorHAnsi"/>
        </w:rPr>
        <w:t>Such that:</w:t>
      </w:r>
    </w:p>
    <w:p w14:paraId="559FEAF0" w14:textId="77777777" w:rsidR="008A20FB" w:rsidRPr="008B3C8B" w:rsidRDefault="008A20FB" w:rsidP="008A20FB">
      <w:pPr>
        <w:spacing w:after="0" w:line="240" w:lineRule="auto"/>
        <w:jc w:val="both"/>
        <w:rPr>
          <w:rFonts w:cstheme="minorHAnsi"/>
        </w:rPr>
      </w:pPr>
    </w:p>
    <w:p w14:paraId="7304DCD7" w14:textId="77777777" w:rsidR="008A20FB" w:rsidRPr="008B3C8B" w:rsidRDefault="008A20FB" w:rsidP="008A20FB">
      <w:pPr>
        <w:spacing w:after="0" w:line="240" w:lineRule="auto"/>
        <w:jc w:val="both"/>
        <w:rPr>
          <w:rFonts w:cstheme="minorHAnsi"/>
          <w:b/>
          <w:bCs/>
        </w:rPr>
      </w:pPr>
      <w:r w:rsidRPr="008B3C8B">
        <w:rPr>
          <w:rFonts w:cstheme="minorHAnsi"/>
          <w:b/>
          <w:bCs/>
        </w:rPr>
        <w:t>The score on sustainability indicators (100%) = Score on result Indicator (50%) + Score on input indicator (50%)</w:t>
      </w:r>
    </w:p>
    <w:p w14:paraId="37AB981F" w14:textId="77777777" w:rsidR="008A20FB" w:rsidRPr="008B3C8B" w:rsidRDefault="008A20FB" w:rsidP="00772CA5">
      <w:pPr>
        <w:pStyle w:val="Heading1"/>
        <w:numPr>
          <w:ilvl w:val="2"/>
          <w:numId w:val="24"/>
        </w:numPr>
        <w:rPr>
          <w:rFonts w:asciiTheme="minorHAnsi" w:hAnsiTheme="minorHAnsi"/>
          <w:b/>
          <w:bCs/>
          <w:color w:val="000000" w:themeColor="text1"/>
          <w:sz w:val="22"/>
          <w:szCs w:val="20"/>
        </w:rPr>
      </w:pPr>
      <w:bookmarkStart w:id="145" w:name="_Toc533428847"/>
      <w:bookmarkStart w:id="146" w:name="_Toc535235439"/>
      <w:bookmarkStart w:id="147" w:name="_Toc535316888"/>
      <w:bookmarkStart w:id="148" w:name="_Toc9348071"/>
      <w:bookmarkStart w:id="149" w:name="_Toc9348335"/>
      <w:bookmarkStart w:id="150" w:name="_Toc9508938"/>
      <w:bookmarkStart w:id="151" w:name="_Toc11666159"/>
      <w:r w:rsidRPr="008B3C8B">
        <w:rPr>
          <w:rFonts w:asciiTheme="minorHAnsi" w:hAnsiTheme="minorHAnsi"/>
          <w:b/>
          <w:bCs/>
          <w:color w:val="000000" w:themeColor="text1"/>
          <w:sz w:val="22"/>
          <w:szCs w:val="20"/>
        </w:rPr>
        <w:t>INTERPRETATION OF SUSTAINABILITY SCORE</w:t>
      </w:r>
      <w:bookmarkEnd w:id="145"/>
      <w:bookmarkEnd w:id="146"/>
      <w:bookmarkEnd w:id="147"/>
      <w:bookmarkEnd w:id="148"/>
      <w:bookmarkEnd w:id="149"/>
      <w:bookmarkEnd w:id="150"/>
      <w:bookmarkEnd w:id="151"/>
    </w:p>
    <w:p w14:paraId="4CF7BD2B" w14:textId="77777777" w:rsidR="008A20FB" w:rsidRPr="008B3C8B" w:rsidRDefault="008A20FB" w:rsidP="008A20FB">
      <w:pPr>
        <w:spacing w:after="0" w:line="240" w:lineRule="auto"/>
        <w:jc w:val="both"/>
        <w:rPr>
          <w:rFonts w:cstheme="minorHAnsi"/>
        </w:rPr>
      </w:pPr>
    </w:p>
    <w:p w14:paraId="572107A4" w14:textId="77777777" w:rsidR="008A20FB" w:rsidRPr="008B3C8B" w:rsidRDefault="008A20FB" w:rsidP="008A20FB">
      <w:pPr>
        <w:jc w:val="both"/>
        <w:rPr>
          <w:rFonts w:cstheme="minorHAnsi"/>
        </w:rPr>
      </w:pPr>
      <w:r w:rsidRPr="008B3C8B">
        <w:rPr>
          <w:rFonts w:cstheme="minorHAnsi"/>
        </w:rPr>
        <w:t>According to score, the sustainability shall be interpreted as:</w:t>
      </w:r>
    </w:p>
    <w:tbl>
      <w:tblPr>
        <w:tblStyle w:val="TableGrid"/>
        <w:tblW w:w="0" w:type="auto"/>
        <w:tblLook w:val="04A0" w:firstRow="1" w:lastRow="0" w:firstColumn="1" w:lastColumn="0" w:noHBand="0" w:noVBand="1"/>
      </w:tblPr>
      <w:tblGrid>
        <w:gridCol w:w="2484"/>
        <w:gridCol w:w="7452"/>
      </w:tblGrid>
      <w:tr w:rsidR="008A20FB" w:rsidRPr="008B3C8B" w14:paraId="1A6065D1" w14:textId="77777777" w:rsidTr="009633E7">
        <w:tc>
          <w:tcPr>
            <w:tcW w:w="2515" w:type="dxa"/>
            <w:shd w:val="clear" w:color="auto" w:fill="FDE9D9" w:themeFill="accent6" w:themeFillTint="33"/>
          </w:tcPr>
          <w:p w14:paraId="292F036F" w14:textId="77777777" w:rsidR="008A20FB" w:rsidRPr="008B3C8B" w:rsidRDefault="008A20FB" w:rsidP="009633E7">
            <w:pPr>
              <w:jc w:val="both"/>
              <w:rPr>
                <w:rFonts w:cstheme="minorHAnsi"/>
                <w:b/>
                <w:bCs/>
              </w:rPr>
            </w:pPr>
            <w:r w:rsidRPr="008B3C8B">
              <w:rPr>
                <w:rFonts w:cstheme="minorHAnsi"/>
                <w:b/>
                <w:bCs/>
              </w:rPr>
              <w:t>Total Score</w:t>
            </w:r>
          </w:p>
        </w:tc>
        <w:tc>
          <w:tcPr>
            <w:tcW w:w="7555" w:type="dxa"/>
            <w:shd w:val="clear" w:color="auto" w:fill="FDE9D9" w:themeFill="accent6" w:themeFillTint="33"/>
          </w:tcPr>
          <w:p w14:paraId="0BA37F89" w14:textId="77777777" w:rsidR="008A20FB" w:rsidRPr="008B3C8B" w:rsidRDefault="008A20FB" w:rsidP="009633E7">
            <w:pPr>
              <w:jc w:val="both"/>
              <w:rPr>
                <w:rFonts w:cstheme="minorHAnsi"/>
                <w:b/>
                <w:bCs/>
              </w:rPr>
            </w:pPr>
            <w:r w:rsidRPr="008B3C8B">
              <w:rPr>
                <w:rFonts w:cstheme="minorHAnsi"/>
                <w:b/>
                <w:bCs/>
              </w:rPr>
              <w:t>Interpretation</w:t>
            </w:r>
          </w:p>
        </w:tc>
      </w:tr>
      <w:tr w:rsidR="008A20FB" w:rsidRPr="008B3C8B" w14:paraId="12B8EF77" w14:textId="77777777" w:rsidTr="009633E7">
        <w:tc>
          <w:tcPr>
            <w:tcW w:w="2515" w:type="dxa"/>
          </w:tcPr>
          <w:p w14:paraId="7F2EBB7E" w14:textId="77777777" w:rsidR="008A20FB" w:rsidRPr="008B3C8B" w:rsidRDefault="008A20FB" w:rsidP="009633E7">
            <w:pPr>
              <w:jc w:val="both"/>
              <w:rPr>
                <w:rFonts w:cstheme="minorHAnsi"/>
              </w:rPr>
            </w:pPr>
            <w:r w:rsidRPr="008B3C8B">
              <w:rPr>
                <w:rFonts w:cstheme="minorHAnsi"/>
              </w:rPr>
              <w:t>&gt;= 70</w:t>
            </w:r>
          </w:p>
        </w:tc>
        <w:tc>
          <w:tcPr>
            <w:tcW w:w="7555" w:type="dxa"/>
          </w:tcPr>
          <w:p w14:paraId="3EDBD64C" w14:textId="77777777" w:rsidR="008A20FB" w:rsidRPr="008B3C8B" w:rsidRDefault="008A20FB" w:rsidP="009633E7">
            <w:pPr>
              <w:jc w:val="both"/>
              <w:rPr>
                <w:rFonts w:cstheme="minorHAnsi"/>
              </w:rPr>
            </w:pPr>
            <w:r w:rsidRPr="008B3C8B">
              <w:rPr>
                <w:rFonts w:cstheme="minorHAnsi"/>
              </w:rPr>
              <w:t>No or less risk for sustainability</w:t>
            </w:r>
          </w:p>
        </w:tc>
      </w:tr>
      <w:tr w:rsidR="008A20FB" w:rsidRPr="008B3C8B" w14:paraId="4C52DC67" w14:textId="77777777" w:rsidTr="009633E7">
        <w:tc>
          <w:tcPr>
            <w:tcW w:w="2515" w:type="dxa"/>
          </w:tcPr>
          <w:p w14:paraId="5BC75124" w14:textId="77777777" w:rsidR="008A20FB" w:rsidRPr="008B3C8B" w:rsidRDefault="008A20FB" w:rsidP="009633E7">
            <w:pPr>
              <w:jc w:val="both"/>
              <w:rPr>
                <w:rFonts w:cstheme="minorHAnsi"/>
              </w:rPr>
            </w:pPr>
            <w:r w:rsidRPr="008B3C8B">
              <w:rPr>
                <w:rFonts w:cstheme="minorHAnsi"/>
              </w:rPr>
              <w:t>&gt;=60 to &lt; 70</w:t>
            </w:r>
          </w:p>
        </w:tc>
        <w:tc>
          <w:tcPr>
            <w:tcW w:w="7555" w:type="dxa"/>
          </w:tcPr>
          <w:p w14:paraId="0880B2AA" w14:textId="77777777" w:rsidR="008A20FB" w:rsidRPr="008B3C8B" w:rsidRDefault="008A20FB" w:rsidP="009633E7">
            <w:pPr>
              <w:jc w:val="both"/>
              <w:rPr>
                <w:rFonts w:cstheme="minorHAnsi"/>
              </w:rPr>
            </w:pPr>
            <w:r w:rsidRPr="008B3C8B">
              <w:rPr>
                <w:rFonts w:cstheme="minorHAnsi"/>
              </w:rPr>
              <w:t>Some risk for sustainability</w:t>
            </w:r>
          </w:p>
        </w:tc>
      </w:tr>
      <w:tr w:rsidR="008A20FB" w:rsidRPr="008B3C8B" w14:paraId="25F7EDC4" w14:textId="77777777" w:rsidTr="009633E7">
        <w:tc>
          <w:tcPr>
            <w:tcW w:w="2515" w:type="dxa"/>
          </w:tcPr>
          <w:p w14:paraId="21DE418C" w14:textId="77777777" w:rsidR="008A20FB" w:rsidRPr="008B3C8B" w:rsidRDefault="008A20FB" w:rsidP="009633E7">
            <w:pPr>
              <w:jc w:val="both"/>
              <w:rPr>
                <w:rFonts w:cstheme="minorHAnsi"/>
              </w:rPr>
            </w:pPr>
            <w:r w:rsidRPr="008B3C8B">
              <w:rPr>
                <w:rFonts w:cstheme="minorHAnsi"/>
              </w:rPr>
              <w:t>&lt;60</w:t>
            </w:r>
          </w:p>
        </w:tc>
        <w:tc>
          <w:tcPr>
            <w:tcW w:w="7555" w:type="dxa"/>
          </w:tcPr>
          <w:p w14:paraId="66856170" w14:textId="77777777" w:rsidR="008A20FB" w:rsidRPr="008B3C8B" w:rsidRDefault="008A20FB" w:rsidP="009633E7">
            <w:pPr>
              <w:jc w:val="both"/>
              <w:rPr>
                <w:rFonts w:cstheme="minorHAnsi"/>
              </w:rPr>
            </w:pPr>
            <w:r w:rsidRPr="008B3C8B">
              <w:rPr>
                <w:rFonts w:cstheme="minorHAnsi"/>
              </w:rPr>
              <w:t>High risk for sustainability</w:t>
            </w:r>
          </w:p>
        </w:tc>
      </w:tr>
    </w:tbl>
    <w:p w14:paraId="33693725" w14:textId="77777777" w:rsidR="008A20FB" w:rsidRPr="008B3C8B" w:rsidRDefault="008A20FB" w:rsidP="008A20FB">
      <w:pPr>
        <w:spacing w:after="0" w:line="240" w:lineRule="auto"/>
        <w:jc w:val="both"/>
        <w:rPr>
          <w:rFonts w:cstheme="minorHAnsi"/>
        </w:rPr>
      </w:pPr>
    </w:p>
    <w:p w14:paraId="66755018" w14:textId="77777777" w:rsidR="008A20FB" w:rsidRPr="008B3C8B" w:rsidRDefault="008A20FB" w:rsidP="008A20FB">
      <w:pPr>
        <w:spacing w:after="0" w:line="240" w:lineRule="auto"/>
        <w:jc w:val="both"/>
        <w:rPr>
          <w:rFonts w:cstheme="minorHAnsi"/>
        </w:rPr>
      </w:pPr>
      <w:r w:rsidRPr="008B3C8B">
        <w:rPr>
          <w:rFonts w:cstheme="minorHAnsi"/>
        </w:rPr>
        <w:t>Example of Interpretation:</w:t>
      </w:r>
    </w:p>
    <w:tbl>
      <w:tblPr>
        <w:tblW w:w="5000" w:type="pct"/>
        <w:tblCellMar>
          <w:left w:w="0" w:type="dxa"/>
          <w:right w:w="0" w:type="dxa"/>
        </w:tblCellMar>
        <w:tblLook w:val="04A0" w:firstRow="1" w:lastRow="0" w:firstColumn="1" w:lastColumn="0" w:noHBand="0" w:noVBand="1"/>
      </w:tblPr>
      <w:tblGrid>
        <w:gridCol w:w="1424"/>
        <w:gridCol w:w="2878"/>
        <w:gridCol w:w="5448"/>
      </w:tblGrid>
      <w:tr w:rsidR="008A20FB" w:rsidRPr="008B3C8B" w14:paraId="552F29C6" w14:textId="77777777" w:rsidTr="009633E7">
        <w:trPr>
          <w:trHeight w:val="344"/>
        </w:trPr>
        <w:tc>
          <w:tcPr>
            <w:tcW w:w="730" w:type="pct"/>
            <w:tcBorders>
              <w:top w:val="single" w:sz="4" w:space="0" w:color="auto"/>
              <w:left w:val="single" w:sz="4" w:space="0" w:color="auto"/>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D8E97C3" w14:textId="77777777" w:rsidR="008A20FB" w:rsidRPr="008B3C8B" w:rsidRDefault="008A20FB" w:rsidP="009633E7">
            <w:pPr>
              <w:spacing w:after="0" w:line="240" w:lineRule="auto"/>
              <w:jc w:val="center"/>
              <w:rPr>
                <w:rFonts w:cstheme="minorHAnsi"/>
                <w:b/>
                <w:bCs/>
                <w:color w:val="000000"/>
                <w:sz w:val="20"/>
              </w:rPr>
            </w:pPr>
            <w:r w:rsidRPr="008B3C8B">
              <w:rPr>
                <w:rFonts w:cstheme="minorHAnsi"/>
                <w:b/>
                <w:bCs/>
                <w:color w:val="000000"/>
                <w:sz w:val="20"/>
              </w:rPr>
              <w:t>Example Score</w:t>
            </w:r>
          </w:p>
        </w:tc>
        <w:tc>
          <w:tcPr>
            <w:tcW w:w="1476" w:type="pct"/>
            <w:tcBorders>
              <w:top w:val="single" w:sz="4" w:space="0" w:color="auto"/>
              <w:left w:val="single" w:sz="4" w:space="0" w:color="auto"/>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260F506" w14:textId="77777777" w:rsidR="008A20FB" w:rsidRPr="008B3C8B" w:rsidRDefault="008A20FB" w:rsidP="009633E7">
            <w:pPr>
              <w:spacing w:after="0" w:line="240" w:lineRule="auto"/>
              <w:jc w:val="center"/>
              <w:rPr>
                <w:rFonts w:cstheme="minorHAnsi"/>
                <w:b/>
                <w:bCs/>
                <w:color w:val="000000"/>
                <w:sz w:val="20"/>
              </w:rPr>
            </w:pPr>
            <w:r w:rsidRPr="008B3C8B">
              <w:rPr>
                <w:rFonts w:cstheme="minorHAnsi"/>
                <w:b/>
                <w:bCs/>
                <w:color w:val="000000"/>
                <w:sz w:val="20"/>
              </w:rPr>
              <w:t>Example Score Breakdown</w:t>
            </w:r>
          </w:p>
        </w:tc>
        <w:tc>
          <w:tcPr>
            <w:tcW w:w="2794" w:type="pct"/>
            <w:tcBorders>
              <w:top w:val="single" w:sz="4" w:space="0" w:color="auto"/>
              <w:left w:val="single" w:sz="4" w:space="0" w:color="auto"/>
              <w:bottom w:val="single" w:sz="4" w:space="0" w:color="auto"/>
              <w:right w:val="single" w:sz="4" w:space="0" w:color="auto"/>
            </w:tcBorders>
            <w:shd w:val="clear" w:color="000000" w:fill="E2EFDA"/>
            <w:tcMar>
              <w:top w:w="15" w:type="dxa"/>
              <w:left w:w="15" w:type="dxa"/>
              <w:bottom w:w="0" w:type="dxa"/>
              <w:right w:w="15" w:type="dxa"/>
            </w:tcMar>
            <w:vAlign w:val="center"/>
            <w:hideMark/>
          </w:tcPr>
          <w:p w14:paraId="7CA4B135" w14:textId="77777777" w:rsidR="008A20FB" w:rsidRPr="008B3C8B" w:rsidRDefault="008A20FB" w:rsidP="009633E7">
            <w:pPr>
              <w:spacing w:after="0" w:line="240" w:lineRule="auto"/>
              <w:jc w:val="center"/>
              <w:rPr>
                <w:rFonts w:cstheme="minorHAnsi"/>
                <w:b/>
                <w:bCs/>
                <w:color w:val="000000"/>
                <w:sz w:val="20"/>
              </w:rPr>
            </w:pPr>
            <w:r w:rsidRPr="008B3C8B">
              <w:rPr>
                <w:rFonts w:cstheme="minorHAnsi"/>
                <w:b/>
                <w:bCs/>
                <w:color w:val="000000"/>
                <w:sz w:val="20"/>
              </w:rPr>
              <w:t>Interpretation</w:t>
            </w:r>
          </w:p>
        </w:tc>
      </w:tr>
      <w:tr w:rsidR="008A20FB" w:rsidRPr="008B3C8B" w14:paraId="0CDD6884" w14:textId="77777777" w:rsidTr="009633E7">
        <w:trPr>
          <w:trHeight w:val="1055"/>
        </w:trPr>
        <w:tc>
          <w:tcPr>
            <w:tcW w:w="73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6283F3" w14:textId="77777777" w:rsidR="008A20FB" w:rsidRPr="008B3C8B" w:rsidRDefault="008A20FB" w:rsidP="009633E7">
            <w:pPr>
              <w:spacing w:after="0" w:line="240" w:lineRule="auto"/>
              <w:jc w:val="center"/>
              <w:rPr>
                <w:rFonts w:cstheme="minorHAnsi"/>
                <w:color w:val="000000"/>
                <w:sz w:val="20"/>
              </w:rPr>
            </w:pPr>
            <w:r w:rsidRPr="008B3C8B">
              <w:rPr>
                <w:rFonts w:cstheme="minorHAnsi"/>
                <w:color w:val="000000"/>
                <w:sz w:val="20"/>
                <w:u w:val="single"/>
              </w:rPr>
              <w:t>Example I</w:t>
            </w:r>
            <w:r w:rsidRPr="008B3C8B">
              <w:rPr>
                <w:rFonts w:cstheme="minorHAnsi"/>
                <w:color w:val="000000"/>
                <w:sz w:val="20"/>
              </w:rPr>
              <w:br/>
              <w:t>75=30+45 (No or less risk for Sustainability)</w:t>
            </w:r>
          </w:p>
        </w:tc>
        <w:tc>
          <w:tcPr>
            <w:tcW w:w="147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76CADCA" w14:textId="77777777" w:rsidR="008A20FB" w:rsidRPr="008B3C8B" w:rsidRDefault="008A20FB" w:rsidP="009633E7">
            <w:pPr>
              <w:spacing w:after="0" w:line="240" w:lineRule="auto"/>
              <w:rPr>
                <w:rFonts w:cstheme="minorHAnsi"/>
                <w:color w:val="000000"/>
                <w:sz w:val="20"/>
              </w:rPr>
            </w:pPr>
            <w:r w:rsidRPr="008B3C8B">
              <w:rPr>
                <w:rFonts w:cstheme="minorHAnsi"/>
                <w:color w:val="000000"/>
                <w:sz w:val="20"/>
              </w:rPr>
              <w:t>Score on result Indicator (Overall sustainability, full marks=</w:t>
            </w:r>
            <w:proofErr w:type="gramStart"/>
            <w:r w:rsidRPr="008B3C8B">
              <w:rPr>
                <w:rFonts w:cstheme="minorHAnsi"/>
                <w:color w:val="000000"/>
                <w:sz w:val="20"/>
              </w:rPr>
              <w:t>50)=</w:t>
            </w:r>
            <w:proofErr w:type="gramEnd"/>
            <w:r w:rsidRPr="008B3C8B">
              <w:rPr>
                <w:rFonts w:cstheme="minorHAnsi"/>
                <w:color w:val="000000"/>
                <w:sz w:val="20"/>
              </w:rPr>
              <w:t>30</w:t>
            </w:r>
          </w:p>
        </w:tc>
        <w:tc>
          <w:tcPr>
            <w:tcW w:w="2794"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F53CDD0" w14:textId="77777777" w:rsidR="008A20FB" w:rsidRPr="008B3C8B" w:rsidRDefault="008A20FB" w:rsidP="009633E7">
            <w:pPr>
              <w:spacing w:after="0" w:line="240" w:lineRule="auto"/>
              <w:rPr>
                <w:rFonts w:cstheme="minorHAnsi"/>
                <w:color w:val="000000"/>
                <w:sz w:val="20"/>
              </w:rPr>
            </w:pPr>
            <w:r w:rsidRPr="008B3C8B">
              <w:rPr>
                <w:rFonts w:cstheme="minorHAnsi"/>
                <w:color w:val="000000"/>
                <w:sz w:val="20"/>
              </w:rPr>
              <w:t>%Score on result indicator=30/50=60%</w:t>
            </w:r>
            <w:r w:rsidRPr="008B3C8B">
              <w:rPr>
                <w:rFonts w:cstheme="minorHAnsi"/>
                <w:color w:val="000000"/>
                <w:sz w:val="20"/>
              </w:rPr>
              <w:br/>
              <w:t>%Score on input indicator=45/50=90%</w:t>
            </w:r>
            <w:r w:rsidRPr="008B3C8B">
              <w:rPr>
                <w:rFonts w:cstheme="minorHAnsi"/>
                <w:color w:val="000000"/>
                <w:sz w:val="20"/>
              </w:rPr>
              <w:br/>
            </w:r>
          </w:p>
          <w:p w14:paraId="0D0B7D95" w14:textId="77777777" w:rsidR="008A20FB" w:rsidRPr="008B3C8B" w:rsidRDefault="008A20FB" w:rsidP="009633E7">
            <w:pPr>
              <w:spacing w:after="0" w:line="240" w:lineRule="auto"/>
              <w:rPr>
                <w:rFonts w:cstheme="minorHAnsi"/>
                <w:color w:val="000000"/>
                <w:sz w:val="20"/>
              </w:rPr>
            </w:pPr>
            <w:r w:rsidRPr="008B3C8B">
              <w:rPr>
                <w:rFonts w:cstheme="minorHAnsi"/>
                <w:color w:val="000000"/>
                <w:sz w:val="20"/>
              </w:rPr>
              <w:t xml:space="preserve">Here, score in result indicator is not that promising, whereas score on input indicators is very good. It means the scheme has problem in functioning either this year or previous two years. However, it is not the matter of that much worry, as the favorable environment is very good, that means the WSUC has realized that their sustainability will be at risk and had worked on interventions that increases the score on result indicators. </w:t>
            </w:r>
          </w:p>
        </w:tc>
      </w:tr>
      <w:tr w:rsidR="008A20FB" w:rsidRPr="008B3C8B" w14:paraId="5670BE63" w14:textId="77777777" w:rsidTr="009633E7">
        <w:trPr>
          <w:trHeight w:val="1415"/>
        </w:trPr>
        <w:tc>
          <w:tcPr>
            <w:tcW w:w="730" w:type="pct"/>
            <w:vMerge/>
            <w:tcBorders>
              <w:top w:val="single" w:sz="4" w:space="0" w:color="auto"/>
              <w:left w:val="single" w:sz="4" w:space="0" w:color="auto"/>
              <w:bottom w:val="single" w:sz="4" w:space="0" w:color="auto"/>
              <w:right w:val="single" w:sz="4" w:space="0" w:color="auto"/>
            </w:tcBorders>
            <w:vAlign w:val="center"/>
            <w:hideMark/>
          </w:tcPr>
          <w:p w14:paraId="24FF49F3" w14:textId="77777777" w:rsidR="008A20FB" w:rsidRPr="008B3C8B" w:rsidRDefault="008A20FB" w:rsidP="009633E7">
            <w:pPr>
              <w:spacing w:after="0" w:line="240" w:lineRule="auto"/>
              <w:rPr>
                <w:rFonts w:cstheme="minorHAnsi"/>
                <w:color w:val="000000"/>
                <w:sz w:val="20"/>
              </w:rPr>
            </w:pPr>
          </w:p>
        </w:tc>
        <w:tc>
          <w:tcPr>
            <w:tcW w:w="147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C4B961" w14:textId="77777777" w:rsidR="008A20FB" w:rsidRPr="008B3C8B" w:rsidRDefault="008A20FB" w:rsidP="009633E7">
            <w:pPr>
              <w:spacing w:after="0" w:line="240" w:lineRule="auto"/>
              <w:rPr>
                <w:rFonts w:cstheme="minorHAnsi"/>
                <w:color w:val="000000"/>
                <w:sz w:val="20"/>
              </w:rPr>
            </w:pPr>
            <w:r w:rsidRPr="008B3C8B">
              <w:rPr>
                <w:rFonts w:cstheme="minorHAnsi"/>
                <w:color w:val="000000"/>
                <w:sz w:val="20"/>
              </w:rPr>
              <w:t>Score on input indicator (Favorable environment</w:t>
            </w:r>
            <w:proofErr w:type="gramStart"/>
            <w:r w:rsidRPr="008B3C8B">
              <w:rPr>
                <w:rFonts w:cstheme="minorHAnsi"/>
                <w:color w:val="000000"/>
                <w:sz w:val="20"/>
              </w:rPr>
              <w:t>, ,</w:t>
            </w:r>
            <w:proofErr w:type="gramEnd"/>
            <w:r w:rsidRPr="008B3C8B">
              <w:rPr>
                <w:rFonts w:cstheme="minorHAnsi"/>
                <w:color w:val="000000"/>
                <w:sz w:val="20"/>
              </w:rPr>
              <w:t xml:space="preserve"> full marks=50)=45</w:t>
            </w: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4608B0BB" w14:textId="77777777" w:rsidR="008A20FB" w:rsidRPr="008B3C8B" w:rsidRDefault="008A20FB" w:rsidP="009633E7">
            <w:pPr>
              <w:spacing w:after="0" w:line="240" w:lineRule="auto"/>
              <w:rPr>
                <w:rFonts w:cstheme="minorHAnsi"/>
                <w:color w:val="000000"/>
                <w:sz w:val="20"/>
              </w:rPr>
            </w:pPr>
          </w:p>
        </w:tc>
      </w:tr>
      <w:tr w:rsidR="008A20FB" w:rsidRPr="008B3C8B" w14:paraId="1E491504" w14:textId="77777777" w:rsidTr="009633E7">
        <w:trPr>
          <w:trHeight w:val="1289"/>
        </w:trPr>
        <w:tc>
          <w:tcPr>
            <w:tcW w:w="73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44CE9B" w14:textId="77777777" w:rsidR="008A20FB" w:rsidRPr="008B3C8B" w:rsidRDefault="008A20FB" w:rsidP="009633E7">
            <w:pPr>
              <w:spacing w:after="0" w:line="240" w:lineRule="auto"/>
              <w:jc w:val="center"/>
              <w:rPr>
                <w:rFonts w:cstheme="minorHAnsi"/>
                <w:color w:val="000000"/>
                <w:sz w:val="20"/>
              </w:rPr>
            </w:pPr>
            <w:r w:rsidRPr="008B3C8B">
              <w:rPr>
                <w:rFonts w:cstheme="minorHAnsi"/>
                <w:color w:val="000000"/>
                <w:sz w:val="20"/>
                <w:u w:val="single"/>
              </w:rPr>
              <w:t>Example II</w:t>
            </w:r>
            <w:r w:rsidRPr="008B3C8B">
              <w:rPr>
                <w:rFonts w:cstheme="minorHAnsi"/>
                <w:color w:val="000000"/>
                <w:sz w:val="20"/>
              </w:rPr>
              <w:br/>
              <w:t>75=45+30 (No or less risk for Sustainability)</w:t>
            </w:r>
          </w:p>
        </w:tc>
        <w:tc>
          <w:tcPr>
            <w:tcW w:w="147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B6E6B3" w14:textId="77777777" w:rsidR="008A20FB" w:rsidRPr="008B3C8B" w:rsidRDefault="008A20FB" w:rsidP="009633E7">
            <w:pPr>
              <w:spacing w:after="0" w:line="240" w:lineRule="auto"/>
              <w:rPr>
                <w:rFonts w:cstheme="minorHAnsi"/>
                <w:color w:val="000000"/>
                <w:sz w:val="20"/>
              </w:rPr>
            </w:pPr>
            <w:r w:rsidRPr="008B3C8B">
              <w:rPr>
                <w:rFonts w:cstheme="minorHAnsi"/>
                <w:color w:val="000000"/>
                <w:sz w:val="20"/>
              </w:rPr>
              <w:t>Score on result Indicator (Functional Taps, full marks=</w:t>
            </w:r>
            <w:proofErr w:type="gramStart"/>
            <w:r w:rsidRPr="008B3C8B">
              <w:rPr>
                <w:rFonts w:cstheme="minorHAnsi"/>
                <w:color w:val="000000"/>
                <w:sz w:val="20"/>
              </w:rPr>
              <w:t>50)=</w:t>
            </w:r>
            <w:proofErr w:type="gramEnd"/>
            <w:r w:rsidRPr="008B3C8B">
              <w:rPr>
                <w:rFonts w:cstheme="minorHAnsi"/>
                <w:color w:val="000000"/>
                <w:sz w:val="20"/>
              </w:rPr>
              <w:t>45</w:t>
            </w:r>
          </w:p>
        </w:tc>
        <w:tc>
          <w:tcPr>
            <w:tcW w:w="2794"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BD4B6D" w14:textId="77777777" w:rsidR="008A20FB" w:rsidRPr="008B3C8B" w:rsidRDefault="008A20FB" w:rsidP="009633E7">
            <w:pPr>
              <w:spacing w:after="0" w:line="240" w:lineRule="auto"/>
              <w:rPr>
                <w:rFonts w:cstheme="minorHAnsi"/>
                <w:color w:val="000000"/>
                <w:sz w:val="20"/>
              </w:rPr>
            </w:pPr>
            <w:r w:rsidRPr="008B3C8B">
              <w:rPr>
                <w:rFonts w:cstheme="minorHAnsi"/>
                <w:color w:val="000000"/>
                <w:sz w:val="20"/>
              </w:rPr>
              <w:t xml:space="preserve">%Score on result indicator=45/50=90% </w:t>
            </w:r>
            <w:r w:rsidRPr="008B3C8B">
              <w:rPr>
                <w:rFonts w:cstheme="minorHAnsi"/>
                <w:color w:val="000000"/>
                <w:sz w:val="20"/>
              </w:rPr>
              <w:br/>
              <w:t>%Score on input indicator=30/50=60%</w:t>
            </w:r>
            <w:r w:rsidRPr="008B3C8B">
              <w:rPr>
                <w:rFonts w:cstheme="minorHAnsi"/>
                <w:color w:val="000000"/>
                <w:sz w:val="20"/>
              </w:rPr>
              <w:br/>
            </w:r>
          </w:p>
          <w:p w14:paraId="00036BBE" w14:textId="77777777" w:rsidR="008A20FB" w:rsidRPr="008B3C8B" w:rsidRDefault="008A20FB" w:rsidP="009633E7">
            <w:pPr>
              <w:spacing w:after="0" w:line="240" w:lineRule="auto"/>
              <w:rPr>
                <w:rFonts w:cstheme="minorHAnsi"/>
                <w:color w:val="000000"/>
                <w:sz w:val="20"/>
                <w:cs/>
              </w:rPr>
            </w:pPr>
            <w:r w:rsidRPr="008B3C8B">
              <w:rPr>
                <w:rFonts w:cstheme="minorHAnsi"/>
                <w:color w:val="000000"/>
                <w:sz w:val="20"/>
              </w:rPr>
              <w:t>Here, score on result indicator is very good whereas in input indicator it is not that much promising. It indicates that the scheme is new so functionality in this year and previous year seems good which helped to get higher score. However, its matter to worry that, the favorable environment that was helping to get score is slowly worsening. It means there might be problems in areas measured by indicators S2A to S5D</w:t>
            </w:r>
          </w:p>
        </w:tc>
      </w:tr>
      <w:tr w:rsidR="008A20FB" w:rsidRPr="008B3C8B" w14:paraId="3125AAB2" w14:textId="77777777" w:rsidTr="009633E7">
        <w:trPr>
          <w:trHeight w:val="1055"/>
        </w:trPr>
        <w:tc>
          <w:tcPr>
            <w:tcW w:w="730" w:type="pct"/>
            <w:vMerge/>
            <w:tcBorders>
              <w:top w:val="nil"/>
              <w:left w:val="single" w:sz="4" w:space="0" w:color="auto"/>
              <w:bottom w:val="single" w:sz="4" w:space="0" w:color="auto"/>
              <w:right w:val="single" w:sz="4" w:space="0" w:color="auto"/>
            </w:tcBorders>
            <w:vAlign w:val="center"/>
            <w:hideMark/>
          </w:tcPr>
          <w:p w14:paraId="74B80EBF" w14:textId="77777777" w:rsidR="008A20FB" w:rsidRPr="008B3C8B" w:rsidRDefault="008A20FB" w:rsidP="009633E7">
            <w:pPr>
              <w:spacing w:after="0" w:line="240" w:lineRule="auto"/>
              <w:rPr>
                <w:rFonts w:cstheme="minorHAnsi"/>
                <w:color w:val="000000"/>
                <w:sz w:val="20"/>
              </w:rPr>
            </w:pPr>
          </w:p>
        </w:tc>
        <w:tc>
          <w:tcPr>
            <w:tcW w:w="147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1AAA50" w14:textId="77777777" w:rsidR="008A20FB" w:rsidRPr="008B3C8B" w:rsidRDefault="008A20FB" w:rsidP="009633E7">
            <w:pPr>
              <w:spacing w:after="0" w:line="240" w:lineRule="auto"/>
              <w:rPr>
                <w:rFonts w:cstheme="minorHAnsi"/>
                <w:color w:val="000000"/>
                <w:sz w:val="20"/>
              </w:rPr>
            </w:pPr>
            <w:r w:rsidRPr="008B3C8B">
              <w:rPr>
                <w:rFonts w:cstheme="minorHAnsi"/>
                <w:color w:val="000000"/>
                <w:sz w:val="20"/>
              </w:rPr>
              <w:t>Score on input indicator (Favorable environment, full marks=</w:t>
            </w:r>
            <w:proofErr w:type="gramStart"/>
            <w:r w:rsidRPr="008B3C8B">
              <w:rPr>
                <w:rFonts w:cstheme="minorHAnsi"/>
                <w:color w:val="000000"/>
                <w:sz w:val="20"/>
              </w:rPr>
              <w:t>50)=</w:t>
            </w:r>
            <w:proofErr w:type="gramEnd"/>
            <w:r w:rsidRPr="008B3C8B">
              <w:rPr>
                <w:rFonts w:cstheme="minorHAnsi"/>
                <w:color w:val="000000"/>
                <w:sz w:val="20"/>
              </w:rPr>
              <w:t>30</w:t>
            </w:r>
          </w:p>
        </w:tc>
        <w:tc>
          <w:tcPr>
            <w:tcW w:w="2794" w:type="pct"/>
            <w:vMerge/>
            <w:tcBorders>
              <w:top w:val="nil"/>
              <w:left w:val="single" w:sz="4" w:space="0" w:color="auto"/>
              <w:bottom w:val="single" w:sz="4" w:space="0" w:color="000000"/>
              <w:right w:val="single" w:sz="4" w:space="0" w:color="auto"/>
            </w:tcBorders>
            <w:vAlign w:val="center"/>
            <w:hideMark/>
          </w:tcPr>
          <w:p w14:paraId="1E04971B" w14:textId="77777777" w:rsidR="008A20FB" w:rsidRPr="008B3C8B" w:rsidRDefault="008A20FB" w:rsidP="009633E7">
            <w:pPr>
              <w:spacing w:after="0" w:line="240" w:lineRule="auto"/>
              <w:rPr>
                <w:rFonts w:cstheme="minorHAnsi"/>
                <w:color w:val="000000"/>
                <w:sz w:val="20"/>
              </w:rPr>
            </w:pPr>
          </w:p>
        </w:tc>
      </w:tr>
    </w:tbl>
    <w:p w14:paraId="0EF62B40" w14:textId="77777777" w:rsidR="007620B9" w:rsidRPr="008B3C8B" w:rsidRDefault="007620B9" w:rsidP="00772CA5">
      <w:pPr>
        <w:pStyle w:val="Heading1"/>
        <w:numPr>
          <w:ilvl w:val="1"/>
          <w:numId w:val="24"/>
        </w:numPr>
        <w:rPr>
          <w:rFonts w:asciiTheme="minorHAnsi" w:hAnsiTheme="minorHAnsi"/>
          <w:b/>
          <w:bCs/>
          <w:color w:val="000000" w:themeColor="text1"/>
          <w:sz w:val="22"/>
          <w:szCs w:val="20"/>
        </w:rPr>
      </w:pPr>
      <w:bookmarkStart w:id="152" w:name="_Toc11666160"/>
      <w:r w:rsidRPr="008B3C8B">
        <w:rPr>
          <w:rFonts w:asciiTheme="minorHAnsi" w:hAnsiTheme="minorHAnsi"/>
          <w:b/>
          <w:bCs/>
          <w:color w:val="000000" w:themeColor="text1"/>
          <w:sz w:val="22"/>
          <w:szCs w:val="20"/>
        </w:rPr>
        <w:t>SCHEME PRIORITIZATION</w:t>
      </w:r>
      <w:bookmarkEnd w:id="152"/>
    </w:p>
    <w:p w14:paraId="14E5E36F" w14:textId="77777777" w:rsidR="00772CA5" w:rsidRPr="008B3C8B" w:rsidRDefault="00772CA5" w:rsidP="00772CA5">
      <w:pPr>
        <w:spacing w:after="0"/>
        <w:jc w:val="both"/>
      </w:pPr>
    </w:p>
    <w:p w14:paraId="5252E11B" w14:textId="77777777" w:rsidR="008219A3" w:rsidRPr="008B3C8B" w:rsidRDefault="008219A3" w:rsidP="008219A3">
      <w:pPr>
        <w:jc w:val="both"/>
      </w:pPr>
      <w:r w:rsidRPr="008B3C8B">
        <w:t xml:space="preserve">The Multi-Criteria Decision Analysis (MCDA) is used here for scoring the scheme to find the priority scale. A </w:t>
      </w:r>
      <w:proofErr w:type="gramStart"/>
      <w:r w:rsidRPr="008B3C8B">
        <w:t>MCDA  is</w:t>
      </w:r>
      <w:proofErr w:type="gramEnd"/>
      <w:r w:rsidRPr="008B3C8B">
        <w:t xml:space="preserve"> a general framework for supporting complex decision-making situations with multiple and often conflicting objectives that stakeholders groups and/or decision-makers value differently. </w:t>
      </w:r>
    </w:p>
    <w:p w14:paraId="5092A319" w14:textId="1913876F" w:rsidR="008219A3" w:rsidRPr="008B3C8B" w:rsidRDefault="008219A3" w:rsidP="008219A3">
      <w:pPr>
        <w:jc w:val="both"/>
      </w:pPr>
      <w:r w:rsidRPr="008B3C8B">
        <w:t>The basic idea of MCDA methods is to evaluate the performance of alternative courses of with respect to criteria that capture the key dimensions of the decision-making problem, involving human judgment and preferences. MCDA methods are integrative evaluation methods in the sense that they combine information about the performance of the alternatives with respect to the criteria (scoring) with subjective judgements about the relative importance of the evaluation criteria in the particular decision-making context (weighting). Multi-Attribute Value Theory based MCDA methods further require subjective judgement about the normalization/scaling of impacts.</w:t>
      </w:r>
    </w:p>
    <w:p w14:paraId="1D3F6BE4" w14:textId="77B8B5A3" w:rsidR="00FF3410" w:rsidRPr="008B3C8B" w:rsidRDefault="00FF3410" w:rsidP="008219A3">
      <w:pPr>
        <w:jc w:val="both"/>
      </w:pPr>
      <w:r w:rsidRPr="008B3C8B">
        <w:rPr>
          <w:b/>
          <w:bCs/>
        </w:rPr>
        <w:t>Objective of ranking:</w:t>
      </w:r>
      <w:r w:rsidRPr="008B3C8B">
        <w:t xml:space="preserve"> The ranking method should be able to determine the scheme that has WSUC with </w:t>
      </w:r>
      <w:r w:rsidRPr="008B3C8B">
        <w:rPr>
          <w:b/>
          <w:bCs/>
        </w:rPr>
        <w:t>best management capacity</w:t>
      </w:r>
      <w:r w:rsidRPr="008B3C8B">
        <w:rPr>
          <w:vertAlign w:val="superscript"/>
        </w:rPr>
        <w:t>1</w:t>
      </w:r>
      <w:r w:rsidRPr="008B3C8B">
        <w:t xml:space="preserve">, the non-functionality of that scheme can be restored in </w:t>
      </w:r>
      <w:r w:rsidRPr="008B3C8B">
        <w:rPr>
          <w:b/>
          <w:bCs/>
        </w:rPr>
        <w:t>least cost</w:t>
      </w:r>
      <w:r w:rsidRPr="008B3C8B">
        <w:rPr>
          <w:vertAlign w:val="superscript"/>
        </w:rPr>
        <w:t>2</w:t>
      </w:r>
      <w:r w:rsidRPr="008B3C8B">
        <w:t xml:space="preserve"> and such restoration interventions should be able to provide benefit to larger number of </w:t>
      </w:r>
      <w:r w:rsidRPr="008B3C8B">
        <w:rPr>
          <w:b/>
          <w:bCs/>
        </w:rPr>
        <w:t>people</w:t>
      </w:r>
      <w:proofErr w:type="gramStart"/>
      <w:r w:rsidRPr="008B3C8B">
        <w:rPr>
          <w:vertAlign w:val="superscript"/>
        </w:rPr>
        <w:t>3</w:t>
      </w:r>
      <w:r w:rsidRPr="008B3C8B">
        <w:t>,  most</w:t>
      </w:r>
      <w:proofErr w:type="gramEnd"/>
      <w:r w:rsidRPr="008B3C8B">
        <w:t xml:space="preserve"> of which are socially </w:t>
      </w:r>
      <w:r w:rsidRPr="008B3C8B">
        <w:rPr>
          <w:b/>
          <w:bCs/>
        </w:rPr>
        <w:t>backward</w:t>
      </w:r>
      <w:r w:rsidRPr="008B3C8B">
        <w:rPr>
          <w:vertAlign w:val="superscript"/>
        </w:rPr>
        <w:t>4</w:t>
      </w:r>
      <w:r w:rsidRPr="008B3C8B">
        <w:t>.</w:t>
      </w:r>
    </w:p>
    <w:p w14:paraId="2487CB34" w14:textId="77777777" w:rsidR="008219A3" w:rsidRPr="008B3C8B" w:rsidRDefault="008219A3" w:rsidP="008219A3">
      <w:r w:rsidRPr="008B3C8B">
        <w:t>The scoring is made based on the following three criteria:</w:t>
      </w:r>
    </w:p>
    <w:tbl>
      <w:tblPr>
        <w:tblStyle w:val="TableGrid"/>
        <w:tblW w:w="10326" w:type="dxa"/>
        <w:tblLook w:val="04A0" w:firstRow="1" w:lastRow="0" w:firstColumn="1" w:lastColumn="0" w:noHBand="0" w:noVBand="1"/>
      </w:tblPr>
      <w:tblGrid>
        <w:gridCol w:w="562"/>
        <w:gridCol w:w="1309"/>
        <w:gridCol w:w="1149"/>
        <w:gridCol w:w="2096"/>
        <w:gridCol w:w="3653"/>
        <w:gridCol w:w="1557"/>
      </w:tblGrid>
      <w:tr w:rsidR="00C77006" w:rsidRPr="008B3C8B" w14:paraId="0B62819D" w14:textId="77777777" w:rsidTr="000C7A91">
        <w:trPr>
          <w:trHeight w:val="290"/>
        </w:trPr>
        <w:tc>
          <w:tcPr>
            <w:tcW w:w="562" w:type="dxa"/>
            <w:shd w:val="clear" w:color="auto" w:fill="FDE9D9" w:themeFill="accent6" w:themeFillTint="33"/>
            <w:noWrap/>
            <w:hideMark/>
          </w:tcPr>
          <w:p w14:paraId="088B4A8F" w14:textId="77777777" w:rsidR="00C77006" w:rsidRPr="008B3C8B" w:rsidRDefault="00C77006" w:rsidP="00941B89">
            <w:pPr>
              <w:jc w:val="center"/>
              <w:rPr>
                <w:rFonts w:cstheme="minorHAnsi"/>
                <w:b/>
                <w:bCs/>
                <w:color w:val="000000" w:themeColor="text1"/>
                <w:sz w:val="20"/>
              </w:rPr>
            </w:pPr>
            <w:r w:rsidRPr="008B3C8B">
              <w:rPr>
                <w:rFonts w:cstheme="minorHAnsi"/>
                <w:b/>
                <w:bCs/>
                <w:color w:val="000000" w:themeColor="text1"/>
                <w:sz w:val="20"/>
              </w:rPr>
              <w:t>S.N.</w:t>
            </w:r>
          </w:p>
        </w:tc>
        <w:tc>
          <w:tcPr>
            <w:tcW w:w="1309" w:type="dxa"/>
            <w:shd w:val="clear" w:color="auto" w:fill="FDE9D9" w:themeFill="accent6" w:themeFillTint="33"/>
            <w:hideMark/>
          </w:tcPr>
          <w:p w14:paraId="62B7FA0F" w14:textId="77777777" w:rsidR="00C77006" w:rsidRPr="008B3C8B" w:rsidRDefault="00C77006" w:rsidP="00941B89">
            <w:pPr>
              <w:jc w:val="center"/>
              <w:rPr>
                <w:rFonts w:cstheme="minorHAnsi"/>
                <w:b/>
                <w:bCs/>
                <w:color w:val="000000" w:themeColor="text1"/>
                <w:sz w:val="20"/>
              </w:rPr>
            </w:pPr>
            <w:r w:rsidRPr="008B3C8B">
              <w:rPr>
                <w:rFonts w:cstheme="minorHAnsi"/>
                <w:b/>
                <w:bCs/>
                <w:color w:val="000000" w:themeColor="text1"/>
                <w:sz w:val="20"/>
              </w:rPr>
              <w:t>Criteria</w:t>
            </w:r>
          </w:p>
        </w:tc>
        <w:tc>
          <w:tcPr>
            <w:tcW w:w="1149" w:type="dxa"/>
            <w:shd w:val="clear" w:color="auto" w:fill="FDE9D9" w:themeFill="accent6" w:themeFillTint="33"/>
            <w:noWrap/>
            <w:hideMark/>
          </w:tcPr>
          <w:p w14:paraId="4700EE6F" w14:textId="77777777" w:rsidR="00C77006" w:rsidRPr="008B3C8B" w:rsidRDefault="00C77006" w:rsidP="00941B89">
            <w:pPr>
              <w:jc w:val="center"/>
              <w:rPr>
                <w:rFonts w:cstheme="minorHAnsi"/>
                <w:b/>
                <w:bCs/>
                <w:color w:val="000000" w:themeColor="text1"/>
                <w:sz w:val="20"/>
              </w:rPr>
            </w:pPr>
            <w:r w:rsidRPr="008B3C8B">
              <w:rPr>
                <w:rFonts w:cstheme="minorHAnsi"/>
                <w:b/>
                <w:bCs/>
                <w:color w:val="000000" w:themeColor="text1"/>
                <w:sz w:val="20"/>
              </w:rPr>
              <w:t>Weightage</w:t>
            </w:r>
          </w:p>
        </w:tc>
        <w:tc>
          <w:tcPr>
            <w:tcW w:w="2096" w:type="dxa"/>
            <w:shd w:val="clear" w:color="auto" w:fill="FDE9D9" w:themeFill="accent6" w:themeFillTint="33"/>
            <w:noWrap/>
            <w:hideMark/>
          </w:tcPr>
          <w:p w14:paraId="09C80220" w14:textId="77777777" w:rsidR="00C77006" w:rsidRPr="008B3C8B" w:rsidRDefault="00C77006" w:rsidP="00941B89">
            <w:pPr>
              <w:jc w:val="center"/>
              <w:rPr>
                <w:rFonts w:cstheme="minorHAnsi"/>
                <w:b/>
                <w:bCs/>
                <w:color w:val="000000" w:themeColor="text1"/>
                <w:sz w:val="20"/>
              </w:rPr>
            </w:pPr>
            <w:r w:rsidRPr="008B3C8B">
              <w:rPr>
                <w:rFonts w:cstheme="minorHAnsi"/>
                <w:b/>
                <w:bCs/>
                <w:color w:val="000000" w:themeColor="text1"/>
                <w:sz w:val="20"/>
              </w:rPr>
              <w:t>Objective</w:t>
            </w:r>
          </w:p>
        </w:tc>
        <w:tc>
          <w:tcPr>
            <w:tcW w:w="3653" w:type="dxa"/>
            <w:shd w:val="clear" w:color="auto" w:fill="FDE9D9" w:themeFill="accent6" w:themeFillTint="33"/>
            <w:noWrap/>
            <w:hideMark/>
          </w:tcPr>
          <w:p w14:paraId="59064B62" w14:textId="77777777" w:rsidR="00C77006" w:rsidRPr="008B3C8B" w:rsidRDefault="00C77006" w:rsidP="00941B89">
            <w:pPr>
              <w:jc w:val="center"/>
              <w:rPr>
                <w:rFonts w:cstheme="minorHAnsi"/>
                <w:b/>
                <w:bCs/>
                <w:color w:val="000000" w:themeColor="text1"/>
                <w:sz w:val="20"/>
              </w:rPr>
            </w:pPr>
            <w:r w:rsidRPr="008B3C8B">
              <w:rPr>
                <w:rFonts w:cstheme="minorHAnsi"/>
                <w:b/>
                <w:bCs/>
                <w:color w:val="000000" w:themeColor="text1"/>
                <w:sz w:val="20"/>
              </w:rPr>
              <w:t>Description</w:t>
            </w:r>
          </w:p>
        </w:tc>
        <w:tc>
          <w:tcPr>
            <w:tcW w:w="1557" w:type="dxa"/>
            <w:shd w:val="clear" w:color="auto" w:fill="FDE9D9" w:themeFill="accent6" w:themeFillTint="33"/>
            <w:noWrap/>
            <w:hideMark/>
          </w:tcPr>
          <w:p w14:paraId="6186CC8F" w14:textId="77777777" w:rsidR="00C77006" w:rsidRPr="008B3C8B" w:rsidRDefault="00C77006" w:rsidP="00941B89">
            <w:pPr>
              <w:jc w:val="center"/>
              <w:rPr>
                <w:rFonts w:cstheme="minorHAnsi"/>
                <w:b/>
                <w:bCs/>
                <w:color w:val="000000" w:themeColor="text1"/>
                <w:sz w:val="20"/>
              </w:rPr>
            </w:pPr>
            <w:r w:rsidRPr="008B3C8B">
              <w:rPr>
                <w:rFonts w:cstheme="minorHAnsi"/>
                <w:b/>
                <w:bCs/>
                <w:color w:val="000000" w:themeColor="text1"/>
                <w:sz w:val="20"/>
              </w:rPr>
              <w:t>Scoring pattern</w:t>
            </w:r>
          </w:p>
        </w:tc>
      </w:tr>
      <w:tr w:rsidR="00C77006" w:rsidRPr="008B3C8B" w14:paraId="12115BA4" w14:textId="77777777" w:rsidTr="000C7A91">
        <w:trPr>
          <w:trHeight w:val="870"/>
        </w:trPr>
        <w:tc>
          <w:tcPr>
            <w:tcW w:w="562" w:type="dxa"/>
            <w:noWrap/>
            <w:vAlign w:val="center"/>
            <w:hideMark/>
          </w:tcPr>
          <w:p w14:paraId="22C53A00" w14:textId="378B0C12" w:rsidR="00C77006" w:rsidRPr="008B3C8B" w:rsidRDefault="007D18FA" w:rsidP="00941B89">
            <w:pPr>
              <w:rPr>
                <w:rFonts w:cstheme="minorHAnsi"/>
                <w:color w:val="000000" w:themeColor="text1"/>
                <w:sz w:val="20"/>
              </w:rPr>
            </w:pPr>
            <w:r w:rsidRPr="008B3C8B">
              <w:rPr>
                <w:rFonts w:cstheme="minorHAnsi"/>
                <w:color w:val="000000" w:themeColor="text1"/>
                <w:sz w:val="20"/>
              </w:rPr>
              <w:lastRenderedPageBreak/>
              <w:t>1</w:t>
            </w:r>
          </w:p>
        </w:tc>
        <w:tc>
          <w:tcPr>
            <w:tcW w:w="1309" w:type="dxa"/>
            <w:vAlign w:val="center"/>
            <w:hideMark/>
          </w:tcPr>
          <w:p w14:paraId="034EE387" w14:textId="141067F5" w:rsidR="00C77006" w:rsidRPr="008B3C8B" w:rsidRDefault="000C7A91" w:rsidP="00941B89">
            <w:pPr>
              <w:rPr>
                <w:rFonts w:cstheme="minorHAnsi"/>
                <w:color w:val="000000" w:themeColor="text1"/>
                <w:sz w:val="20"/>
              </w:rPr>
            </w:pPr>
            <w:r w:rsidRPr="008B3C8B">
              <w:rPr>
                <w:rFonts w:cstheme="minorHAnsi"/>
                <w:color w:val="000000" w:themeColor="text1"/>
                <w:sz w:val="20"/>
              </w:rPr>
              <w:t>Management</w:t>
            </w:r>
          </w:p>
        </w:tc>
        <w:tc>
          <w:tcPr>
            <w:tcW w:w="1149" w:type="dxa"/>
            <w:noWrap/>
            <w:vAlign w:val="center"/>
            <w:hideMark/>
          </w:tcPr>
          <w:p w14:paraId="047B5723" w14:textId="77777777" w:rsidR="00C77006" w:rsidRPr="008B3C8B" w:rsidRDefault="00C77006" w:rsidP="00941B89">
            <w:pPr>
              <w:rPr>
                <w:rFonts w:cstheme="minorHAnsi"/>
                <w:color w:val="000000" w:themeColor="text1"/>
                <w:sz w:val="20"/>
              </w:rPr>
            </w:pPr>
            <w:r w:rsidRPr="008B3C8B">
              <w:rPr>
                <w:rFonts w:cstheme="minorHAnsi"/>
                <w:color w:val="000000" w:themeColor="text1"/>
                <w:sz w:val="20"/>
              </w:rPr>
              <w:t>30</w:t>
            </w:r>
          </w:p>
        </w:tc>
        <w:tc>
          <w:tcPr>
            <w:tcW w:w="2096" w:type="dxa"/>
            <w:vAlign w:val="center"/>
            <w:hideMark/>
          </w:tcPr>
          <w:p w14:paraId="0ACA89D3" w14:textId="77777777" w:rsidR="00C77006" w:rsidRPr="008B3C8B" w:rsidRDefault="00C77006" w:rsidP="00941B89">
            <w:pPr>
              <w:rPr>
                <w:rFonts w:cstheme="minorHAnsi"/>
                <w:color w:val="000000" w:themeColor="text1"/>
                <w:sz w:val="20"/>
              </w:rPr>
            </w:pPr>
            <w:r w:rsidRPr="008B3C8B">
              <w:rPr>
                <w:rFonts w:cstheme="minorHAnsi"/>
                <w:color w:val="000000" w:themeColor="text1"/>
                <w:sz w:val="20"/>
              </w:rPr>
              <w:t>Determines the rank of scheme based on the managerial efficiency of WSUC.</w:t>
            </w:r>
          </w:p>
        </w:tc>
        <w:tc>
          <w:tcPr>
            <w:tcW w:w="3653" w:type="dxa"/>
            <w:vAlign w:val="center"/>
            <w:hideMark/>
          </w:tcPr>
          <w:p w14:paraId="17161F4A" w14:textId="77777777" w:rsidR="00C77006" w:rsidRPr="008B3C8B" w:rsidRDefault="00C77006" w:rsidP="00941B89">
            <w:pPr>
              <w:rPr>
                <w:rFonts w:cstheme="minorHAnsi"/>
                <w:color w:val="000000" w:themeColor="text1"/>
                <w:sz w:val="20"/>
              </w:rPr>
            </w:pPr>
            <w:r w:rsidRPr="008B3C8B">
              <w:rPr>
                <w:rFonts w:cstheme="minorHAnsi"/>
                <w:color w:val="000000" w:themeColor="text1"/>
                <w:sz w:val="20"/>
              </w:rPr>
              <w:t>It is expected that the WSUC having good managerial capacity will properly utilize financial and technical assistance it received.</w:t>
            </w:r>
          </w:p>
        </w:tc>
        <w:tc>
          <w:tcPr>
            <w:tcW w:w="1557" w:type="dxa"/>
            <w:vAlign w:val="center"/>
            <w:hideMark/>
          </w:tcPr>
          <w:p w14:paraId="46BB1494" w14:textId="77777777" w:rsidR="00C77006" w:rsidRPr="008B3C8B" w:rsidRDefault="00C77006" w:rsidP="00941B89">
            <w:pPr>
              <w:rPr>
                <w:rFonts w:cstheme="minorHAnsi"/>
                <w:color w:val="000000" w:themeColor="text1"/>
                <w:sz w:val="20"/>
              </w:rPr>
            </w:pPr>
            <w:r w:rsidRPr="008B3C8B">
              <w:rPr>
                <w:rFonts w:cstheme="minorHAnsi"/>
                <w:color w:val="000000" w:themeColor="text1"/>
                <w:sz w:val="20"/>
              </w:rPr>
              <w:t>Good performer gets highest marks.</w:t>
            </w:r>
          </w:p>
        </w:tc>
      </w:tr>
      <w:tr w:rsidR="000C7A91" w:rsidRPr="008B3C8B" w14:paraId="31A602D7" w14:textId="77777777" w:rsidTr="000C7A91">
        <w:trPr>
          <w:trHeight w:val="870"/>
        </w:trPr>
        <w:tc>
          <w:tcPr>
            <w:tcW w:w="562" w:type="dxa"/>
            <w:noWrap/>
            <w:vAlign w:val="center"/>
          </w:tcPr>
          <w:p w14:paraId="424303FA" w14:textId="77779890" w:rsidR="000C7A91" w:rsidRPr="008B3C8B" w:rsidRDefault="007D18FA" w:rsidP="000C7A91">
            <w:pPr>
              <w:rPr>
                <w:rFonts w:cstheme="minorHAnsi"/>
                <w:color w:val="000000" w:themeColor="text1"/>
                <w:sz w:val="20"/>
              </w:rPr>
            </w:pPr>
            <w:r w:rsidRPr="008B3C8B">
              <w:rPr>
                <w:rFonts w:cstheme="minorHAnsi"/>
                <w:color w:val="000000" w:themeColor="text1"/>
                <w:sz w:val="20"/>
              </w:rPr>
              <w:t>2</w:t>
            </w:r>
          </w:p>
        </w:tc>
        <w:tc>
          <w:tcPr>
            <w:tcW w:w="1309" w:type="dxa"/>
            <w:vAlign w:val="center"/>
          </w:tcPr>
          <w:p w14:paraId="1FFC6437" w14:textId="495546B2" w:rsidR="000C7A91" w:rsidRPr="008B3C8B" w:rsidRDefault="000C7A91" w:rsidP="000C7A91">
            <w:pPr>
              <w:rPr>
                <w:rFonts w:cstheme="minorHAnsi"/>
                <w:color w:val="000000" w:themeColor="text1"/>
                <w:sz w:val="20"/>
              </w:rPr>
            </w:pPr>
            <w:r w:rsidRPr="008B3C8B">
              <w:rPr>
                <w:rFonts w:cstheme="minorHAnsi"/>
                <w:color w:val="000000" w:themeColor="text1"/>
                <w:sz w:val="20"/>
              </w:rPr>
              <w:t>Cost of interventions</w:t>
            </w:r>
          </w:p>
        </w:tc>
        <w:tc>
          <w:tcPr>
            <w:tcW w:w="1149" w:type="dxa"/>
            <w:noWrap/>
            <w:vAlign w:val="center"/>
          </w:tcPr>
          <w:p w14:paraId="309D5604" w14:textId="1928B9EF" w:rsidR="000C7A91" w:rsidRPr="008B3C8B" w:rsidRDefault="000C7A91" w:rsidP="000C7A91">
            <w:pPr>
              <w:rPr>
                <w:rFonts w:cstheme="minorHAnsi"/>
                <w:color w:val="000000" w:themeColor="text1"/>
                <w:sz w:val="20"/>
              </w:rPr>
            </w:pPr>
            <w:r w:rsidRPr="008B3C8B">
              <w:rPr>
                <w:rFonts w:cstheme="minorHAnsi"/>
                <w:color w:val="000000" w:themeColor="text1"/>
                <w:sz w:val="20"/>
              </w:rPr>
              <w:t>30</w:t>
            </w:r>
          </w:p>
        </w:tc>
        <w:tc>
          <w:tcPr>
            <w:tcW w:w="2096" w:type="dxa"/>
            <w:vAlign w:val="center"/>
          </w:tcPr>
          <w:p w14:paraId="1EF9AE99" w14:textId="3D268E84" w:rsidR="000C7A91" w:rsidRPr="008B3C8B" w:rsidRDefault="000C7A91" w:rsidP="000C7A91">
            <w:pPr>
              <w:rPr>
                <w:rFonts w:cstheme="minorHAnsi"/>
                <w:color w:val="000000" w:themeColor="text1"/>
                <w:sz w:val="20"/>
              </w:rPr>
            </w:pPr>
            <w:r w:rsidRPr="008B3C8B">
              <w:rPr>
                <w:rFonts w:cstheme="minorHAnsi"/>
                <w:color w:val="000000" w:themeColor="text1"/>
                <w:sz w:val="20"/>
              </w:rPr>
              <w:t>Determines the rank of scheme based on the cost required to restore non-functionality</w:t>
            </w:r>
          </w:p>
        </w:tc>
        <w:tc>
          <w:tcPr>
            <w:tcW w:w="3653" w:type="dxa"/>
            <w:vAlign w:val="center"/>
          </w:tcPr>
          <w:p w14:paraId="6BABE092" w14:textId="2B09D764" w:rsidR="000C7A91" w:rsidRPr="008B3C8B" w:rsidRDefault="000C7A91" w:rsidP="000C7A91">
            <w:pPr>
              <w:rPr>
                <w:rFonts w:cstheme="minorHAnsi"/>
                <w:color w:val="000000" w:themeColor="text1"/>
                <w:sz w:val="20"/>
              </w:rPr>
            </w:pPr>
            <w:r w:rsidRPr="008B3C8B">
              <w:rPr>
                <w:rFonts w:cstheme="minorHAnsi"/>
                <w:color w:val="000000" w:themeColor="text1"/>
                <w:sz w:val="20"/>
              </w:rPr>
              <w:t xml:space="preserve">It </w:t>
            </w:r>
            <w:r w:rsidR="00F80894" w:rsidRPr="008B3C8B">
              <w:rPr>
                <w:rFonts w:cstheme="minorHAnsi"/>
                <w:color w:val="000000" w:themeColor="text1"/>
                <w:sz w:val="20"/>
              </w:rPr>
              <w:t xml:space="preserve">will be wise to first intervene in the scheme </w:t>
            </w:r>
            <w:r w:rsidRPr="008B3C8B">
              <w:rPr>
                <w:rFonts w:cstheme="minorHAnsi"/>
                <w:color w:val="000000" w:themeColor="text1"/>
                <w:sz w:val="20"/>
              </w:rPr>
              <w:t>who</w:t>
            </w:r>
            <w:r w:rsidR="00F80894" w:rsidRPr="008B3C8B">
              <w:rPr>
                <w:rFonts w:cstheme="minorHAnsi"/>
                <w:color w:val="000000" w:themeColor="text1"/>
                <w:sz w:val="20"/>
              </w:rPr>
              <w:t xml:space="preserve">se non-functionality can be restored with least </w:t>
            </w:r>
            <w:proofErr w:type="gramStart"/>
            <w:r w:rsidR="00F80894" w:rsidRPr="008B3C8B">
              <w:rPr>
                <w:rFonts w:cstheme="minorHAnsi"/>
                <w:color w:val="000000" w:themeColor="text1"/>
                <w:sz w:val="20"/>
              </w:rPr>
              <w:t>cost</w:t>
            </w:r>
            <w:r w:rsidRPr="008B3C8B">
              <w:rPr>
                <w:rFonts w:cstheme="minorHAnsi"/>
                <w:color w:val="000000" w:themeColor="text1"/>
                <w:sz w:val="20"/>
              </w:rPr>
              <w:t xml:space="preserve"> </w:t>
            </w:r>
            <w:r w:rsidR="00F80894" w:rsidRPr="008B3C8B">
              <w:rPr>
                <w:rFonts w:cstheme="minorHAnsi"/>
                <w:color w:val="000000" w:themeColor="text1"/>
                <w:sz w:val="20"/>
              </w:rPr>
              <w:t>.</w:t>
            </w:r>
            <w:proofErr w:type="gramEnd"/>
          </w:p>
        </w:tc>
        <w:tc>
          <w:tcPr>
            <w:tcW w:w="1557" w:type="dxa"/>
            <w:vAlign w:val="center"/>
          </w:tcPr>
          <w:p w14:paraId="3BD33BB2" w14:textId="3DC8C4D2" w:rsidR="000C7A91" w:rsidRPr="008B3C8B" w:rsidRDefault="000C7A91" w:rsidP="000C7A91">
            <w:pPr>
              <w:rPr>
                <w:rFonts w:cstheme="minorHAnsi"/>
                <w:color w:val="000000" w:themeColor="text1"/>
                <w:sz w:val="20"/>
              </w:rPr>
            </w:pPr>
            <w:r w:rsidRPr="008B3C8B">
              <w:rPr>
                <w:rFonts w:cstheme="minorHAnsi"/>
                <w:color w:val="000000" w:themeColor="text1"/>
                <w:sz w:val="20"/>
              </w:rPr>
              <w:t xml:space="preserve">Least </w:t>
            </w:r>
            <w:r w:rsidR="00F80894" w:rsidRPr="008B3C8B">
              <w:rPr>
                <w:rFonts w:cstheme="minorHAnsi"/>
                <w:color w:val="000000" w:themeColor="text1"/>
                <w:sz w:val="20"/>
              </w:rPr>
              <w:t>cost</w:t>
            </w:r>
            <w:r w:rsidRPr="008B3C8B">
              <w:rPr>
                <w:rFonts w:cstheme="minorHAnsi"/>
                <w:color w:val="000000" w:themeColor="text1"/>
                <w:sz w:val="20"/>
              </w:rPr>
              <w:t xml:space="preserve"> get</w:t>
            </w:r>
            <w:r w:rsidR="00F80894" w:rsidRPr="008B3C8B">
              <w:rPr>
                <w:rFonts w:cstheme="minorHAnsi"/>
                <w:color w:val="000000" w:themeColor="text1"/>
                <w:sz w:val="20"/>
              </w:rPr>
              <w:t>s</w:t>
            </w:r>
            <w:r w:rsidRPr="008B3C8B">
              <w:rPr>
                <w:rFonts w:cstheme="minorHAnsi"/>
                <w:color w:val="000000" w:themeColor="text1"/>
                <w:sz w:val="20"/>
              </w:rPr>
              <w:t xml:space="preserve"> highest marks.</w:t>
            </w:r>
          </w:p>
        </w:tc>
      </w:tr>
      <w:tr w:rsidR="000C7A91" w:rsidRPr="008B3C8B" w14:paraId="0B4AC3AB" w14:textId="77777777" w:rsidTr="000C7A91">
        <w:trPr>
          <w:trHeight w:val="1740"/>
        </w:trPr>
        <w:tc>
          <w:tcPr>
            <w:tcW w:w="562" w:type="dxa"/>
            <w:noWrap/>
            <w:vAlign w:val="center"/>
            <w:hideMark/>
          </w:tcPr>
          <w:p w14:paraId="3EF56F4E" w14:textId="77777777" w:rsidR="000C7A91" w:rsidRPr="008B3C8B" w:rsidRDefault="000C7A91" w:rsidP="000C7A91">
            <w:pPr>
              <w:rPr>
                <w:rFonts w:cstheme="minorHAnsi"/>
                <w:color w:val="000000" w:themeColor="text1"/>
                <w:sz w:val="20"/>
              </w:rPr>
            </w:pPr>
            <w:r w:rsidRPr="008B3C8B">
              <w:rPr>
                <w:rFonts w:cstheme="minorHAnsi"/>
                <w:color w:val="000000" w:themeColor="text1"/>
                <w:sz w:val="20"/>
              </w:rPr>
              <w:t>3</w:t>
            </w:r>
          </w:p>
        </w:tc>
        <w:tc>
          <w:tcPr>
            <w:tcW w:w="1309" w:type="dxa"/>
            <w:vAlign w:val="center"/>
            <w:hideMark/>
          </w:tcPr>
          <w:p w14:paraId="68BBDD2C" w14:textId="2B44EAFB" w:rsidR="000C7A91" w:rsidRPr="008B3C8B" w:rsidRDefault="000C7A91" w:rsidP="000C7A91">
            <w:pPr>
              <w:rPr>
                <w:rFonts w:cstheme="minorHAnsi"/>
                <w:color w:val="000000" w:themeColor="text1"/>
                <w:sz w:val="20"/>
              </w:rPr>
            </w:pPr>
            <w:r w:rsidRPr="008B3C8B">
              <w:rPr>
                <w:rFonts w:cstheme="minorHAnsi"/>
                <w:color w:val="000000" w:themeColor="text1"/>
                <w:sz w:val="20"/>
              </w:rPr>
              <w:t>Effected population</w:t>
            </w:r>
          </w:p>
        </w:tc>
        <w:tc>
          <w:tcPr>
            <w:tcW w:w="1149" w:type="dxa"/>
            <w:noWrap/>
            <w:vAlign w:val="center"/>
            <w:hideMark/>
          </w:tcPr>
          <w:p w14:paraId="0A20D906" w14:textId="77777777" w:rsidR="000C7A91" w:rsidRPr="008B3C8B" w:rsidRDefault="000C7A91" w:rsidP="000C7A91">
            <w:pPr>
              <w:rPr>
                <w:rFonts w:cstheme="minorHAnsi"/>
                <w:color w:val="000000" w:themeColor="text1"/>
                <w:sz w:val="20"/>
              </w:rPr>
            </w:pPr>
            <w:r w:rsidRPr="008B3C8B">
              <w:rPr>
                <w:rFonts w:cstheme="minorHAnsi"/>
                <w:color w:val="000000" w:themeColor="text1"/>
                <w:sz w:val="20"/>
              </w:rPr>
              <w:t>30</w:t>
            </w:r>
          </w:p>
        </w:tc>
        <w:tc>
          <w:tcPr>
            <w:tcW w:w="2096" w:type="dxa"/>
            <w:vAlign w:val="center"/>
            <w:hideMark/>
          </w:tcPr>
          <w:p w14:paraId="29326E35" w14:textId="77777777" w:rsidR="000C7A91" w:rsidRPr="008B3C8B" w:rsidRDefault="000C7A91" w:rsidP="000C7A91">
            <w:pPr>
              <w:rPr>
                <w:rFonts w:cstheme="minorHAnsi"/>
                <w:color w:val="000000" w:themeColor="text1"/>
                <w:sz w:val="20"/>
              </w:rPr>
            </w:pPr>
            <w:r w:rsidRPr="008B3C8B">
              <w:rPr>
                <w:rFonts w:cstheme="minorHAnsi"/>
                <w:color w:val="000000" w:themeColor="text1"/>
                <w:sz w:val="20"/>
              </w:rPr>
              <w:t xml:space="preserve">Determines the urgency rank based on the number of </w:t>
            </w:r>
            <w:proofErr w:type="gramStart"/>
            <w:r w:rsidRPr="008B3C8B">
              <w:rPr>
                <w:rFonts w:cstheme="minorHAnsi"/>
                <w:color w:val="000000" w:themeColor="text1"/>
                <w:sz w:val="20"/>
              </w:rPr>
              <w:t>population</w:t>
            </w:r>
            <w:proofErr w:type="gramEnd"/>
            <w:r w:rsidRPr="008B3C8B">
              <w:rPr>
                <w:rFonts w:cstheme="minorHAnsi"/>
                <w:color w:val="000000" w:themeColor="text1"/>
                <w:sz w:val="20"/>
              </w:rPr>
              <w:t xml:space="preserve"> effected.</w:t>
            </w:r>
          </w:p>
        </w:tc>
        <w:tc>
          <w:tcPr>
            <w:tcW w:w="3653" w:type="dxa"/>
            <w:vAlign w:val="center"/>
            <w:hideMark/>
          </w:tcPr>
          <w:p w14:paraId="0EBAB57B" w14:textId="4ECA3E1C" w:rsidR="000C7A91" w:rsidRPr="008B3C8B" w:rsidRDefault="000C7A91" w:rsidP="000C7A91">
            <w:pPr>
              <w:rPr>
                <w:rFonts w:cstheme="minorHAnsi"/>
                <w:color w:val="000000" w:themeColor="text1"/>
                <w:sz w:val="20"/>
              </w:rPr>
            </w:pPr>
            <w:r w:rsidRPr="008B3C8B">
              <w:rPr>
                <w:rFonts w:cstheme="minorHAnsi"/>
                <w:color w:val="000000" w:themeColor="text1"/>
                <w:sz w:val="20"/>
              </w:rPr>
              <w:t>Tap flow is the result indicator of the performance of both scheme and WSUC. If there are adequate flow in taps it can be assumed that structures are in good conditions and WSUC is performing well.</w:t>
            </w:r>
            <w:r w:rsidR="00F80894" w:rsidRPr="008B3C8B">
              <w:rPr>
                <w:rFonts w:cstheme="minorHAnsi"/>
                <w:color w:val="000000" w:themeColor="text1"/>
                <w:sz w:val="20"/>
              </w:rPr>
              <w:t xml:space="preserve"> T</w:t>
            </w:r>
            <w:r w:rsidRPr="008B3C8B">
              <w:rPr>
                <w:rFonts w:cstheme="minorHAnsi"/>
                <w:color w:val="000000" w:themeColor="text1"/>
                <w:sz w:val="20"/>
              </w:rPr>
              <w:t>he schemes in which</w:t>
            </w:r>
            <w:r w:rsidR="00F80894" w:rsidRPr="008B3C8B">
              <w:rPr>
                <w:rFonts w:cstheme="minorHAnsi"/>
                <w:color w:val="000000" w:themeColor="text1"/>
                <w:sz w:val="20"/>
              </w:rPr>
              <w:t xml:space="preserve"> there are more number of population served by non-functional taps </w:t>
            </w:r>
            <w:proofErr w:type="gramStart"/>
            <w:r w:rsidR="00F80894" w:rsidRPr="008B3C8B">
              <w:rPr>
                <w:rFonts w:cstheme="minorHAnsi"/>
                <w:color w:val="000000" w:themeColor="text1"/>
                <w:sz w:val="20"/>
              </w:rPr>
              <w:t xml:space="preserve">need </w:t>
            </w:r>
            <w:r w:rsidRPr="008B3C8B">
              <w:rPr>
                <w:rFonts w:cstheme="minorHAnsi"/>
                <w:color w:val="000000" w:themeColor="text1"/>
                <w:sz w:val="20"/>
              </w:rPr>
              <w:t xml:space="preserve"> </w:t>
            </w:r>
            <w:r w:rsidR="00CA08E5" w:rsidRPr="008B3C8B">
              <w:rPr>
                <w:rFonts w:cstheme="minorHAnsi"/>
                <w:color w:val="000000" w:themeColor="text1"/>
                <w:sz w:val="20"/>
              </w:rPr>
              <w:t>more</w:t>
            </w:r>
            <w:proofErr w:type="gramEnd"/>
            <w:r w:rsidRPr="008B3C8B">
              <w:rPr>
                <w:rFonts w:cstheme="minorHAnsi"/>
                <w:color w:val="000000" w:themeColor="text1"/>
                <w:sz w:val="20"/>
              </w:rPr>
              <w:t xml:space="preserve"> assistance.</w:t>
            </w:r>
          </w:p>
        </w:tc>
        <w:tc>
          <w:tcPr>
            <w:tcW w:w="1557" w:type="dxa"/>
            <w:vAlign w:val="center"/>
            <w:hideMark/>
          </w:tcPr>
          <w:p w14:paraId="2BD0FB70" w14:textId="7E005D93" w:rsidR="000C7A91" w:rsidRPr="008B3C8B" w:rsidRDefault="00CA08E5" w:rsidP="000C7A91">
            <w:pPr>
              <w:rPr>
                <w:rFonts w:cstheme="minorHAnsi"/>
                <w:color w:val="000000" w:themeColor="text1"/>
                <w:sz w:val="20"/>
              </w:rPr>
            </w:pPr>
            <w:r w:rsidRPr="008B3C8B">
              <w:rPr>
                <w:rFonts w:cstheme="minorHAnsi"/>
                <w:color w:val="000000" w:themeColor="text1"/>
                <w:sz w:val="20"/>
              </w:rPr>
              <w:t>More effected population</w:t>
            </w:r>
            <w:r w:rsidR="0066639C" w:rsidRPr="008B3C8B">
              <w:rPr>
                <w:rFonts w:cstheme="minorHAnsi"/>
                <w:color w:val="000000" w:themeColor="text1"/>
                <w:sz w:val="20"/>
              </w:rPr>
              <w:t xml:space="preserve"> gets </w:t>
            </w:r>
            <w:r w:rsidR="00E03E2A" w:rsidRPr="008B3C8B">
              <w:rPr>
                <w:rFonts w:cstheme="minorHAnsi"/>
                <w:color w:val="000000" w:themeColor="text1"/>
                <w:sz w:val="20"/>
              </w:rPr>
              <w:t>higher ranking.</w:t>
            </w:r>
          </w:p>
        </w:tc>
      </w:tr>
      <w:tr w:rsidR="000C7A91" w:rsidRPr="008B3C8B" w14:paraId="7CC05A9B" w14:textId="77777777" w:rsidTr="000C7A91">
        <w:trPr>
          <w:trHeight w:val="1740"/>
        </w:trPr>
        <w:tc>
          <w:tcPr>
            <w:tcW w:w="562" w:type="dxa"/>
            <w:noWrap/>
            <w:vAlign w:val="center"/>
          </w:tcPr>
          <w:p w14:paraId="2AA17293" w14:textId="7A60F460" w:rsidR="000C7A91" w:rsidRPr="008B3C8B" w:rsidRDefault="000C7A91" w:rsidP="000C7A91">
            <w:pPr>
              <w:rPr>
                <w:rFonts w:cstheme="minorHAnsi"/>
                <w:color w:val="000000" w:themeColor="text1"/>
                <w:sz w:val="20"/>
              </w:rPr>
            </w:pPr>
            <w:r w:rsidRPr="008B3C8B">
              <w:rPr>
                <w:rFonts w:cstheme="minorHAnsi"/>
                <w:color w:val="000000" w:themeColor="text1"/>
                <w:sz w:val="20"/>
              </w:rPr>
              <w:t>4</w:t>
            </w:r>
          </w:p>
        </w:tc>
        <w:tc>
          <w:tcPr>
            <w:tcW w:w="1309" w:type="dxa"/>
            <w:vAlign w:val="center"/>
          </w:tcPr>
          <w:p w14:paraId="0EB53584" w14:textId="3A296553" w:rsidR="000C7A91" w:rsidRPr="008B3C8B" w:rsidRDefault="000C7A91" w:rsidP="000C7A91">
            <w:pPr>
              <w:rPr>
                <w:rFonts w:cstheme="minorHAnsi"/>
                <w:color w:val="000000" w:themeColor="text1"/>
                <w:sz w:val="20"/>
              </w:rPr>
            </w:pPr>
            <w:r w:rsidRPr="008B3C8B">
              <w:rPr>
                <w:rFonts w:cstheme="minorHAnsi"/>
                <w:color w:val="000000" w:themeColor="text1"/>
                <w:sz w:val="20"/>
              </w:rPr>
              <w:t>Socially backward Household</w:t>
            </w:r>
          </w:p>
        </w:tc>
        <w:tc>
          <w:tcPr>
            <w:tcW w:w="1149" w:type="dxa"/>
            <w:noWrap/>
            <w:vAlign w:val="center"/>
          </w:tcPr>
          <w:p w14:paraId="58D2C0B3" w14:textId="0C735BE2" w:rsidR="000C7A91" w:rsidRPr="008B3C8B" w:rsidRDefault="000C7A91" w:rsidP="000C7A91">
            <w:pPr>
              <w:rPr>
                <w:rFonts w:cstheme="minorHAnsi"/>
                <w:color w:val="000000" w:themeColor="text1"/>
                <w:sz w:val="20"/>
              </w:rPr>
            </w:pPr>
            <w:r w:rsidRPr="008B3C8B">
              <w:rPr>
                <w:rFonts w:cstheme="minorHAnsi"/>
                <w:color w:val="000000" w:themeColor="text1"/>
                <w:sz w:val="20"/>
              </w:rPr>
              <w:t>10</w:t>
            </w:r>
          </w:p>
        </w:tc>
        <w:tc>
          <w:tcPr>
            <w:tcW w:w="2096" w:type="dxa"/>
            <w:vAlign w:val="center"/>
          </w:tcPr>
          <w:p w14:paraId="28377243" w14:textId="4B44110B" w:rsidR="000C7A91" w:rsidRPr="008B3C8B" w:rsidRDefault="000776F7" w:rsidP="000C7A91">
            <w:pPr>
              <w:rPr>
                <w:rFonts w:cstheme="minorHAnsi"/>
                <w:color w:val="000000" w:themeColor="text1"/>
                <w:sz w:val="20"/>
              </w:rPr>
            </w:pPr>
            <w:r w:rsidRPr="008B3C8B">
              <w:rPr>
                <w:rFonts w:cstheme="minorHAnsi"/>
                <w:color w:val="000000" w:themeColor="text1"/>
                <w:sz w:val="20"/>
              </w:rPr>
              <w:t>Determines the rank based on the number of socially backward population.</w:t>
            </w:r>
          </w:p>
        </w:tc>
        <w:tc>
          <w:tcPr>
            <w:tcW w:w="3653" w:type="dxa"/>
            <w:vAlign w:val="center"/>
          </w:tcPr>
          <w:p w14:paraId="72274902" w14:textId="63AFBA25" w:rsidR="000C7A91" w:rsidRPr="008B3C8B" w:rsidRDefault="00E03E2A" w:rsidP="000C7A91">
            <w:pPr>
              <w:rPr>
                <w:rFonts w:cstheme="minorHAnsi"/>
                <w:color w:val="000000" w:themeColor="text1"/>
                <w:sz w:val="20"/>
              </w:rPr>
            </w:pPr>
            <w:r w:rsidRPr="008B3C8B">
              <w:rPr>
                <w:rFonts w:cstheme="minorHAnsi"/>
                <w:color w:val="000000" w:themeColor="text1"/>
                <w:sz w:val="20"/>
              </w:rPr>
              <w:t xml:space="preserve">This condition respects the social justice by providing more attention to those households of socially backward population which are served by nonfunctional taps. </w:t>
            </w:r>
          </w:p>
        </w:tc>
        <w:tc>
          <w:tcPr>
            <w:tcW w:w="1557" w:type="dxa"/>
            <w:vAlign w:val="center"/>
          </w:tcPr>
          <w:p w14:paraId="6828B54E" w14:textId="5D7DC2EA" w:rsidR="000C7A91" w:rsidRPr="008B3C8B" w:rsidRDefault="00E03E2A" w:rsidP="000C7A91">
            <w:pPr>
              <w:rPr>
                <w:rFonts w:cstheme="minorHAnsi"/>
                <w:color w:val="000000" w:themeColor="text1"/>
                <w:sz w:val="20"/>
              </w:rPr>
            </w:pPr>
            <w:r w:rsidRPr="008B3C8B">
              <w:rPr>
                <w:rFonts w:cstheme="minorHAnsi"/>
                <w:color w:val="000000" w:themeColor="text1"/>
                <w:sz w:val="20"/>
              </w:rPr>
              <w:t>More HH with socially backward population will get higher ranking</w:t>
            </w:r>
          </w:p>
        </w:tc>
      </w:tr>
    </w:tbl>
    <w:p w14:paraId="4E4131A4" w14:textId="77777777" w:rsidR="00C32FAB" w:rsidRPr="008B3C8B" w:rsidRDefault="00C32FAB" w:rsidP="008E0A5C">
      <w:pPr>
        <w:jc w:val="both"/>
      </w:pPr>
    </w:p>
    <w:p w14:paraId="361A3519" w14:textId="34B805C7" w:rsidR="008E0A5C" w:rsidRPr="008B3C8B" w:rsidRDefault="005333AA" w:rsidP="005333AA">
      <w:pPr>
        <w:jc w:val="both"/>
      </w:pPr>
      <w:r w:rsidRPr="008B3C8B">
        <w:t xml:space="preserve">The criteria with example </w:t>
      </w:r>
      <w:proofErr w:type="gramStart"/>
      <w:r w:rsidRPr="008B3C8B">
        <w:t>is</w:t>
      </w:r>
      <w:proofErr w:type="gramEnd"/>
      <w:r w:rsidRPr="008B3C8B">
        <w:t xml:space="preserve"> illustrated below. It is assumed that there are 4 schemes in a municipality and we are ranking them.</w:t>
      </w:r>
    </w:p>
    <w:tbl>
      <w:tblPr>
        <w:tblW w:w="5263" w:type="pct"/>
        <w:tblInd w:w="-522" w:type="dxa"/>
        <w:tblLook w:val="04A0" w:firstRow="1" w:lastRow="0" w:firstColumn="1" w:lastColumn="0" w:noHBand="0" w:noVBand="1"/>
      </w:tblPr>
      <w:tblGrid>
        <w:gridCol w:w="674"/>
        <w:gridCol w:w="2169"/>
        <w:gridCol w:w="819"/>
        <w:gridCol w:w="1126"/>
        <w:gridCol w:w="945"/>
        <w:gridCol w:w="222"/>
        <w:gridCol w:w="1126"/>
        <w:gridCol w:w="1126"/>
        <w:gridCol w:w="1126"/>
        <w:gridCol w:w="1126"/>
      </w:tblGrid>
      <w:tr w:rsidR="00BE7DA2" w:rsidRPr="008B3C8B" w14:paraId="2A76A6C2" w14:textId="77777777" w:rsidTr="00BE7DA2">
        <w:trPr>
          <w:trHeight w:val="290"/>
        </w:trPr>
        <w:tc>
          <w:tcPr>
            <w:tcW w:w="2741" w:type="pct"/>
            <w:gridSpan w:val="5"/>
            <w:tcBorders>
              <w:top w:val="nil"/>
              <w:left w:val="nil"/>
              <w:bottom w:val="nil"/>
              <w:right w:val="nil"/>
            </w:tcBorders>
            <w:shd w:val="clear" w:color="auto" w:fill="auto"/>
            <w:vAlign w:val="center"/>
            <w:hideMark/>
          </w:tcPr>
          <w:p w14:paraId="603F74BC" w14:textId="77777777" w:rsidR="00BE7DA2" w:rsidRPr="008B3C8B" w:rsidRDefault="00BE7DA2" w:rsidP="00BE7DA2">
            <w:pPr>
              <w:spacing w:after="0" w:line="240" w:lineRule="auto"/>
              <w:rPr>
                <w:rFonts w:ascii="Calibri" w:eastAsia="Times New Roman" w:hAnsi="Calibri" w:cs="Calibri"/>
                <w:b/>
                <w:bCs/>
                <w:color w:val="000000"/>
                <w:sz w:val="20"/>
              </w:rPr>
            </w:pPr>
            <w:r w:rsidRPr="008B3C8B">
              <w:rPr>
                <w:rFonts w:ascii="Calibri" w:eastAsia="Times New Roman" w:hAnsi="Calibri" w:cs="Calibri"/>
                <w:b/>
                <w:bCs/>
                <w:color w:val="000000"/>
                <w:sz w:val="20"/>
              </w:rPr>
              <w:t xml:space="preserve">1. Management of </w:t>
            </w:r>
            <w:proofErr w:type="gramStart"/>
            <w:r w:rsidRPr="008B3C8B">
              <w:rPr>
                <w:rFonts w:ascii="Calibri" w:eastAsia="Times New Roman" w:hAnsi="Calibri" w:cs="Calibri"/>
                <w:b/>
                <w:bCs/>
                <w:color w:val="000000"/>
                <w:sz w:val="20"/>
              </w:rPr>
              <w:t>WSUC(</w:t>
            </w:r>
            <w:proofErr w:type="gramEnd"/>
            <w:r w:rsidRPr="008B3C8B">
              <w:rPr>
                <w:rFonts w:ascii="Calibri" w:eastAsia="Times New Roman" w:hAnsi="Calibri" w:cs="Calibri"/>
                <w:b/>
                <w:bCs/>
                <w:color w:val="000000"/>
                <w:sz w:val="20"/>
              </w:rPr>
              <w:t>30%)</w:t>
            </w:r>
          </w:p>
        </w:tc>
        <w:tc>
          <w:tcPr>
            <w:tcW w:w="106" w:type="pct"/>
            <w:tcBorders>
              <w:top w:val="nil"/>
              <w:left w:val="nil"/>
              <w:bottom w:val="nil"/>
              <w:right w:val="nil"/>
            </w:tcBorders>
            <w:shd w:val="clear" w:color="auto" w:fill="auto"/>
            <w:vAlign w:val="bottom"/>
            <w:hideMark/>
          </w:tcPr>
          <w:p w14:paraId="7D6E3A18" w14:textId="77777777" w:rsidR="00BE7DA2" w:rsidRPr="008B3C8B" w:rsidRDefault="00BE7DA2" w:rsidP="00BE7DA2">
            <w:pPr>
              <w:spacing w:after="0" w:line="240" w:lineRule="auto"/>
              <w:rPr>
                <w:rFonts w:ascii="Calibri" w:eastAsia="Times New Roman" w:hAnsi="Calibri" w:cs="Calibri"/>
                <w:b/>
                <w:bCs/>
                <w:color w:val="000000"/>
                <w:sz w:val="20"/>
              </w:rPr>
            </w:pPr>
          </w:p>
        </w:tc>
        <w:tc>
          <w:tcPr>
            <w:tcW w:w="538" w:type="pct"/>
            <w:tcBorders>
              <w:top w:val="single" w:sz="4" w:space="0" w:color="auto"/>
              <w:left w:val="single" w:sz="4" w:space="0" w:color="auto"/>
              <w:bottom w:val="single" w:sz="4" w:space="0" w:color="auto"/>
              <w:right w:val="single" w:sz="4" w:space="0" w:color="auto"/>
            </w:tcBorders>
            <w:shd w:val="clear" w:color="000000" w:fill="E2EFDA"/>
            <w:vAlign w:val="center"/>
            <w:hideMark/>
          </w:tcPr>
          <w:p w14:paraId="08B796D8"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Scheme1</w:t>
            </w:r>
          </w:p>
        </w:tc>
        <w:tc>
          <w:tcPr>
            <w:tcW w:w="538" w:type="pct"/>
            <w:tcBorders>
              <w:top w:val="single" w:sz="4" w:space="0" w:color="auto"/>
              <w:left w:val="nil"/>
              <w:bottom w:val="single" w:sz="4" w:space="0" w:color="auto"/>
              <w:right w:val="single" w:sz="4" w:space="0" w:color="auto"/>
            </w:tcBorders>
            <w:shd w:val="clear" w:color="000000" w:fill="E2EFDA"/>
            <w:vAlign w:val="center"/>
            <w:hideMark/>
          </w:tcPr>
          <w:p w14:paraId="06229425"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Scheme2</w:t>
            </w:r>
          </w:p>
        </w:tc>
        <w:tc>
          <w:tcPr>
            <w:tcW w:w="538" w:type="pct"/>
            <w:tcBorders>
              <w:top w:val="single" w:sz="4" w:space="0" w:color="auto"/>
              <w:left w:val="nil"/>
              <w:bottom w:val="single" w:sz="4" w:space="0" w:color="auto"/>
              <w:right w:val="single" w:sz="4" w:space="0" w:color="auto"/>
            </w:tcBorders>
            <w:shd w:val="clear" w:color="000000" w:fill="E2EFDA"/>
            <w:vAlign w:val="center"/>
            <w:hideMark/>
          </w:tcPr>
          <w:p w14:paraId="779A0157"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Scheme3</w:t>
            </w:r>
          </w:p>
        </w:tc>
        <w:tc>
          <w:tcPr>
            <w:tcW w:w="538" w:type="pct"/>
            <w:tcBorders>
              <w:top w:val="single" w:sz="4" w:space="0" w:color="auto"/>
              <w:left w:val="nil"/>
              <w:bottom w:val="single" w:sz="4" w:space="0" w:color="auto"/>
              <w:right w:val="single" w:sz="4" w:space="0" w:color="auto"/>
            </w:tcBorders>
            <w:shd w:val="clear" w:color="000000" w:fill="E2EFDA"/>
            <w:vAlign w:val="center"/>
            <w:hideMark/>
          </w:tcPr>
          <w:p w14:paraId="6A3265C2"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Scheme4</w:t>
            </w:r>
          </w:p>
        </w:tc>
      </w:tr>
      <w:tr w:rsidR="00BE7DA2" w:rsidRPr="008B3C8B" w14:paraId="79F662E0" w14:textId="77777777" w:rsidTr="00851F78">
        <w:trPr>
          <w:trHeight w:val="500"/>
        </w:trPr>
        <w:tc>
          <w:tcPr>
            <w:tcW w:w="322" w:type="pct"/>
            <w:tcBorders>
              <w:top w:val="single" w:sz="4" w:space="0" w:color="auto"/>
              <w:left w:val="single" w:sz="4" w:space="0" w:color="auto"/>
              <w:bottom w:val="nil"/>
              <w:right w:val="single" w:sz="4" w:space="0" w:color="auto"/>
            </w:tcBorders>
            <w:shd w:val="clear" w:color="000000" w:fill="E2EFDA"/>
            <w:vAlign w:val="center"/>
            <w:hideMark/>
          </w:tcPr>
          <w:p w14:paraId="24E82DCE"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SN</w:t>
            </w:r>
          </w:p>
        </w:tc>
        <w:tc>
          <w:tcPr>
            <w:tcW w:w="1085" w:type="pct"/>
            <w:tcBorders>
              <w:top w:val="single" w:sz="4" w:space="0" w:color="auto"/>
              <w:left w:val="nil"/>
              <w:bottom w:val="single" w:sz="4" w:space="0" w:color="auto"/>
              <w:right w:val="single" w:sz="4" w:space="0" w:color="auto"/>
            </w:tcBorders>
            <w:shd w:val="clear" w:color="000000" w:fill="E2EFDA"/>
            <w:vAlign w:val="center"/>
            <w:hideMark/>
          </w:tcPr>
          <w:p w14:paraId="7A31FCB1"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Status</w:t>
            </w:r>
          </w:p>
        </w:tc>
        <w:tc>
          <w:tcPr>
            <w:tcW w:w="392" w:type="pct"/>
            <w:tcBorders>
              <w:top w:val="single" w:sz="4" w:space="0" w:color="auto"/>
              <w:left w:val="nil"/>
              <w:bottom w:val="single" w:sz="4" w:space="0" w:color="auto"/>
              <w:right w:val="single" w:sz="4" w:space="0" w:color="auto"/>
            </w:tcBorders>
            <w:shd w:val="clear" w:color="000000" w:fill="E2EFDA"/>
            <w:vAlign w:val="center"/>
            <w:hideMark/>
          </w:tcPr>
          <w:p w14:paraId="6AB80FBA" w14:textId="77777777" w:rsidR="00BE7DA2" w:rsidRPr="008B3C8B" w:rsidRDefault="00BE7DA2" w:rsidP="00851F78">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Weight</w:t>
            </w:r>
          </w:p>
        </w:tc>
        <w:tc>
          <w:tcPr>
            <w:tcW w:w="395" w:type="pct"/>
            <w:tcBorders>
              <w:top w:val="single" w:sz="4" w:space="0" w:color="auto"/>
              <w:left w:val="nil"/>
              <w:bottom w:val="single" w:sz="4" w:space="0" w:color="auto"/>
              <w:right w:val="single" w:sz="4" w:space="0" w:color="auto"/>
            </w:tcBorders>
            <w:shd w:val="clear" w:color="000000" w:fill="E2EFDA"/>
            <w:vAlign w:val="center"/>
            <w:hideMark/>
          </w:tcPr>
          <w:p w14:paraId="32405579"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Status (Yes/No)</w:t>
            </w:r>
          </w:p>
        </w:tc>
        <w:tc>
          <w:tcPr>
            <w:tcW w:w="546" w:type="pct"/>
            <w:tcBorders>
              <w:top w:val="single" w:sz="4" w:space="0" w:color="auto"/>
              <w:left w:val="nil"/>
              <w:bottom w:val="single" w:sz="4" w:space="0" w:color="auto"/>
              <w:right w:val="single" w:sz="4" w:space="0" w:color="auto"/>
            </w:tcBorders>
            <w:shd w:val="clear" w:color="000000" w:fill="E2EFDA"/>
            <w:vAlign w:val="center"/>
            <w:hideMark/>
          </w:tcPr>
          <w:p w14:paraId="691BC2F2"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Score</w:t>
            </w:r>
          </w:p>
        </w:tc>
        <w:tc>
          <w:tcPr>
            <w:tcW w:w="106" w:type="pct"/>
            <w:tcBorders>
              <w:top w:val="nil"/>
              <w:left w:val="nil"/>
              <w:bottom w:val="nil"/>
              <w:right w:val="nil"/>
            </w:tcBorders>
            <w:shd w:val="clear" w:color="auto" w:fill="auto"/>
            <w:vAlign w:val="bottom"/>
            <w:hideMark/>
          </w:tcPr>
          <w:p w14:paraId="69129C65" w14:textId="77777777" w:rsidR="00BE7DA2" w:rsidRPr="008B3C8B" w:rsidRDefault="00BE7DA2" w:rsidP="00BE7DA2">
            <w:pPr>
              <w:spacing w:after="0" w:line="240" w:lineRule="auto"/>
              <w:jc w:val="center"/>
              <w:rPr>
                <w:rFonts w:ascii="Calibri" w:eastAsia="Times New Roman" w:hAnsi="Calibri" w:cs="Calibri"/>
                <w:b/>
                <w:bCs/>
                <w:color w:val="000000"/>
                <w:sz w:val="20"/>
              </w:rPr>
            </w:pPr>
          </w:p>
        </w:tc>
        <w:tc>
          <w:tcPr>
            <w:tcW w:w="538" w:type="pct"/>
            <w:tcBorders>
              <w:top w:val="nil"/>
              <w:left w:val="single" w:sz="4" w:space="0" w:color="auto"/>
              <w:bottom w:val="single" w:sz="4" w:space="0" w:color="auto"/>
              <w:right w:val="single" w:sz="4" w:space="0" w:color="auto"/>
            </w:tcBorders>
            <w:shd w:val="clear" w:color="000000" w:fill="E2EFDA"/>
            <w:vAlign w:val="center"/>
            <w:hideMark/>
          </w:tcPr>
          <w:p w14:paraId="0A06D0C5"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Status (Yes/No)</w:t>
            </w:r>
          </w:p>
        </w:tc>
        <w:tc>
          <w:tcPr>
            <w:tcW w:w="538" w:type="pct"/>
            <w:tcBorders>
              <w:top w:val="nil"/>
              <w:left w:val="nil"/>
              <w:bottom w:val="single" w:sz="4" w:space="0" w:color="auto"/>
              <w:right w:val="single" w:sz="4" w:space="0" w:color="auto"/>
            </w:tcBorders>
            <w:shd w:val="clear" w:color="000000" w:fill="E2EFDA"/>
            <w:vAlign w:val="center"/>
            <w:hideMark/>
          </w:tcPr>
          <w:p w14:paraId="4283D5A1"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Status (Yes/No)</w:t>
            </w:r>
          </w:p>
        </w:tc>
        <w:tc>
          <w:tcPr>
            <w:tcW w:w="538" w:type="pct"/>
            <w:tcBorders>
              <w:top w:val="nil"/>
              <w:left w:val="nil"/>
              <w:bottom w:val="single" w:sz="4" w:space="0" w:color="auto"/>
              <w:right w:val="single" w:sz="4" w:space="0" w:color="auto"/>
            </w:tcBorders>
            <w:shd w:val="clear" w:color="000000" w:fill="E2EFDA"/>
            <w:vAlign w:val="center"/>
            <w:hideMark/>
          </w:tcPr>
          <w:p w14:paraId="56A766F1"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Status (Yes/No)</w:t>
            </w:r>
          </w:p>
        </w:tc>
        <w:tc>
          <w:tcPr>
            <w:tcW w:w="538" w:type="pct"/>
            <w:tcBorders>
              <w:top w:val="nil"/>
              <w:left w:val="nil"/>
              <w:bottom w:val="single" w:sz="4" w:space="0" w:color="auto"/>
              <w:right w:val="single" w:sz="4" w:space="0" w:color="auto"/>
            </w:tcBorders>
            <w:shd w:val="clear" w:color="000000" w:fill="E2EFDA"/>
            <w:vAlign w:val="center"/>
            <w:hideMark/>
          </w:tcPr>
          <w:p w14:paraId="6F250324"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Status (Yes/No)</w:t>
            </w:r>
          </w:p>
        </w:tc>
      </w:tr>
      <w:tr w:rsidR="00BE7DA2" w:rsidRPr="008B3C8B" w14:paraId="2A91D48B" w14:textId="77777777" w:rsidTr="00851F78">
        <w:trPr>
          <w:trHeight w:val="290"/>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C33AB" w14:textId="77777777" w:rsidR="00BE7DA2" w:rsidRPr="008B3C8B" w:rsidRDefault="00BE7DA2" w:rsidP="00BE7DA2">
            <w:pPr>
              <w:spacing w:after="0" w:line="240" w:lineRule="auto"/>
              <w:jc w:val="right"/>
              <w:rPr>
                <w:rFonts w:ascii="Calibri" w:eastAsia="Times New Roman" w:hAnsi="Calibri" w:cs="Calibri"/>
                <w:color w:val="000000"/>
                <w:sz w:val="20"/>
              </w:rPr>
            </w:pPr>
            <w:r w:rsidRPr="008B3C8B">
              <w:rPr>
                <w:rFonts w:ascii="Calibri" w:eastAsia="Times New Roman" w:hAnsi="Calibri" w:cs="Calibri"/>
                <w:color w:val="000000"/>
                <w:sz w:val="20"/>
              </w:rPr>
              <w:t>1.1</w:t>
            </w:r>
          </w:p>
        </w:tc>
        <w:tc>
          <w:tcPr>
            <w:tcW w:w="1085" w:type="pct"/>
            <w:tcBorders>
              <w:top w:val="nil"/>
              <w:left w:val="nil"/>
              <w:bottom w:val="single" w:sz="4" w:space="0" w:color="auto"/>
              <w:right w:val="single" w:sz="4" w:space="0" w:color="auto"/>
            </w:tcBorders>
            <w:shd w:val="clear" w:color="auto" w:fill="auto"/>
            <w:vAlign w:val="center"/>
            <w:hideMark/>
          </w:tcPr>
          <w:p w14:paraId="2C97108C" w14:textId="77777777" w:rsidR="00BE7DA2" w:rsidRPr="008B3C8B" w:rsidRDefault="00BE7DA2" w:rsidP="00BE7DA2">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WSUC registered in DWRC (Yes/No)</w:t>
            </w:r>
          </w:p>
        </w:tc>
        <w:tc>
          <w:tcPr>
            <w:tcW w:w="392" w:type="pct"/>
            <w:tcBorders>
              <w:top w:val="nil"/>
              <w:left w:val="nil"/>
              <w:bottom w:val="single" w:sz="4" w:space="0" w:color="auto"/>
              <w:right w:val="single" w:sz="4" w:space="0" w:color="auto"/>
            </w:tcBorders>
            <w:shd w:val="clear" w:color="auto" w:fill="auto"/>
            <w:vAlign w:val="center"/>
            <w:hideMark/>
          </w:tcPr>
          <w:p w14:paraId="3A629437" w14:textId="77777777" w:rsidR="00BE7DA2" w:rsidRPr="008B3C8B" w:rsidRDefault="00BE7DA2" w:rsidP="00851F78">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1</w:t>
            </w:r>
          </w:p>
        </w:tc>
        <w:tc>
          <w:tcPr>
            <w:tcW w:w="395" w:type="pct"/>
            <w:tcBorders>
              <w:top w:val="nil"/>
              <w:left w:val="nil"/>
              <w:bottom w:val="single" w:sz="4" w:space="0" w:color="auto"/>
              <w:right w:val="single" w:sz="4" w:space="0" w:color="auto"/>
            </w:tcBorders>
            <w:shd w:val="clear" w:color="auto" w:fill="auto"/>
            <w:vAlign w:val="center"/>
            <w:hideMark/>
          </w:tcPr>
          <w:p w14:paraId="72DCD526"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"Y" for Yes</w:t>
            </w:r>
          </w:p>
        </w:tc>
        <w:tc>
          <w:tcPr>
            <w:tcW w:w="546" w:type="pct"/>
            <w:tcBorders>
              <w:top w:val="nil"/>
              <w:left w:val="nil"/>
              <w:bottom w:val="single" w:sz="4" w:space="0" w:color="auto"/>
              <w:right w:val="single" w:sz="4" w:space="0" w:color="auto"/>
            </w:tcBorders>
            <w:shd w:val="clear" w:color="auto" w:fill="auto"/>
            <w:vAlign w:val="center"/>
            <w:hideMark/>
          </w:tcPr>
          <w:p w14:paraId="1CEA0479"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If “Y”,1,0</w:t>
            </w:r>
          </w:p>
        </w:tc>
        <w:tc>
          <w:tcPr>
            <w:tcW w:w="106" w:type="pct"/>
            <w:tcBorders>
              <w:top w:val="nil"/>
              <w:left w:val="nil"/>
              <w:bottom w:val="nil"/>
              <w:right w:val="nil"/>
            </w:tcBorders>
            <w:shd w:val="clear" w:color="auto" w:fill="auto"/>
            <w:vAlign w:val="center"/>
            <w:hideMark/>
          </w:tcPr>
          <w:p w14:paraId="58BA5E90" w14:textId="77777777" w:rsidR="00BE7DA2" w:rsidRPr="008B3C8B" w:rsidRDefault="00BE7DA2" w:rsidP="00BE7DA2">
            <w:pPr>
              <w:spacing w:after="0" w:line="240" w:lineRule="auto"/>
              <w:jc w:val="center"/>
              <w:rPr>
                <w:rFonts w:ascii="Calibri" w:eastAsia="Times New Roman" w:hAnsi="Calibri" w:cs="Calibri"/>
                <w:color w:val="000000"/>
                <w:sz w:val="20"/>
              </w:rPr>
            </w:pPr>
          </w:p>
        </w:tc>
        <w:tc>
          <w:tcPr>
            <w:tcW w:w="538" w:type="pct"/>
            <w:tcBorders>
              <w:top w:val="nil"/>
              <w:left w:val="single" w:sz="4" w:space="0" w:color="auto"/>
              <w:bottom w:val="single" w:sz="4" w:space="0" w:color="auto"/>
              <w:right w:val="single" w:sz="4" w:space="0" w:color="auto"/>
            </w:tcBorders>
            <w:shd w:val="clear" w:color="000000" w:fill="FFFF00"/>
            <w:vAlign w:val="center"/>
            <w:hideMark/>
          </w:tcPr>
          <w:p w14:paraId="00CA9488"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0</w:t>
            </w:r>
            <w:bookmarkStart w:id="153" w:name="_GoBack"/>
            <w:bookmarkEnd w:id="153"/>
          </w:p>
        </w:tc>
        <w:tc>
          <w:tcPr>
            <w:tcW w:w="538" w:type="pct"/>
            <w:tcBorders>
              <w:top w:val="nil"/>
              <w:left w:val="nil"/>
              <w:bottom w:val="single" w:sz="4" w:space="0" w:color="auto"/>
              <w:right w:val="single" w:sz="4" w:space="0" w:color="auto"/>
            </w:tcBorders>
            <w:shd w:val="clear" w:color="000000" w:fill="FFFF00"/>
            <w:vAlign w:val="center"/>
            <w:hideMark/>
          </w:tcPr>
          <w:p w14:paraId="76B0CD31"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1</w:t>
            </w:r>
          </w:p>
        </w:tc>
        <w:tc>
          <w:tcPr>
            <w:tcW w:w="538" w:type="pct"/>
            <w:tcBorders>
              <w:top w:val="nil"/>
              <w:left w:val="nil"/>
              <w:bottom w:val="single" w:sz="4" w:space="0" w:color="auto"/>
              <w:right w:val="single" w:sz="4" w:space="0" w:color="auto"/>
            </w:tcBorders>
            <w:shd w:val="clear" w:color="000000" w:fill="FFFF00"/>
            <w:vAlign w:val="center"/>
            <w:hideMark/>
          </w:tcPr>
          <w:p w14:paraId="77BCBBF2"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0</w:t>
            </w:r>
          </w:p>
        </w:tc>
        <w:tc>
          <w:tcPr>
            <w:tcW w:w="538" w:type="pct"/>
            <w:tcBorders>
              <w:top w:val="nil"/>
              <w:left w:val="nil"/>
              <w:bottom w:val="single" w:sz="4" w:space="0" w:color="auto"/>
              <w:right w:val="single" w:sz="4" w:space="0" w:color="auto"/>
            </w:tcBorders>
            <w:shd w:val="clear" w:color="000000" w:fill="FFFF00"/>
            <w:vAlign w:val="center"/>
            <w:hideMark/>
          </w:tcPr>
          <w:p w14:paraId="1E8334EB"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1</w:t>
            </w:r>
          </w:p>
        </w:tc>
      </w:tr>
      <w:tr w:rsidR="00BE7DA2" w:rsidRPr="008B3C8B" w14:paraId="36A367D4" w14:textId="77777777" w:rsidTr="00851F78">
        <w:trPr>
          <w:trHeight w:val="54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3793A2AD" w14:textId="77777777" w:rsidR="00BE7DA2" w:rsidRPr="008B3C8B" w:rsidRDefault="00BE7DA2" w:rsidP="00BE7DA2">
            <w:pPr>
              <w:spacing w:after="0" w:line="240" w:lineRule="auto"/>
              <w:jc w:val="right"/>
              <w:rPr>
                <w:rFonts w:ascii="Calibri" w:eastAsia="Times New Roman" w:hAnsi="Calibri" w:cs="Calibri"/>
                <w:color w:val="000000"/>
                <w:sz w:val="20"/>
              </w:rPr>
            </w:pPr>
            <w:r w:rsidRPr="008B3C8B">
              <w:rPr>
                <w:rFonts w:ascii="Calibri" w:eastAsia="Times New Roman" w:hAnsi="Calibri" w:cs="Calibri"/>
                <w:color w:val="000000"/>
                <w:sz w:val="20"/>
              </w:rPr>
              <w:t>1.2</w:t>
            </w:r>
          </w:p>
        </w:tc>
        <w:tc>
          <w:tcPr>
            <w:tcW w:w="1085" w:type="pct"/>
            <w:tcBorders>
              <w:top w:val="nil"/>
              <w:left w:val="nil"/>
              <w:bottom w:val="single" w:sz="4" w:space="0" w:color="auto"/>
              <w:right w:val="single" w:sz="4" w:space="0" w:color="auto"/>
            </w:tcBorders>
            <w:shd w:val="clear" w:color="auto" w:fill="auto"/>
            <w:vAlign w:val="center"/>
            <w:hideMark/>
          </w:tcPr>
          <w:p w14:paraId="35D499F2" w14:textId="77777777" w:rsidR="00BE7DA2" w:rsidRPr="008B3C8B" w:rsidRDefault="00BE7DA2" w:rsidP="00BE7DA2">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Regular meeting of WSUC conducted (yes/No)</w:t>
            </w:r>
          </w:p>
        </w:tc>
        <w:tc>
          <w:tcPr>
            <w:tcW w:w="392" w:type="pct"/>
            <w:tcBorders>
              <w:top w:val="nil"/>
              <w:left w:val="nil"/>
              <w:bottom w:val="single" w:sz="4" w:space="0" w:color="auto"/>
              <w:right w:val="single" w:sz="4" w:space="0" w:color="auto"/>
            </w:tcBorders>
            <w:shd w:val="clear" w:color="auto" w:fill="auto"/>
            <w:vAlign w:val="center"/>
            <w:hideMark/>
          </w:tcPr>
          <w:p w14:paraId="38229D40" w14:textId="77777777" w:rsidR="00BE7DA2" w:rsidRPr="008B3C8B" w:rsidRDefault="00BE7DA2" w:rsidP="00851F78">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1</w:t>
            </w:r>
          </w:p>
        </w:tc>
        <w:tc>
          <w:tcPr>
            <w:tcW w:w="395" w:type="pct"/>
            <w:tcBorders>
              <w:top w:val="nil"/>
              <w:left w:val="nil"/>
              <w:bottom w:val="single" w:sz="4" w:space="0" w:color="auto"/>
              <w:right w:val="single" w:sz="4" w:space="0" w:color="auto"/>
            </w:tcBorders>
            <w:shd w:val="clear" w:color="auto" w:fill="auto"/>
            <w:vAlign w:val="center"/>
            <w:hideMark/>
          </w:tcPr>
          <w:p w14:paraId="22F76CE7"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"Y" for Yes</w:t>
            </w:r>
          </w:p>
        </w:tc>
        <w:tc>
          <w:tcPr>
            <w:tcW w:w="546" w:type="pct"/>
            <w:tcBorders>
              <w:top w:val="nil"/>
              <w:left w:val="nil"/>
              <w:bottom w:val="single" w:sz="4" w:space="0" w:color="auto"/>
              <w:right w:val="single" w:sz="4" w:space="0" w:color="auto"/>
            </w:tcBorders>
            <w:shd w:val="clear" w:color="auto" w:fill="auto"/>
            <w:vAlign w:val="center"/>
            <w:hideMark/>
          </w:tcPr>
          <w:p w14:paraId="0919ACCB"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If “Y”,1,0</w:t>
            </w:r>
          </w:p>
        </w:tc>
        <w:tc>
          <w:tcPr>
            <w:tcW w:w="106" w:type="pct"/>
            <w:tcBorders>
              <w:top w:val="nil"/>
              <w:left w:val="nil"/>
              <w:bottom w:val="nil"/>
              <w:right w:val="nil"/>
            </w:tcBorders>
            <w:shd w:val="clear" w:color="auto" w:fill="auto"/>
            <w:vAlign w:val="center"/>
            <w:hideMark/>
          </w:tcPr>
          <w:p w14:paraId="3906972D" w14:textId="77777777" w:rsidR="00BE7DA2" w:rsidRPr="008B3C8B" w:rsidRDefault="00BE7DA2" w:rsidP="00BE7DA2">
            <w:pPr>
              <w:spacing w:after="0" w:line="240" w:lineRule="auto"/>
              <w:jc w:val="center"/>
              <w:rPr>
                <w:rFonts w:ascii="Calibri" w:eastAsia="Times New Roman" w:hAnsi="Calibri" w:cs="Calibri"/>
                <w:color w:val="000000"/>
                <w:sz w:val="20"/>
              </w:rPr>
            </w:pPr>
          </w:p>
        </w:tc>
        <w:tc>
          <w:tcPr>
            <w:tcW w:w="538" w:type="pct"/>
            <w:tcBorders>
              <w:top w:val="nil"/>
              <w:left w:val="single" w:sz="4" w:space="0" w:color="auto"/>
              <w:bottom w:val="single" w:sz="4" w:space="0" w:color="auto"/>
              <w:right w:val="single" w:sz="4" w:space="0" w:color="auto"/>
            </w:tcBorders>
            <w:shd w:val="clear" w:color="000000" w:fill="FFFF00"/>
            <w:vAlign w:val="center"/>
            <w:hideMark/>
          </w:tcPr>
          <w:p w14:paraId="4CE2725D"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0</w:t>
            </w:r>
          </w:p>
        </w:tc>
        <w:tc>
          <w:tcPr>
            <w:tcW w:w="538" w:type="pct"/>
            <w:tcBorders>
              <w:top w:val="nil"/>
              <w:left w:val="nil"/>
              <w:bottom w:val="single" w:sz="4" w:space="0" w:color="auto"/>
              <w:right w:val="single" w:sz="4" w:space="0" w:color="auto"/>
            </w:tcBorders>
            <w:shd w:val="clear" w:color="000000" w:fill="FFFF00"/>
            <w:vAlign w:val="center"/>
            <w:hideMark/>
          </w:tcPr>
          <w:p w14:paraId="264A2B89"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0</w:t>
            </w:r>
          </w:p>
        </w:tc>
        <w:tc>
          <w:tcPr>
            <w:tcW w:w="538" w:type="pct"/>
            <w:tcBorders>
              <w:top w:val="nil"/>
              <w:left w:val="nil"/>
              <w:bottom w:val="single" w:sz="4" w:space="0" w:color="auto"/>
              <w:right w:val="single" w:sz="4" w:space="0" w:color="auto"/>
            </w:tcBorders>
            <w:shd w:val="clear" w:color="000000" w:fill="FFFF00"/>
            <w:vAlign w:val="center"/>
            <w:hideMark/>
          </w:tcPr>
          <w:p w14:paraId="0674E0C5"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1</w:t>
            </w:r>
          </w:p>
        </w:tc>
        <w:tc>
          <w:tcPr>
            <w:tcW w:w="538" w:type="pct"/>
            <w:tcBorders>
              <w:top w:val="nil"/>
              <w:left w:val="nil"/>
              <w:bottom w:val="single" w:sz="4" w:space="0" w:color="auto"/>
              <w:right w:val="single" w:sz="4" w:space="0" w:color="auto"/>
            </w:tcBorders>
            <w:shd w:val="clear" w:color="000000" w:fill="FFFF00"/>
            <w:vAlign w:val="center"/>
            <w:hideMark/>
          </w:tcPr>
          <w:p w14:paraId="4CDF894F"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0</w:t>
            </w:r>
          </w:p>
        </w:tc>
      </w:tr>
      <w:tr w:rsidR="00BE7DA2" w:rsidRPr="008B3C8B" w14:paraId="6FD4065F" w14:textId="77777777" w:rsidTr="00851F78">
        <w:trPr>
          <w:trHeight w:val="51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35D2F879" w14:textId="77777777" w:rsidR="00BE7DA2" w:rsidRPr="008B3C8B" w:rsidRDefault="00BE7DA2" w:rsidP="00BE7DA2">
            <w:pPr>
              <w:spacing w:after="0" w:line="240" w:lineRule="auto"/>
              <w:jc w:val="right"/>
              <w:rPr>
                <w:rFonts w:ascii="Calibri" w:eastAsia="Times New Roman" w:hAnsi="Calibri" w:cs="Calibri"/>
                <w:color w:val="000000"/>
                <w:sz w:val="20"/>
              </w:rPr>
            </w:pPr>
            <w:r w:rsidRPr="008B3C8B">
              <w:rPr>
                <w:rFonts w:ascii="Calibri" w:eastAsia="Times New Roman" w:hAnsi="Calibri" w:cs="Calibri"/>
                <w:color w:val="000000"/>
                <w:sz w:val="20"/>
              </w:rPr>
              <w:t>1.3</w:t>
            </w:r>
          </w:p>
        </w:tc>
        <w:tc>
          <w:tcPr>
            <w:tcW w:w="1085" w:type="pct"/>
            <w:tcBorders>
              <w:top w:val="nil"/>
              <w:left w:val="nil"/>
              <w:bottom w:val="single" w:sz="4" w:space="0" w:color="auto"/>
              <w:right w:val="single" w:sz="4" w:space="0" w:color="auto"/>
            </w:tcBorders>
            <w:shd w:val="clear" w:color="auto" w:fill="auto"/>
            <w:vAlign w:val="center"/>
            <w:hideMark/>
          </w:tcPr>
          <w:p w14:paraId="7993063B" w14:textId="77777777" w:rsidR="00BE7DA2" w:rsidRPr="008B3C8B" w:rsidRDefault="00BE7DA2" w:rsidP="00BE7DA2">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Annual General Assemble meeting conducted (Yes/No)</w:t>
            </w:r>
          </w:p>
        </w:tc>
        <w:tc>
          <w:tcPr>
            <w:tcW w:w="392" w:type="pct"/>
            <w:tcBorders>
              <w:top w:val="nil"/>
              <w:left w:val="nil"/>
              <w:bottom w:val="single" w:sz="4" w:space="0" w:color="auto"/>
              <w:right w:val="single" w:sz="4" w:space="0" w:color="auto"/>
            </w:tcBorders>
            <w:shd w:val="clear" w:color="auto" w:fill="auto"/>
            <w:vAlign w:val="center"/>
            <w:hideMark/>
          </w:tcPr>
          <w:p w14:paraId="18630231" w14:textId="77777777" w:rsidR="00BE7DA2" w:rsidRPr="008B3C8B" w:rsidRDefault="00BE7DA2" w:rsidP="00851F78">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1</w:t>
            </w:r>
          </w:p>
        </w:tc>
        <w:tc>
          <w:tcPr>
            <w:tcW w:w="395" w:type="pct"/>
            <w:tcBorders>
              <w:top w:val="nil"/>
              <w:left w:val="nil"/>
              <w:bottom w:val="single" w:sz="4" w:space="0" w:color="auto"/>
              <w:right w:val="single" w:sz="4" w:space="0" w:color="auto"/>
            </w:tcBorders>
            <w:shd w:val="clear" w:color="auto" w:fill="auto"/>
            <w:vAlign w:val="center"/>
            <w:hideMark/>
          </w:tcPr>
          <w:p w14:paraId="2957D5EA"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"Y" for Yes</w:t>
            </w:r>
          </w:p>
        </w:tc>
        <w:tc>
          <w:tcPr>
            <w:tcW w:w="546" w:type="pct"/>
            <w:tcBorders>
              <w:top w:val="nil"/>
              <w:left w:val="nil"/>
              <w:bottom w:val="single" w:sz="4" w:space="0" w:color="auto"/>
              <w:right w:val="single" w:sz="4" w:space="0" w:color="auto"/>
            </w:tcBorders>
            <w:shd w:val="clear" w:color="auto" w:fill="auto"/>
            <w:vAlign w:val="center"/>
            <w:hideMark/>
          </w:tcPr>
          <w:p w14:paraId="29B629C2"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If “Y”,1,0</w:t>
            </w:r>
          </w:p>
        </w:tc>
        <w:tc>
          <w:tcPr>
            <w:tcW w:w="106" w:type="pct"/>
            <w:tcBorders>
              <w:top w:val="nil"/>
              <w:left w:val="nil"/>
              <w:bottom w:val="nil"/>
              <w:right w:val="nil"/>
            </w:tcBorders>
            <w:shd w:val="clear" w:color="auto" w:fill="auto"/>
            <w:vAlign w:val="center"/>
            <w:hideMark/>
          </w:tcPr>
          <w:p w14:paraId="4C6CB059" w14:textId="77777777" w:rsidR="00BE7DA2" w:rsidRPr="008B3C8B" w:rsidRDefault="00BE7DA2" w:rsidP="00BE7DA2">
            <w:pPr>
              <w:spacing w:after="0" w:line="240" w:lineRule="auto"/>
              <w:jc w:val="center"/>
              <w:rPr>
                <w:rFonts w:ascii="Calibri" w:eastAsia="Times New Roman" w:hAnsi="Calibri" w:cs="Calibri"/>
                <w:color w:val="000000"/>
                <w:sz w:val="20"/>
              </w:rPr>
            </w:pPr>
          </w:p>
        </w:tc>
        <w:tc>
          <w:tcPr>
            <w:tcW w:w="538" w:type="pct"/>
            <w:tcBorders>
              <w:top w:val="nil"/>
              <w:left w:val="single" w:sz="4" w:space="0" w:color="auto"/>
              <w:bottom w:val="single" w:sz="4" w:space="0" w:color="auto"/>
              <w:right w:val="single" w:sz="4" w:space="0" w:color="auto"/>
            </w:tcBorders>
            <w:shd w:val="clear" w:color="000000" w:fill="FFFF00"/>
            <w:vAlign w:val="center"/>
            <w:hideMark/>
          </w:tcPr>
          <w:p w14:paraId="00B61B01"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1</w:t>
            </w:r>
          </w:p>
        </w:tc>
        <w:tc>
          <w:tcPr>
            <w:tcW w:w="538" w:type="pct"/>
            <w:tcBorders>
              <w:top w:val="nil"/>
              <w:left w:val="nil"/>
              <w:bottom w:val="single" w:sz="4" w:space="0" w:color="auto"/>
              <w:right w:val="single" w:sz="4" w:space="0" w:color="auto"/>
            </w:tcBorders>
            <w:shd w:val="clear" w:color="000000" w:fill="FFFF00"/>
            <w:vAlign w:val="center"/>
            <w:hideMark/>
          </w:tcPr>
          <w:p w14:paraId="6536B294"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0</w:t>
            </w:r>
          </w:p>
        </w:tc>
        <w:tc>
          <w:tcPr>
            <w:tcW w:w="538" w:type="pct"/>
            <w:tcBorders>
              <w:top w:val="nil"/>
              <w:left w:val="nil"/>
              <w:bottom w:val="single" w:sz="4" w:space="0" w:color="auto"/>
              <w:right w:val="single" w:sz="4" w:space="0" w:color="auto"/>
            </w:tcBorders>
            <w:shd w:val="clear" w:color="000000" w:fill="FFFF00"/>
            <w:vAlign w:val="center"/>
            <w:hideMark/>
          </w:tcPr>
          <w:p w14:paraId="7E6DC0F6"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0</w:t>
            </w:r>
          </w:p>
        </w:tc>
        <w:tc>
          <w:tcPr>
            <w:tcW w:w="538" w:type="pct"/>
            <w:tcBorders>
              <w:top w:val="nil"/>
              <w:left w:val="nil"/>
              <w:bottom w:val="single" w:sz="4" w:space="0" w:color="auto"/>
              <w:right w:val="single" w:sz="4" w:space="0" w:color="auto"/>
            </w:tcBorders>
            <w:shd w:val="clear" w:color="000000" w:fill="FFFF00"/>
            <w:vAlign w:val="center"/>
            <w:hideMark/>
          </w:tcPr>
          <w:p w14:paraId="5390A9EF"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0</w:t>
            </w:r>
          </w:p>
        </w:tc>
      </w:tr>
      <w:tr w:rsidR="00BE7DA2" w:rsidRPr="008B3C8B" w14:paraId="104A5AE4" w14:textId="77777777" w:rsidTr="00851F78">
        <w:trPr>
          <w:trHeight w:val="52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34054E78" w14:textId="77777777" w:rsidR="00BE7DA2" w:rsidRPr="008B3C8B" w:rsidRDefault="00BE7DA2" w:rsidP="00BE7DA2">
            <w:pPr>
              <w:spacing w:after="0" w:line="240" w:lineRule="auto"/>
              <w:jc w:val="right"/>
              <w:rPr>
                <w:rFonts w:ascii="Calibri" w:eastAsia="Times New Roman" w:hAnsi="Calibri" w:cs="Calibri"/>
                <w:color w:val="000000"/>
                <w:sz w:val="20"/>
              </w:rPr>
            </w:pPr>
            <w:r w:rsidRPr="008B3C8B">
              <w:rPr>
                <w:rFonts w:ascii="Calibri" w:eastAsia="Times New Roman" w:hAnsi="Calibri" w:cs="Calibri"/>
                <w:color w:val="000000"/>
                <w:sz w:val="20"/>
              </w:rPr>
              <w:t>1.4</w:t>
            </w:r>
          </w:p>
        </w:tc>
        <w:tc>
          <w:tcPr>
            <w:tcW w:w="1085" w:type="pct"/>
            <w:tcBorders>
              <w:top w:val="nil"/>
              <w:left w:val="nil"/>
              <w:bottom w:val="single" w:sz="4" w:space="0" w:color="auto"/>
              <w:right w:val="single" w:sz="4" w:space="0" w:color="auto"/>
            </w:tcBorders>
            <w:shd w:val="clear" w:color="auto" w:fill="auto"/>
            <w:vAlign w:val="center"/>
            <w:hideMark/>
          </w:tcPr>
          <w:p w14:paraId="4AA0110F" w14:textId="77777777" w:rsidR="00BE7DA2" w:rsidRPr="008B3C8B" w:rsidRDefault="00BE7DA2" w:rsidP="00BE7DA2">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Water Tariff collection practice (Yes/No)</w:t>
            </w:r>
          </w:p>
        </w:tc>
        <w:tc>
          <w:tcPr>
            <w:tcW w:w="392" w:type="pct"/>
            <w:tcBorders>
              <w:top w:val="nil"/>
              <w:left w:val="nil"/>
              <w:bottom w:val="single" w:sz="4" w:space="0" w:color="auto"/>
              <w:right w:val="single" w:sz="4" w:space="0" w:color="auto"/>
            </w:tcBorders>
            <w:shd w:val="clear" w:color="auto" w:fill="auto"/>
            <w:vAlign w:val="center"/>
            <w:hideMark/>
          </w:tcPr>
          <w:p w14:paraId="79BB4084" w14:textId="77777777" w:rsidR="00BE7DA2" w:rsidRPr="008B3C8B" w:rsidRDefault="00BE7DA2" w:rsidP="00851F78">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1</w:t>
            </w:r>
          </w:p>
        </w:tc>
        <w:tc>
          <w:tcPr>
            <w:tcW w:w="395" w:type="pct"/>
            <w:tcBorders>
              <w:top w:val="nil"/>
              <w:left w:val="nil"/>
              <w:bottom w:val="single" w:sz="4" w:space="0" w:color="auto"/>
              <w:right w:val="single" w:sz="4" w:space="0" w:color="auto"/>
            </w:tcBorders>
            <w:shd w:val="clear" w:color="auto" w:fill="auto"/>
            <w:vAlign w:val="center"/>
            <w:hideMark/>
          </w:tcPr>
          <w:p w14:paraId="1FA70084"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"Y" for Yes</w:t>
            </w:r>
          </w:p>
        </w:tc>
        <w:tc>
          <w:tcPr>
            <w:tcW w:w="546" w:type="pct"/>
            <w:tcBorders>
              <w:top w:val="nil"/>
              <w:left w:val="nil"/>
              <w:bottom w:val="single" w:sz="4" w:space="0" w:color="auto"/>
              <w:right w:val="single" w:sz="4" w:space="0" w:color="auto"/>
            </w:tcBorders>
            <w:shd w:val="clear" w:color="auto" w:fill="auto"/>
            <w:vAlign w:val="center"/>
            <w:hideMark/>
          </w:tcPr>
          <w:p w14:paraId="64CB8578"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If “Y”,1,0</w:t>
            </w:r>
          </w:p>
        </w:tc>
        <w:tc>
          <w:tcPr>
            <w:tcW w:w="106" w:type="pct"/>
            <w:tcBorders>
              <w:top w:val="nil"/>
              <w:left w:val="nil"/>
              <w:bottom w:val="nil"/>
              <w:right w:val="nil"/>
            </w:tcBorders>
            <w:shd w:val="clear" w:color="auto" w:fill="auto"/>
            <w:vAlign w:val="center"/>
            <w:hideMark/>
          </w:tcPr>
          <w:p w14:paraId="6ECC2B4D" w14:textId="77777777" w:rsidR="00BE7DA2" w:rsidRPr="008B3C8B" w:rsidRDefault="00BE7DA2" w:rsidP="00BE7DA2">
            <w:pPr>
              <w:spacing w:after="0" w:line="240" w:lineRule="auto"/>
              <w:jc w:val="center"/>
              <w:rPr>
                <w:rFonts w:ascii="Calibri" w:eastAsia="Times New Roman" w:hAnsi="Calibri" w:cs="Calibri"/>
                <w:color w:val="000000"/>
                <w:sz w:val="20"/>
              </w:rPr>
            </w:pPr>
          </w:p>
        </w:tc>
        <w:tc>
          <w:tcPr>
            <w:tcW w:w="538" w:type="pct"/>
            <w:tcBorders>
              <w:top w:val="nil"/>
              <w:left w:val="single" w:sz="4" w:space="0" w:color="auto"/>
              <w:bottom w:val="single" w:sz="4" w:space="0" w:color="auto"/>
              <w:right w:val="single" w:sz="4" w:space="0" w:color="auto"/>
            </w:tcBorders>
            <w:shd w:val="clear" w:color="000000" w:fill="FFFF00"/>
            <w:vAlign w:val="center"/>
            <w:hideMark/>
          </w:tcPr>
          <w:p w14:paraId="29A61997"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0</w:t>
            </w:r>
          </w:p>
        </w:tc>
        <w:tc>
          <w:tcPr>
            <w:tcW w:w="538" w:type="pct"/>
            <w:tcBorders>
              <w:top w:val="nil"/>
              <w:left w:val="nil"/>
              <w:bottom w:val="single" w:sz="4" w:space="0" w:color="auto"/>
              <w:right w:val="single" w:sz="4" w:space="0" w:color="auto"/>
            </w:tcBorders>
            <w:shd w:val="clear" w:color="000000" w:fill="FFFF00"/>
            <w:vAlign w:val="center"/>
            <w:hideMark/>
          </w:tcPr>
          <w:p w14:paraId="64308FFE"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0</w:t>
            </w:r>
          </w:p>
        </w:tc>
        <w:tc>
          <w:tcPr>
            <w:tcW w:w="538" w:type="pct"/>
            <w:tcBorders>
              <w:top w:val="nil"/>
              <w:left w:val="nil"/>
              <w:bottom w:val="single" w:sz="4" w:space="0" w:color="auto"/>
              <w:right w:val="single" w:sz="4" w:space="0" w:color="auto"/>
            </w:tcBorders>
            <w:shd w:val="clear" w:color="000000" w:fill="FFFF00"/>
            <w:vAlign w:val="center"/>
            <w:hideMark/>
          </w:tcPr>
          <w:p w14:paraId="3610F0D2"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0</w:t>
            </w:r>
          </w:p>
        </w:tc>
        <w:tc>
          <w:tcPr>
            <w:tcW w:w="538" w:type="pct"/>
            <w:tcBorders>
              <w:top w:val="nil"/>
              <w:left w:val="nil"/>
              <w:bottom w:val="single" w:sz="4" w:space="0" w:color="auto"/>
              <w:right w:val="single" w:sz="4" w:space="0" w:color="auto"/>
            </w:tcBorders>
            <w:shd w:val="clear" w:color="000000" w:fill="FFFF00"/>
            <w:vAlign w:val="center"/>
            <w:hideMark/>
          </w:tcPr>
          <w:p w14:paraId="42F37132"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0</w:t>
            </w:r>
          </w:p>
        </w:tc>
      </w:tr>
      <w:tr w:rsidR="00BE7DA2" w:rsidRPr="008B3C8B" w14:paraId="6144CDAA" w14:textId="77777777" w:rsidTr="00851F78">
        <w:trPr>
          <w:trHeight w:val="29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0F8D9A7F" w14:textId="77777777" w:rsidR="00BE7DA2" w:rsidRPr="008B3C8B" w:rsidRDefault="00BE7DA2" w:rsidP="00BE7DA2">
            <w:pPr>
              <w:spacing w:after="0" w:line="240" w:lineRule="auto"/>
              <w:jc w:val="right"/>
              <w:rPr>
                <w:rFonts w:ascii="Calibri" w:eastAsia="Times New Roman" w:hAnsi="Calibri" w:cs="Calibri"/>
                <w:color w:val="000000"/>
                <w:sz w:val="20"/>
              </w:rPr>
            </w:pPr>
            <w:r w:rsidRPr="008B3C8B">
              <w:rPr>
                <w:rFonts w:ascii="Calibri" w:eastAsia="Times New Roman" w:hAnsi="Calibri" w:cs="Calibri"/>
                <w:color w:val="000000"/>
                <w:sz w:val="20"/>
              </w:rPr>
              <w:t>1.5</w:t>
            </w:r>
          </w:p>
        </w:tc>
        <w:tc>
          <w:tcPr>
            <w:tcW w:w="1085" w:type="pct"/>
            <w:tcBorders>
              <w:top w:val="nil"/>
              <w:left w:val="nil"/>
              <w:bottom w:val="single" w:sz="4" w:space="0" w:color="auto"/>
              <w:right w:val="single" w:sz="4" w:space="0" w:color="auto"/>
            </w:tcBorders>
            <w:shd w:val="clear" w:color="auto" w:fill="auto"/>
            <w:vAlign w:val="center"/>
            <w:hideMark/>
          </w:tcPr>
          <w:p w14:paraId="466CC06B" w14:textId="77777777" w:rsidR="00BE7DA2" w:rsidRPr="008B3C8B" w:rsidRDefault="00BE7DA2" w:rsidP="00BE7DA2">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Annual Auditing System (Yes/No)</w:t>
            </w:r>
          </w:p>
        </w:tc>
        <w:tc>
          <w:tcPr>
            <w:tcW w:w="392" w:type="pct"/>
            <w:tcBorders>
              <w:top w:val="nil"/>
              <w:left w:val="nil"/>
              <w:bottom w:val="single" w:sz="4" w:space="0" w:color="auto"/>
              <w:right w:val="single" w:sz="4" w:space="0" w:color="auto"/>
            </w:tcBorders>
            <w:shd w:val="clear" w:color="auto" w:fill="auto"/>
            <w:vAlign w:val="center"/>
            <w:hideMark/>
          </w:tcPr>
          <w:p w14:paraId="551EB13F" w14:textId="77777777" w:rsidR="00BE7DA2" w:rsidRPr="008B3C8B" w:rsidRDefault="00BE7DA2" w:rsidP="00851F78">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1</w:t>
            </w:r>
          </w:p>
        </w:tc>
        <w:tc>
          <w:tcPr>
            <w:tcW w:w="395" w:type="pct"/>
            <w:tcBorders>
              <w:top w:val="nil"/>
              <w:left w:val="nil"/>
              <w:bottom w:val="single" w:sz="4" w:space="0" w:color="auto"/>
              <w:right w:val="single" w:sz="4" w:space="0" w:color="auto"/>
            </w:tcBorders>
            <w:shd w:val="clear" w:color="auto" w:fill="auto"/>
            <w:vAlign w:val="center"/>
            <w:hideMark/>
          </w:tcPr>
          <w:p w14:paraId="158298B4"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"Y" for Yes</w:t>
            </w:r>
          </w:p>
        </w:tc>
        <w:tc>
          <w:tcPr>
            <w:tcW w:w="546" w:type="pct"/>
            <w:tcBorders>
              <w:top w:val="nil"/>
              <w:left w:val="nil"/>
              <w:bottom w:val="single" w:sz="4" w:space="0" w:color="auto"/>
              <w:right w:val="single" w:sz="4" w:space="0" w:color="auto"/>
            </w:tcBorders>
            <w:shd w:val="clear" w:color="auto" w:fill="auto"/>
            <w:vAlign w:val="center"/>
            <w:hideMark/>
          </w:tcPr>
          <w:p w14:paraId="4E28EA8F"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If “Y”,1,0</w:t>
            </w:r>
          </w:p>
        </w:tc>
        <w:tc>
          <w:tcPr>
            <w:tcW w:w="106" w:type="pct"/>
            <w:tcBorders>
              <w:top w:val="nil"/>
              <w:left w:val="nil"/>
              <w:bottom w:val="nil"/>
              <w:right w:val="nil"/>
            </w:tcBorders>
            <w:shd w:val="clear" w:color="auto" w:fill="auto"/>
            <w:vAlign w:val="center"/>
            <w:hideMark/>
          </w:tcPr>
          <w:p w14:paraId="12BB607F" w14:textId="77777777" w:rsidR="00BE7DA2" w:rsidRPr="008B3C8B" w:rsidRDefault="00BE7DA2" w:rsidP="00BE7DA2">
            <w:pPr>
              <w:spacing w:after="0" w:line="240" w:lineRule="auto"/>
              <w:jc w:val="center"/>
              <w:rPr>
                <w:rFonts w:ascii="Calibri" w:eastAsia="Times New Roman" w:hAnsi="Calibri" w:cs="Calibri"/>
                <w:color w:val="000000"/>
                <w:sz w:val="20"/>
              </w:rPr>
            </w:pPr>
          </w:p>
        </w:tc>
        <w:tc>
          <w:tcPr>
            <w:tcW w:w="538" w:type="pct"/>
            <w:tcBorders>
              <w:top w:val="nil"/>
              <w:left w:val="single" w:sz="4" w:space="0" w:color="auto"/>
              <w:bottom w:val="single" w:sz="4" w:space="0" w:color="auto"/>
              <w:right w:val="single" w:sz="4" w:space="0" w:color="auto"/>
            </w:tcBorders>
            <w:shd w:val="clear" w:color="000000" w:fill="FFFF00"/>
            <w:vAlign w:val="center"/>
            <w:hideMark/>
          </w:tcPr>
          <w:p w14:paraId="397194DF"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0</w:t>
            </w:r>
          </w:p>
        </w:tc>
        <w:tc>
          <w:tcPr>
            <w:tcW w:w="538" w:type="pct"/>
            <w:tcBorders>
              <w:top w:val="nil"/>
              <w:left w:val="nil"/>
              <w:bottom w:val="single" w:sz="4" w:space="0" w:color="auto"/>
              <w:right w:val="single" w:sz="4" w:space="0" w:color="auto"/>
            </w:tcBorders>
            <w:shd w:val="clear" w:color="000000" w:fill="FFFF00"/>
            <w:vAlign w:val="center"/>
            <w:hideMark/>
          </w:tcPr>
          <w:p w14:paraId="5568F358"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1</w:t>
            </w:r>
          </w:p>
        </w:tc>
        <w:tc>
          <w:tcPr>
            <w:tcW w:w="538" w:type="pct"/>
            <w:tcBorders>
              <w:top w:val="nil"/>
              <w:left w:val="nil"/>
              <w:bottom w:val="single" w:sz="4" w:space="0" w:color="auto"/>
              <w:right w:val="single" w:sz="4" w:space="0" w:color="auto"/>
            </w:tcBorders>
            <w:shd w:val="clear" w:color="000000" w:fill="FFFF00"/>
            <w:vAlign w:val="center"/>
            <w:hideMark/>
          </w:tcPr>
          <w:p w14:paraId="364C69FC"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1</w:t>
            </w:r>
          </w:p>
        </w:tc>
        <w:tc>
          <w:tcPr>
            <w:tcW w:w="538" w:type="pct"/>
            <w:tcBorders>
              <w:top w:val="nil"/>
              <w:left w:val="nil"/>
              <w:bottom w:val="single" w:sz="4" w:space="0" w:color="auto"/>
              <w:right w:val="single" w:sz="4" w:space="0" w:color="auto"/>
            </w:tcBorders>
            <w:shd w:val="clear" w:color="000000" w:fill="FFFF00"/>
            <w:vAlign w:val="center"/>
            <w:hideMark/>
          </w:tcPr>
          <w:p w14:paraId="2C8ABB6B"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0</w:t>
            </w:r>
          </w:p>
        </w:tc>
      </w:tr>
      <w:tr w:rsidR="00BE7DA2" w:rsidRPr="008B3C8B" w14:paraId="215554C4" w14:textId="77777777" w:rsidTr="00851F78">
        <w:trPr>
          <w:trHeight w:val="29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2792CBC6" w14:textId="77777777" w:rsidR="00BE7DA2" w:rsidRPr="008B3C8B" w:rsidRDefault="00BE7DA2" w:rsidP="00BE7DA2">
            <w:pPr>
              <w:spacing w:after="0" w:line="240" w:lineRule="auto"/>
              <w:jc w:val="right"/>
              <w:rPr>
                <w:rFonts w:ascii="Calibri" w:eastAsia="Times New Roman" w:hAnsi="Calibri" w:cs="Calibri"/>
                <w:color w:val="000000"/>
                <w:sz w:val="20"/>
              </w:rPr>
            </w:pPr>
            <w:r w:rsidRPr="008B3C8B">
              <w:rPr>
                <w:rFonts w:ascii="Calibri" w:eastAsia="Times New Roman" w:hAnsi="Calibri" w:cs="Calibri"/>
                <w:color w:val="000000"/>
                <w:sz w:val="20"/>
              </w:rPr>
              <w:t>1.6</w:t>
            </w:r>
          </w:p>
        </w:tc>
        <w:tc>
          <w:tcPr>
            <w:tcW w:w="1085" w:type="pct"/>
            <w:tcBorders>
              <w:top w:val="nil"/>
              <w:left w:val="nil"/>
              <w:bottom w:val="single" w:sz="4" w:space="0" w:color="auto"/>
              <w:right w:val="single" w:sz="4" w:space="0" w:color="auto"/>
            </w:tcBorders>
            <w:shd w:val="clear" w:color="auto" w:fill="auto"/>
            <w:vAlign w:val="center"/>
            <w:hideMark/>
          </w:tcPr>
          <w:p w14:paraId="45A03CAD" w14:textId="77777777" w:rsidR="00BE7DA2" w:rsidRPr="008B3C8B" w:rsidRDefault="00BE7DA2" w:rsidP="00BE7DA2">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Bank account status (Yes/No)</w:t>
            </w:r>
          </w:p>
        </w:tc>
        <w:tc>
          <w:tcPr>
            <w:tcW w:w="392" w:type="pct"/>
            <w:tcBorders>
              <w:top w:val="nil"/>
              <w:left w:val="nil"/>
              <w:bottom w:val="single" w:sz="4" w:space="0" w:color="auto"/>
              <w:right w:val="single" w:sz="4" w:space="0" w:color="auto"/>
            </w:tcBorders>
            <w:shd w:val="clear" w:color="auto" w:fill="auto"/>
            <w:vAlign w:val="center"/>
            <w:hideMark/>
          </w:tcPr>
          <w:p w14:paraId="2F449935" w14:textId="77777777" w:rsidR="00BE7DA2" w:rsidRPr="008B3C8B" w:rsidRDefault="00BE7DA2" w:rsidP="00851F78">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1</w:t>
            </w:r>
          </w:p>
        </w:tc>
        <w:tc>
          <w:tcPr>
            <w:tcW w:w="395" w:type="pct"/>
            <w:tcBorders>
              <w:top w:val="nil"/>
              <w:left w:val="nil"/>
              <w:bottom w:val="single" w:sz="4" w:space="0" w:color="auto"/>
              <w:right w:val="single" w:sz="4" w:space="0" w:color="auto"/>
            </w:tcBorders>
            <w:shd w:val="clear" w:color="auto" w:fill="auto"/>
            <w:vAlign w:val="center"/>
            <w:hideMark/>
          </w:tcPr>
          <w:p w14:paraId="75B6505B"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"Y" for Yes</w:t>
            </w:r>
          </w:p>
        </w:tc>
        <w:tc>
          <w:tcPr>
            <w:tcW w:w="546" w:type="pct"/>
            <w:tcBorders>
              <w:top w:val="nil"/>
              <w:left w:val="nil"/>
              <w:bottom w:val="single" w:sz="4" w:space="0" w:color="auto"/>
              <w:right w:val="single" w:sz="4" w:space="0" w:color="auto"/>
            </w:tcBorders>
            <w:shd w:val="clear" w:color="auto" w:fill="auto"/>
            <w:vAlign w:val="center"/>
            <w:hideMark/>
          </w:tcPr>
          <w:p w14:paraId="6E35A58C"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If “Y”,1,0</w:t>
            </w:r>
          </w:p>
        </w:tc>
        <w:tc>
          <w:tcPr>
            <w:tcW w:w="106" w:type="pct"/>
            <w:tcBorders>
              <w:top w:val="nil"/>
              <w:left w:val="nil"/>
              <w:bottom w:val="nil"/>
              <w:right w:val="nil"/>
            </w:tcBorders>
            <w:shd w:val="clear" w:color="auto" w:fill="auto"/>
            <w:vAlign w:val="center"/>
            <w:hideMark/>
          </w:tcPr>
          <w:p w14:paraId="1B1CDAAE" w14:textId="77777777" w:rsidR="00BE7DA2" w:rsidRPr="008B3C8B" w:rsidRDefault="00BE7DA2" w:rsidP="00BE7DA2">
            <w:pPr>
              <w:spacing w:after="0" w:line="240" w:lineRule="auto"/>
              <w:jc w:val="center"/>
              <w:rPr>
                <w:rFonts w:ascii="Calibri" w:eastAsia="Times New Roman" w:hAnsi="Calibri" w:cs="Calibri"/>
                <w:color w:val="000000"/>
                <w:sz w:val="20"/>
              </w:rPr>
            </w:pPr>
          </w:p>
        </w:tc>
        <w:tc>
          <w:tcPr>
            <w:tcW w:w="538" w:type="pct"/>
            <w:tcBorders>
              <w:top w:val="nil"/>
              <w:left w:val="single" w:sz="4" w:space="0" w:color="auto"/>
              <w:bottom w:val="single" w:sz="4" w:space="0" w:color="auto"/>
              <w:right w:val="single" w:sz="4" w:space="0" w:color="auto"/>
            </w:tcBorders>
            <w:shd w:val="clear" w:color="000000" w:fill="FFFF00"/>
            <w:vAlign w:val="center"/>
            <w:hideMark/>
          </w:tcPr>
          <w:p w14:paraId="3CFE1190"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0</w:t>
            </w:r>
          </w:p>
        </w:tc>
        <w:tc>
          <w:tcPr>
            <w:tcW w:w="538" w:type="pct"/>
            <w:tcBorders>
              <w:top w:val="nil"/>
              <w:left w:val="nil"/>
              <w:bottom w:val="single" w:sz="4" w:space="0" w:color="auto"/>
              <w:right w:val="single" w:sz="4" w:space="0" w:color="auto"/>
            </w:tcBorders>
            <w:shd w:val="clear" w:color="000000" w:fill="FFFF00"/>
            <w:vAlign w:val="center"/>
            <w:hideMark/>
          </w:tcPr>
          <w:p w14:paraId="79F49EAC"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0</w:t>
            </w:r>
          </w:p>
        </w:tc>
        <w:tc>
          <w:tcPr>
            <w:tcW w:w="538" w:type="pct"/>
            <w:tcBorders>
              <w:top w:val="nil"/>
              <w:left w:val="nil"/>
              <w:bottom w:val="single" w:sz="4" w:space="0" w:color="auto"/>
              <w:right w:val="single" w:sz="4" w:space="0" w:color="auto"/>
            </w:tcBorders>
            <w:shd w:val="clear" w:color="000000" w:fill="FFFF00"/>
            <w:vAlign w:val="center"/>
            <w:hideMark/>
          </w:tcPr>
          <w:p w14:paraId="387812C3"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1</w:t>
            </w:r>
          </w:p>
        </w:tc>
        <w:tc>
          <w:tcPr>
            <w:tcW w:w="538" w:type="pct"/>
            <w:tcBorders>
              <w:top w:val="nil"/>
              <w:left w:val="nil"/>
              <w:bottom w:val="single" w:sz="4" w:space="0" w:color="auto"/>
              <w:right w:val="single" w:sz="4" w:space="0" w:color="auto"/>
            </w:tcBorders>
            <w:shd w:val="clear" w:color="000000" w:fill="FFFF00"/>
            <w:vAlign w:val="center"/>
            <w:hideMark/>
          </w:tcPr>
          <w:p w14:paraId="71749A6E"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0</w:t>
            </w:r>
          </w:p>
        </w:tc>
      </w:tr>
      <w:tr w:rsidR="00BE7DA2" w:rsidRPr="008B3C8B" w14:paraId="2CEACEDE" w14:textId="77777777" w:rsidTr="00851F78">
        <w:trPr>
          <w:trHeight w:val="29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61A19EC5" w14:textId="77777777" w:rsidR="00BE7DA2" w:rsidRPr="008B3C8B" w:rsidRDefault="00BE7DA2" w:rsidP="00BE7DA2">
            <w:pPr>
              <w:spacing w:after="0" w:line="240" w:lineRule="auto"/>
              <w:jc w:val="right"/>
              <w:rPr>
                <w:rFonts w:ascii="Calibri" w:eastAsia="Times New Roman" w:hAnsi="Calibri" w:cs="Calibri"/>
                <w:color w:val="000000"/>
                <w:sz w:val="20"/>
              </w:rPr>
            </w:pPr>
            <w:r w:rsidRPr="008B3C8B">
              <w:rPr>
                <w:rFonts w:ascii="Calibri" w:eastAsia="Times New Roman" w:hAnsi="Calibri" w:cs="Calibri"/>
                <w:color w:val="000000"/>
                <w:sz w:val="20"/>
              </w:rPr>
              <w:t>1.7</w:t>
            </w:r>
          </w:p>
        </w:tc>
        <w:tc>
          <w:tcPr>
            <w:tcW w:w="1085" w:type="pct"/>
            <w:tcBorders>
              <w:top w:val="nil"/>
              <w:left w:val="nil"/>
              <w:bottom w:val="single" w:sz="4" w:space="0" w:color="auto"/>
              <w:right w:val="single" w:sz="4" w:space="0" w:color="auto"/>
            </w:tcBorders>
            <w:shd w:val="clear" w:color="auto" w:fill="auto"/>
            <w:vAlign w:val="center"/>
            <w:hideMark/>
          </w:tcPr>
          <w:p w14:paraId="1054D4EB" w14:textId="52F18693" w:rsidR="00BE7DA2" w:rsidRPr="008B3C8B" w:rsidRDefault="00BE7DA2" w:rsidP="00BE7DA2">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Presence of VMW</w:t>
            </w:r>
            <w:r w:rsidR="00851F78" w:rsidRPr="008B3C8B">
              <w:rPr>
                <w:rFonts w:ascii="Calibri" w:eastAsia="Times New Roman" w:hAnsi="Calibri" w:cs="Calibri"/>
                <w:color w:val="000000"/>
                <w:sz w:val="20"/>
              </w:rPr>
              <w:t xml:space="preserve"> </w:t>
            </w:r>
            <w:r w:rsidRPr="008B3C8B">
              <w:rPr>
                <w:rFonts w:ascii="Calibri" w:eastAsia="Times New Roman" w:hAnsi="Calibri" w:cs="Calibri"/>
                <w:color w:val="000000"/>
                <w:sz w:val="20"/>
              </w:rPr>
              <w:t>(Yes/No)</w:t>
            </w:r>
          </w:p>
        </w:tc>
        <w:tc>
          <w:tcPr>
            <w:tcW w:w="392" w:type="pct"/>
            <w:tcBorders>
              <w:top w:val="nil"/>
              <w:left w:val="nil"/>
              <w:bottom w:val="single" w:sz="4" w:space="0" w:color="auto"/>
              <w:right w:val="single" w:sz="4" w:space="0" w:color="auto"/>
            </w:tcBorders>
            <w:shd w:val="clear" w:color="auto" w:fill="auto"/>
            <w:vAlign w:val="center"/>
            <w:hideMark/>
          </w:tcPr>
          <w:p w14:paraId="2178FDAF" w14:textId="77777777" w:rsidR="00BE7DA2" w:rsidRPr="008B3C8B" w:rsidRDefault="00BE7DA2" w:rsidP="00851F78">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1</w:t>
            </w:r>
          </w:p>
        </w:tc>
        <w:tc>
          <w:tcPr>
            <w:tcW w:w="395" w:type="pct"/>
            <w:tcBorders>
              <w:top w:val="nil"/>
              <w:left w:val="nil"/>
              <w:bottom w:val="single" w:sz="4" w:space="0" w:color="auto"/>
              <w:right w:val="single" w:sz="4" w:space="0" w:color="auto"/>
            </w:tcBorders>
            <w:shd w:val="clear" w:color="auto" w:fill="auto"/>
            <w:vAlign w:val="center"/>
            <w:hideMark/>
          </w:tcPr>
          <w:p w14:paraId="39A8F2E6"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"Y" for Yes</w:t>
            </w:r>
          </w:p>
        </w:tc>
        <w:tc>
          <w:tcPr>
            <w:tcW w:w="546" w:type="pct"/>
            <w:tcBorders>
              <w:top w:val="nil"/>
              <w:left w:val="nil"/>
              <w:bottom w:val="single" w:sz="4" w:space="0" w:color="auto"/>
              <w:right w:val="single" w:sz="4" w:space="0" w:color="auto"/>
            </w:tcBorders>
            <w:shd w:val="clear" w:color="auto" w:fill="auto"/>
            <w:vAlign w:val="center"/>
            <w:hideMark/>
          </w:tcPr>
          <w:p w14:paraId="217B309B"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If “Y”,1,0</w:t>
            </w:r>
          </w:p>
        </w:tc>
        <w:tc>
          <w:tcPr>
            <w:tcW w:w="106" w:type="pct"/>
            <w:tcBorders>
              <w:top w:val="nil"/>
              <w:left w:val="nil"/>
              <w:bottom w:val="nil"/>
              <w:right w:val="nil"/>
            </w:tcBorders>
            <w:shd w:val="clear" w:color="auto" w:fill="auto"/>
            <w:vAlign w:val="center"/>
            <w:hideMark/>
          </w:tcPr>
          <w:p w14:paraId="0E0475FD" w14:textId="77777777" w:rsidR="00BE7DA2" w:rsidRPr="008B3C8B" w:rsidRDefault="00BE7DA2" w:rsidP="00BE7DA2">
            <w:pPr>
              <w:spacing w:after="0" w:line="240" w:lineRule="auto"/>
              <w:jc w:val="center"/>
              <w:rPr>
                <w:rFonts w:ascii="Calibri" w:eastAsia="Times New Roman" w:hAnsi="Calibri" w:cs="Calibri"/>
                <w:color w:val="000000"/>
                <w:sz w:val="20"/>
              </w:rPr>
            </w:pPr>
          </w:p>
        </w:tc>
        <w:tc>
          <w:tcPr>
            <w:tcW w:w="538" w:type="pct"/>
            <w:tcBorders>
              <w:top w:val="nil"/>
              <w:left w:val="single" w:sz="4" w:space="0" w:color="auto"/>
              <w:bottom w:val="single" w:sz="4" w:space="0" w:color="auto"/>
              <w:right w:val="single" w:sz="4" w:space="0" w:color="auto"/>
            </w:tcBorders>
            <w:shd w:val="clear" w:color="000000" w:fill="FFFF00"/>
            <w:vAlign w:val="center"/>
            <w:hideMark/>
          </w:tcPr>
          <w:p w14:paraId="5C2F2FEB"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1</w:t>
            </w:r>
          </w:p>
        </w:tc>
        <w:tc>
          <w:tcPr>
            <w:tcW w:w="538" w:type="pct"/>
            <w:tcBorders>
              <w:top w:val="nil"/>
              <w:left w:val="nil"/>
              <w:bottom w:val="single" w:sz="4" w:space="0" w:color="auto"/>
              <w:right w:val="single" w:sz="4" w:space="0" w:color="auto"/>
            </w:tcBorders>
            <w:shd w:val="clear" w:color="000000" w:fill="FFFF00"/>
            <w:vAlign w:val="center"/>
            <w:hideMark/>
          </w:tcPr>
          <w:p w14:paraId="194E2F61"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0</w:t>
            </w:r>
          </w:p>
        </w:tc>
        <w:tc>
          <w:tcPr>
            <w:tcW w:w="538" w:type="pct"/>
            <w:tcBorders>
              <w:top w:val="nil"/>
              <w:left w:val="nil"/>
              <w:bottom w:val="single" w:sz="4" w:space="0" w:color="auto"/>
              <w:right w:val="single" w:sz="4" w:space="0" w:color="auto"/>
            </w:tcBorders>
            <w:shd w:val="clear" w:color="000000" w:fill="FFFF00"/>
            <w:vAlign w:val="center"/>
            <w:hideMark/>
          </w:tcPr>
          <w:p w14:paraId="677C4A04"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1</w:t>
            </w:r>
          </w:p>
        </w:tc>
        <w:tc>
          <w:tcPr>
            <w:tcW w:w="538" w:type="pct"/>
            <w:tcBorders>
              <w:top w:val="nil"/>
              <w:left w:val="nil"/>
              <w:bottom w:val="single" w:sz="4" w:space="0" w:color="auto"/>
              <w:right w:val="single" w:sz="4" w:space="0" w:color="auto"/>
            </w:tcBorders>
            <w:shd w:val="clear" w:color="000000" w:fill="FFFF00"/>
            <w:vAlign w:val="center"/>
            <w:hideMark/>
          </w:tcPr>
          <w:p w14:paraId="26307AFC"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0</w:t>
            </w:r>
          </w:p>
        </w:tc>
      </w:tr>
      <w:tr w:rsidR="00BE7DA2" w:rsidRPr="008B3C8B" w14:paraId="337339F7" w14:textId="77777777" w:rsidTr="00851F78">
        <w:trPr>
          <w:trHeight w:val="29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470EF2C4" w14:textId="77777777" w:rsidR="00BE7DA2" w:rsidRPr="008B3C8B" w:rsidRDefault="00BE7DA2" w:rsidP="00BE7DA2">
            <w:pPr>
              <w:spacing w:after="0" w:line="240" w:lineRule="auto"/>
              <w:jc w:val="right"/>
              <w:rPr>
                <w:rFonts w:ascii="Calibri" w:eastAsia="Times New Roman" w:hAnsi="Calibri" w:cs="Calibri"/>
                <w:color w:val="000000"/>
                <w:sz w:val="20"/>
              </w:rPr>
            </w:pPr>
            <w:r w:rsidRPr="008B3C8B">
              <w:rPr>
                <w:rFonts w:ascii="Calibri" w:eastAsia="Times New Roman" w:hAnsi="Calibri" w:cs="Calibri"/>
                <w:color w:val="000000"/>
                <w:sz w:val="20"/>
              </w:rPr>
              <w:t>1.8</w:t>
            </w:r>
          </w:p>
        </w:tc>
        <w:tc>
          <w:tcPr>
            <w:tcW w:w="1085" w:type="pct"/>
            <w:tcBorders>
              <w:top w:val="nil"/>
              <w:left w:val="nil"/>
              <w:bottom w:val="single" w:sz="4" w:space="0" w:color="auto"/>
              <w:right w:val="single" w:sz="4" w:space="0" w:color="auto"/>
            </w:tcBorders>
            <w:shd w:val="clear" w:color="auto" w:fill="auto"/>
            <w:vAlign w:val="center"/>
            <w:hideMark/>
          </w:tcPr>
          <w:p w14:paraId="2384140F" w14:textId="77777777" w:rsidR="00BE7DA2" w:rsidRPr="008B3C8B" w:rsidRDefault="00BE7DA2" w:rsidP="00BE7DA2">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Account keeping (Yes/No)</w:t>
            </w:r>
          </w:p>
        </w:tc>
        <w:tc>
          <w:tcPr>
            <w:tcW w:w="392" w:type="pct"/>
            <w:tcBorders>
              <w:top w:val="nil"/>
              <w:left w:val="nil"/>
              <w:bottom w:val="single" w:sz="4" w:space="0" w:color="auto"/>
              <w:right w:val="single" w:sz="4" w:space="0" w:color="auto"/>
            </w:tcBorders>
            <w:shd w:val="clear" w:color="auto" w:fill="auto"/>
            <w:vAlign w:val="center"/>
            <w:hideMark/>
          </w:tcPr>
          <w:p w14:paraId="1D024889" w14:textId="77777777" w:rsidR="00BE7DA2" w:rsidRPr="008B3C8B" w:rsidRDefault="00BE7DA2" w:rsidP="00851F78">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1</w:t>
            </w:r>
          </w:p>
        </w:tc>
        <w:tc>
          <w:tcPr>
            <w:tcW w:w="395" w:type="pct"/>
            <w:tcBorders>
              <w:top w:val="nil"/>
              <w:left w:val="nil"/>
              <w:bottom w:val="single" w:sz="4" w:space="0" w:color="auto"/>
              <w:right w:val="single" w:sz="4" w:space="0" w:color="auto"/>
            </w:tcBorders>
            <w:shd w:val="clear" w:color="auto" w:fill="auto"/>
            <w:vAlign w:val="center"/>
            <w:hideMark/>
          </w:tcPr>
          <w:p w14:paraId="7BA57560"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"Y" for Yes</w:t>
            </w:r>
          </w:p>
        </w:tc>
        <w:tc>
          <w:tcPr>
            <w:tcW w:w="546" w:type="pct"/>
            <w:tcBorders>
              <w:top w:val="nil"/>
              <w:left w:val="nil"/>
              <w:bottom w:val="single" w:sz="4" w:space="0" w:color="auto"/>
              <w:right w:val="single" w:sz="4" w:space="0" w:color="auto"/>
            </w:tcBorders>
            <w:shd w:val="clear" w:color="auto" w:fill="auto"/>
            <w:vAlign w:val="center"/>
            <w:hideMark/>
          </w:tcPr>
          <w:p w14:paraId="1594DA44"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If “Y”,1,0</w:t>
            </w:r>
          </w:p>
        </w:tc>
        <w:tc>
          <w:tcPr>
            <w:tcW w:w="106" w:type="pct"/>
            <w:tcBorders>
              <w:top w:val="nil"/>
              <w:left w:val="nil"/>
              <w:bottom w:val="nil"/>
              <w:right w:val="nil"/>
            </w:tcBorders>
            <w:shd w:val="clear" w:color="auto" w:fill="auto"/>
            <w:vAlign w:val="center"/>
            <w:hideMark/>
          </w:tcPr>
          <w:p w14:paraId="0A8615E2" w14:textId="77777777" w:rsidR="00BE7DA2" w:rsidRPr="008B3C8B" w:rsidRDefault="00BE7DA2" w:rsidP="00BE7DA2">
            <w:pPr>
              <w:spacing w:after="0" w:line="240" w:lineRule="auto"/>
              <w:jc w:val="center"/>
              <w:rPr>
                <w:rFonts w:ascii="Calibri" w:eastAsia="Times New Roman" w:hAnsi="Calibri" w:cs="Calibri"/>
                <w:color w:val="000000"/>
                <w:sz w:val="20"/>
              </w:rPr>
            </w:pPr>
          </w:p>
        </w:tc>
        <w:tc>
          <w:tcPr>
            <w:tcW w:w="538" w:type="pct"/>
            <w:tcBorders>
              <w:top w:val="nil"/>
              <w:left w:val="single" w:sz="4" w:space="0" w:color="auto"/>
              <w:bottom w:val="single" w:sz="4" w:space="0" w:color="auto"/>
              <w:right w:val="single" w:sz="4" w:space="0" w:color="auto"/>
            </w:tcBorders>
            <w:shd w:val="clear" w:color="000000" w:fill="FFFF00"/>
            <w:vAlign w:val="center"/>
            <w:hideMark/>
          </w:tcPr>
          <w:p w14:paraId="550234E6"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0</w:t>
            </w:r>
          </w:p>
        </w:tc>
        <w:tc>
          <w:tcPr>
            <w:tcW w:w="538" w:type="pct"/>
            <w:tcBorders>
              <w:top w:val="nil"/>
              <w:left w:val="nil"/>
              <w:bottom w:val="single" w:sz="4" w:space="0" w:color="auto"/>
              <w:right w:val="single" w:sz="4" w:space="0" w:color="auto"/>
            </w:tcBorders>
            <w:shd w:val="clear" w:color="000000" w:fill="FFFF00"/>
            <w:vAlign w:val="center"/>
            <w:hideMark/>
          </w:tcPr>
          <w:p w14:paraId="50B4456D"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1</w:t>
            </w:r>
          </w:p>
        </w:tc>
        <w:tc>
          <w:tcPr>
            <w:tcW w:w="538" w:type="pct"/>
            <w:tcBorders>
              <w:top w:val="nil"/>
              <w:left w:val="nil"/>
              <w:bottom w:val="single" w:sz="4" w:space="0" w:color="auto"/>
              <w:right w:val="single" w:sz="4" w:space="0" w:color="auto"/>
            </w:tcBorders>
            <w:shd w:val="clear" w:color="000000" w:fill="FFFF00"/>
            <w:vAlign w:val="center"/>
            <w:hideMark/>
          </w:tcPr>
          <w:p w14:paraId="2ED859B0"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1</w:t>
            </w:r>
          </w:p>
        </w:tc>
        <w:tc>
          <w:tcPr>
            <w:tcW w:w="538" w:type="pct"/>
            <w:tcBorders>
              <w:top w:val="nil"/>
              <w:left w:val="nil"/>
              <w:bottom w:val="single" w:sz="4" w:space="0" w:color="auto"/>
              <w:right w:val="single" w:sz="4" w:space="0" w:color="auto"/>
            </w:tcBorders>
            <w:shd w:val="clear" w:color="000000" w:fill="FFFF00"/>
            <w:vAlign w:val="center"/>
            <w:hideMark/>
          </w:tcPr>
          <w:p w14:paraId="3CF58EC7"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1</w:t>
            </w:r>
          </w:p>
        </w:tc>
      </w:tr>
      <w:tr w:rsidR="00BE7DA2" w:rsidRPr="008B3C8B" w14:paraId="4636E8AF" w14:textId="77777777" w:rsidTr="00851F78">
        <w:trPr>
          <w:trHeight w:val="52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6683921E" w14:textId="77777777" w:rsidR="00BE7DA2" w:rsidRPr="008B3C8B" w:rsidRDefault="00BE7DA2" w:rsidP="00BE7DA2">
            <w:pPr>
              <w:spacing w:after="0" w:line="240" w:lineRule="auto"/>
              <w:jc w:val="right"/>
              <w:rPr>
                <w:rFonts w:ascii="Calibri" w:eastAsia="Times New Roman" w:hAnsi="Calibri" w:cs="Calibri"/>
                <w:color w:val="000000"/>
                <w:sz w:val="20"/>
              </w:rPr>
            </w:pPr>
            <w:r w:rsidRPr="008B3C8B">
              <w:rPr>
                <w:rFonts w:ascii="Calibri" w:eastAsia="Times New Roman" w:hAnsi="Calibri" w:cs="Calibri"/>
                <w:color w:val="000000"/>
                <w:sz w:val="20"/>
              </w:rPr>
              <w:t>1.9</w:t>
            </w:r>
          </w:p>
        </w:tc>
        <w:tc>
          <w:tcPr>
            <w:tcW w:w="1085" w:type="pct"/>
            <w:tcBorders>
              <w:top w:val="nil"/>
              <w:left w:val="nil"/>
              <w:bottom w:val="single" w:sz="4" w:space="0" w:color="auto"/>
              <w:right w:val="single" w:sz="4" w:space="0" w:color="auto"/>
            </w:tcBorders>
            <w:shd w:val="clear" w:color="auto" w:fill="auto"/>
            <w:vAlign w:val="center"/>
            <w:hideMark/>
          </w:tcPr>
          <w:p w14:paraId="60897D7C" w14:textId="77777777" w:rsidR="00BE7DA2" w:rsidRPr="008B3C8B" w:rsidRDefault="00BE7DA2" w:rsidP="00BE7DA2">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xml:space="preserve">Women Representation- more </w:t>
            </w:r>
            <w:r w:rsidRPr="008B3C8B">
              <w:rPr>
                <w:rFonts w:ascii="Calibri" w:eastAsia="Times New Roman" w:hAnsi="Calibri" w:cs="Calibri"/>
                <w:color w:val="000000"/>
                <w:sz w:val="20"/>
              </w:rPr>
              <w:lastRenderedPageBreak/>
              <w:t>than 33% (Yes/No)</w:t>
            </w:r>
          </w:p>
        </w:tc>
        <w:tc>
          <w:tcPr>
            <w:tcW w:w="392" w:type="pct"/>
            <w:tcBorders>
              <w:top w:val="nil"/>
              <w:left w:val="nil"/>
              <w:bottom w:val="single" w:sz="4" w:space="0" w:color="auto"/>
              <w:right w:val="single" w:sz="4" w:space="0" w:color="auto"/>
            </w:tcBorders>
            <w:shd w:val="clear" w:color="auto" w:fill="auto"/>
            <w:vAlign w:val="center"/>
            <w:hideMark/>
          </w:tcPr>
          <w:p w14:paraId="159FF02A" w14:textId="77777777" w:rsidR="00BE7DA2" w:rsidRPr="008B3C8B" w:rsidRDefault="00BE7DA2" w:rsidP="00851F78">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lastRenderedPageBreak/>
              <w:t>1</w:t>
            </w:r>
          </w:p>
        </w:tc>
        <w:tc>
          <w:tcPr>
            <w:tcW w:w="395" w:type="pct"/>
            <w:tcBorders>
              <w:top w:val="nil"/>
              <w:left w:val="nil"/>
              <w:bottom w:val="single" w:sz="4" w:space="0" w:color="auto"/>
              <w:right w:val="single" w:sz="4" w:space="0" w:color="auto"/>
            </w:tcBorders>
            <w:shd w:val="clear" w:color="auto" w:fill="auto"/>
            <w:vAlign w:val="center"/>
            <w:hideMark/>
          </w:tcPr>
          <w:p w14:paraId="33CD473C"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"Y" for Yes</w:t>
            </w:r>
          </w:p>
        </w:tc>
        <w:tc>
          <w:tcPr>
            <w:tcW w:w="546" w:type="pct"/>
            <w:tcBorders>
              <w:top w:val="nil"/>
              <w:left w:val="nil"/>
              <w:bottom w:val="single" w:sz="4" w:space="0" w:color="auto"/>
              <w:right w:val="single" w:sz="4" w:space="0" w:color="auto"/>
            </w:tcBorders>
            <w:shd w:val="clear" w:color="auto" w:fill="auto"/>
            <w:vAlign w:val="center"/>
            <w:hideMark/>
          </w:tcPr>
          <w:p w14:paraId="6532A9AD"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If “Y”,1,0</w:t>
            </w:r>
          </w:p>
        </w:tc>
        <w:tc>
          <w:tcPr>
            <w:tcW w:w="106" w:type="pct"/>
            <w:tcBorders>
              <w:top w:val="nil"/>
              <w:left w:val="nil"/>
              <w:bottom w:val="nil"/>
              <w:right w:val="nil"/>
            </w:tcBorders>
            <w:shd w:val="clear" w:color="auto" w:fill="auto"/>
            <w:vAlign w:val="center"/>
            <w:hideMark/>
          </w:tcPr>
          <w:p w14:paraId="63A44CBA" w14:textId="77777777" w:rsidR="00BE7DA2" w:rsidRPr="008B3C8B" w:rsidRDefault="00BE7DA2" w:rsidP="00BE7DA2">
            <w:pPr>
              <w:spacing w:after="0" w:line="240" w:lineRule="auto"/>
              <w:jc w:val="center"/>
              <w:rPr>
                <w:rFonts w:ascii="Calibri" w:eastAsia="Times New Roman" w:hAnsi="Calibri" w:cs="Calibri"/>
                <w:color w:val="000000"/>
                <w:sz w:val="20"/>
              </w:rPr>
            </w:pPr>
          </w:p>
        </w:tc>
        <w:tc>
          <w:tcPr>
            <w:tcW w:w="538" w:type="pct"/>
            <w:tcBorders>
              <w:top w:val="nil"/>
              <w:left w:val="single" w:sz="4" w:space="0" w:color="auto"/>
              <w:bottom w:val="single" w:sz="4" w:space="0" w:color="auto"/>
              <w:right w:val="single" w:sz="4" w:space="0" w:color="auto"/>
            </w:tcBorders>
            <w:shd w:val="clear" w:color="000000" w:fill="FFFF00"/>
            <w:vAlign w:val="center"/>
            <w:hideMark/>
          </w:tcPr>
          <w:p w14:paraId="31207794"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0</w:t>
            </w:r>
          </w:p>
        </w:tc>
        <w:tc>
          <w:tcPr>
            <w:tcW w:w="538" w:type="pct"/>
            <w:tcBorders>
              <w:top w:val="nil"/>
              <w:left w:val="nil"/>
              <w:bottom w:val="single" w:sz="4" w:space="0" w:color="auto"/>
              <w:right w:val="single" w:sz="4" w:space="0" w:color="auto"/>
            </w:tcBorders>
            <w:shd w:val="clear" w:color="000000" w:fill="FFFF00"/>
            <w:vAlign w:val="center"/>
            <w:hideMark/>
          </w:tcPr>
          <w:p w14:paraId="459833D8"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1</w:t>
            </w:r>
          </w:p>
        </w:tc>
        <w:tc>
          <w:tcPr>
            <w:tcW w:w="538" w:type="pct"/>
            <w:tcBorders>
              <w:top w:val="nil"/>
              <w:left w:val="nil"/>
              <w:bottom w:val="single" w:sz="4" w:space="0" w:color="auto"/>
              <w:right w:val="single" w:sz="4" w:space="0" w:color="auto"/>
            </w:tcBorders>
            <w:shd w:val="clear" w:color="000000" w:fill="FFFF00"/>
            <w:vAlign w:val="center"/>
            <w:hideMark/>
          </w:tcPr>
          <w:p w14:paraId="7B09BF74"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0</w:t>
            </w:r>
          </w:p>
        </w:tc>
        <w:tc>
          <w:tcPr>
            <w:tcW w:w="538" w:type="pct"/>
            <w:tcBorders>
              <w:top w:val="nil"/>
              <w:left w:val="nil"/>
              <w:bottom w:val="single" w:sz="4" w:space="0" w:color="auto"/>
              <w:right w:val="single" w:sz="4" w:space="0" w:color="auto"/>
            </w:tcBorders>
            <w:shd w:val="clear" w:color="000000" w:fill="FFFF00"/>
            <w:vAlign w:val="center"/>
            <w:hideMark/>
          </w:tcPr>
          <w:p w14:paraId="4002CB1D"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1</w:t>
            </w:r>
          </w:p>
        </w:tc>
      </w:tr>
      <w:tr w:rsidR="00BE7DA2" w:rsidRPr="008B3C8B" w14:paraId="4A9FBD2A" w14:textId="77777777" w:rsidTr="00851F78">
        <w:trPr>
          <w:trHeight w:val="52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4389508C" w14:textId="77777777" w:rsidR="00BE7DA2" w:rsidRPr="008B3C8B" w:rsidRDefault="00BE7DA2" w:rsidP="00BE7DA2">
            <w:pPr>
              <w:spacing w:after="0" w:line="240" w:lineRule="auto"/>
              <w:jc w:val="right"/>
              <w:rPr>
                <w:rFonts w:ascii="Calibri" w:eastAsia="Times New Roman" w:hAnsi="Calibri" w:cs="Calibri"/>
                <w:color w:val="000000"/>
                <w:sz w:val="20"/>
              </w:rPr>
            </w:pPr>
            <w:r w:rsidRPr="008B3C8B">
              <w:rPr>
                <w:rFonts w:ascii="Calibri" w:eastAsia="Times New Roman" w:hAnsi="Calibri" w:cs="Calibri"/>
                <w:color w:val="000000"/>
                <w:sz w:val="20"/>
              </w:rPr>
              <w:t>1.10</w:t>
            </w:r>
          </w:p>
        </w:tc>
        <w:tc>
          <w:tcPr>
            <w:tcW w:w="1085" w:type="pct"/>
            <w:tcBorders>
              <w:top w:val="nil"/>
              <w:left w:val="nil"/>
              <w:bottom w:val="single" w:sz="4" w:space="0" w:color="auto"/>
              <w:right w:val="single" w:sz="4" w:space="0" w:color="auto"/>
            </w:tcBorders>
            <w:shd w:val="clear" w:color="auto" w:fill="auto"/>
            <w:vAlign w:val="center"/>
            <w:hideMark/>
          </w:tcPr>
          <w:p w14:paraId="05E3F5F0" w14:textId="77777777" w:rsidR="00BE7DA2" w:rsidRPr="008B3C8B" w:rsidRDefault="00BE7DA2" w:rsidP="00BE7DA2">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SOP of regular maintenance prepared and followed (Y/N)</w:t>
            </w:r>
          </w:p>
        </w:tc>
        <w:tc>
          <w:tcPr>
            <w:tcW w:w="392" w:type="pct"/>
            <w:tcBorders>
              <w:top w:val="nil"/>
              <w:left w:val="nil"/>
              <w:bottom w:val="single" w:sz="4" w:space="0" w:color="auto"/>
              <w:right w:val="single" w:sz="4" w:space="0" w:color="auto"/>
            </w:tcBorders>
            <w:shd w:val="clear" w:color="auto" w:fill="auto"/>
            <w:vAlign w:val="center"/>
            <w:hideMark/>
          </w:tcPr>
          <w:p w14:paraId="155E9AF5" w14:textId="77777777" w:rsidR="00BE7DA2" w:rsidRPr="008B3C8B" w:rsidRDefault="00BE7DA2" w:rsidP="00851F78">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1</w:t>
            </w:r>
          </w:p>
        </w:tc>
        <w:tc>
          <w:tcPr>
            <w:tcW w:w="395" w:type="pct"/>
            <w:tcBorders>
              <w:top w:val="nil"/>
              <w:left w:val="nil"/>
              <w:bottom w:val="single" w:sz="4" w:space="0" w:color="auto"/>
              <w:right w:val="single" w:sz="4" w:space="0" w:color="auto"/>
            </w:tcBorders>
            <w:shd w:val="clear" w:color="auto" w:fill="auto"/>
            <w:vAlign w:val="center"/>
            <w:hideMark/>
          </w:tcPr>
          <w:p w14:paraId="696B6744"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"Y" for Yes</w:t>
            </w:r>
          </w:p>
        </w:tc>
        <w:tc>
          <w:tcPr>
            <w:tcW w:w="546" w:type="pct"/>
            <w:tcBorders>
              <w:top w:val="nil"/>
              <w:left w:val="nil"/>
              <w:bottom w:val="single" w:sz="4" w:space="0" w:color="auto"/>
              <w:right w:val="single" w:sz="4" w:space="0" w:color="auto"/>
            </w:tcBorders>
            <w:shd w:val="clear" w:color="auto" w:fill="auto"/>
            <w:vAlign w:val="center"/>
            <w:hideMark/>
          </w:tcPr>
          <w:p w14:paraId="586599BB"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If “Y”,1,0</w:t>
            </w:r>
          </w:p>
        </w:tc>
        <w:tc>
          <w:tcPr>
            <w:tcW w:w="106" w:type="pct"/>
            <w:tcBorders>
              <w:top w:val="nil"/>
              <w:left w:val="nil"/>
              <w:bottom w:val="nil"/>
              <w:right w:val="nil"/>
            </w:tcBorders>
            <w:shd w:val="clear" w:color="auto" w:fill="auto"/>
            <w:vAlign w:val="center"/>
            <w:hideMark/>
          </w:tcPr>
          <w:p w14:paraId="4CC788B4" w14:textId="77777777" w:rsidR="00BE7DA2" w:rsidRPr="008B3C8B" w:rsidRDefault="00BE7DA2" w:rsidP="00BE7DA2">
            <w:pPr>
              <w:spacing w:after="0" w:line="240" w:lineRule="auto"/>
              <w:jc w:val="center"/>
              <w:rPr>
                <w:rFonts w:ascii="Calibri" w:eastAsia="Times New Roman" w:hAnsi="Calibri" w:cs="Calibri"/>
                <w:color w:val="000000"/>
                <w:sz w:val="20"/>
              </w:rPr>
            </w:pPr>
          </w:p>
        </w:tc>
        <w:tc>
          <w:tcPr>
            <w:tcW w:w="538" w:type="pct"/>
            <w:tcBorders>
              <w:top w:val="nil"/>
              <w:left w:val="single" w:sz="4" w:space="0" w:color="auto"/>
              <w:bottom w:val="single" w:sz="4" w:space="0" w:color="auto"/>
              <w:right w:val="single" w:sz="4" w:space="0" w:color="auto"/>
            </w:tcBorders>
            <w:shd w:val="clear" w:color="000000" w:fill="FFFF00"/>
            <w:vAlign w:val="center"/>
            <w:hideMark/>
          </w:tcPr>
          <w:p w14:paraId="1DD43F34"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0</w:t>
            </w:r>
          </w:p>
        </w:tc>
        <w:tc>
          <w:tcPr>
            <w:tcW w:w="538" w:type="pct"/>
            <w:tcBorders>
              <w:top w:val="nil"/>
              <w:left w:val="nil"/>
              <w:bottom w:val="single" w:sz="4" w:space="0" w:color="auto"/>
              <w:right w:val="single" w:sz="4" w:space="0" w:color="auto"/>
            </w:tcBorders>
            <w:shd w:val="clear" w:color="000000" w:fill="FFFF00"/>
            <w:vAlign w:val="center"/>
            <w:hideMark/>
          </w:tcPr>
          <w:p w14:paraId="72897140"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0</w:t>
            </w:r>
          </w:p>
        </w:tc>
        <w:tc>
          <w:tcPr>
            <w:tcW w:w="538" w:type="pct"/>
            <w:tcBorders>
              <w:top w:val="nil"/>
              <w:left w:val="nil"/>
              <w:bottom w:val="single" w:sz="4" w:space="0" w:color="auto"/>
              <w:right w:val="single" w:sz="4" w:space="0" w:color="auto"/>
            </w:tcBorders>
            <w:shd w:val="clear" w:color="000000" w:fill="FFFF00"/>
            <w:vAlign w:val="center"/>
            <w:hideMark/>
          </w:tcPr>
          <w:p w14:paraId="1DCA8968"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1</w:t>
            </w:r>
          </w:p>
        </w:tc>
        <w:tc>
          <w:tcPr>
            <w:tcW w:w="538" w:type="pct"/>
            <w:tcBorders>
              <w:top w:val="nil"/>
              <w:left w:val="nil"/>
              <w:bottom w:val="single" w:sz="4" w:space="0" w:color="auto"/>
              <w:right w:val="single" w:sz="4" w:space="0" w:color="auto"/>
            </w:tcBorders>
            <w:shd w:val="clear" w:color="000000" w:fill="FFFF00"/>
            <w:vAlign w:val="center"/>
            <w:hideMark/>
          </w:tcPr>
          <w:p w14:paraId="7E0616A5"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1</w:t>
            </w:r>
          </w:p>
        </w:tc>
      </w:tr>
      <w:tr w:rsidR="00BE7DA2" w:rsidRPr="008B3C8B" w14:paraId="3F3206A6" w14:textId="77777777" w:rsidTr="00851F78">
        <w:trPr>
          <w:trHeight w:val="30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6D28CC99" w14:textId="77777777" w:rsidR="00BE7DA2" w:rsidRPr="008B3C8B" w:rsidRDefault="00BE7DA2" w:rsidP="00BE7DA2">
            <w:pPr>
              <w:spacing w:after="0" w:line="240" w:lineRule="auto"/>
              <w:jc w:val="right"/>
              <w:rPr>
                <w:rFonts w:ascii="Calibri" w:eastAsia="Times New Roman" w:hAnsi="Calibri" w:cs="Calibri"/>
                <w:color w:val="000000"/>
                <w:sz w:val="20"/>
              </w:rPr>
            </w:pPr>
            <w:r w:rsidRPr="008B3C8B">
              <w:rPr>
                <w:rFonts w:ascii="Calibri" w:eastAsia="Times New Roman" w:hAnsi="Calibri" w:cs="Calibri"/>
                <w:color w:val="000000"/>
                <w:sz w:val="20"/>
              </w:rPr>
              <w:t>1.11</w:t>
            </w:r>
          </w:p>
        </w:tc>
        <w:tc>
          <w:tcPr>
            <w:tcW w:w="1085" w:type="pct"/>
            <w:tcBorders>
              <w:top w:val="nil"/>
              <w:left w:val="nil"/>
              <w:bottom w:val="single" w:sz="4" w:space="0" w:color="auto"/>
              <w:right w:val="single" w:sz="4" w:space="0" w:color="auto"/>
            </w:tcBorders>
            <w:shd w:val="clear" w:color="auto" w:fill="auto"/>
            <w:vAlign w:val="center"/>
            <w:hideMark/>
          </w:tcPr>
          <w:p w14:paraId="513DE957" w14:textId="77777777" w:rsidR="00BE7DA2" w:rsidRPr="008B3C8B" w:rsidRDefault="00BE7DA2" w:rsidP="00BE7DA2">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Management Score</w:t>
            </w:r>
          </w:p>
        </w:tc>
        <w:tc>
          <w:tcPr>
            <w:tcW w:w="1333" w:type="pct"/>
            <w:gridSpan w:val="3"/>
            <w:tcBorders>
              <w:top w:val="single" w:sz="4" w:space="0" w:color="auto"/>
              <w:left w:val="nil"/>
              <w:bottom w:val="single" w:sz="4" w:space="0" w:color="auto"/>
              <w:right w:val="single" w:sz="4" w:space="0" w:color="000000"/>
            </w:tcBorders>
            <w:shd w:val="clear" w:color="auto" w:fill="auto"/>
            <w:vAlign w:val="center"/>
            <w:hideMark/>
          </w:tcPr>
          <w:p w14:paraId="4F2D8DD7"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∑=S</w:t>
            </w:r>
            <w:r w:rsidRPr="008B3C8B">
              <w:rPr>
                <w:rFonts w:ascii="Calibri" w:eastAsia="Times New Roman" w:hAnsi="Calibri" w:cs="Calibri"/>
                <w:color w:val="000000"/>
                <w:sz w:val="20"/>
                <w:vertAlign w:val="subscript"/>
              </w:rPr>
              <w:t>M</w:t>
            </w:r>
          </w:p>
        </w:tc>
        <w:tc>
          <w:tcPr>
            <w:tcW w:w="106" w:type="pct"/>
            <w:tcBorders>
              <w:top w:val="nil"/>
              <w:left w:val="nil"/>
              <w:bottom w:val="nil"/>
              <w:right w:val="nil"/>
            </w:tcBorders>
            <w:shd w:val="clear" w:color="auto" w:fill="auto"/>
            <w:vAlign w:val="bottom"/>
            <w:hideMark/>
          </w:tcPr>
          <w:p w14:paraId="21A745C7" w14:textId="77777777" w:rsidR="00BE7DA2" w:rsidRPr="008B3C8B" w:rsidRDefault="00BE7DA2" w:rsidP="00BE7DA2">
            <w:pPr>
              <w:spacing w:after="0" w:line="240" w:lineRule="auto"/>
              <w:jc w:val="center"/>
              <w:rPr>
                <w:rFonts w:ascii="Calibri" w:eastAsia="Times New Roman" w:hAnsi="Calibri" w:cs="Calibri"/>
                <w:color w:val="000000"/>
                <w:sz w:val="20"/>
              </w:rPr>
            </w:pPr>
          </w:p>
        </w:tc>
        <w:tc>
          <w:tcPr>
            <w:tcW w:w="538" w:type="pct"/>
            <w:tcBorders>
              <w:top w:val="nil"/>
              <w:left w:val="single" w:sz="4" w:space="0" w:color="auto"/>
              <w:bottom w:val="single" w:sz="4" w:space="0" w:color="auto"/>
              <w:right w:val="single" w:sz="4" w:space="0" w:color="auto"/>
            </w:tcBorders>
            <w:shd w:val="clear" w:color="auto" w:fill="auto"/>
            <w:vAlign w:val="bottom"/>
            <w:hideMark/>
          </w:tcPr>
          <w:p w14:paraId="292CA083"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2</w:t>
            </w:r>
          </w:p>
        </w:tc>
        <w:tc>
          <w:tcPr>
            <w:tcW w:w="538" w:type="pct"/>
            <w:tcBorders>
              <w:top w:val="nil"/>
              <w:left w:val="nil"/>
              <w:bottom w:val="single" w:sz="4" w:space="0" w:color="auto"/>
              <w:right w:val="single" w:sz="4" w:space="0" w:color="auto"/>
            </w:tcBorders>
            <w:shd w:val="clear" w:color="auto" w:fill="auto"/>
            <w:vAlign w:val="bottom"/>
            <w:hideMark/>
          </w:tcPr>
          <w:p w14:paraId="3016846D"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4</w:t>
            </w:r>
          </w:p>
        </w:tc>
        <w:tc>
          <w:tcPr>
            <w:tcW w:w="538" w:type="pct"/>
            <w:tcBorders>
              <w:top w:val="nil"/>
              <w:left w:val="nil"/>
              <w:bottom w:val="single" w:sz="4" w:space="0" w:color="auto"/>
              <w:right w:val="single" w:sz="4" w:space="0" w:color="auto"/>
            </w:tcBorders>
            <w:shd w:val="clear" w:color="auto" w:fill="auto"/>
            <w:vAlign w:val="bottom"/>
            <w:hideMark/>
          </w:tcPr>
          <w:p w14:paraId="6AE32455"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6</w:t>
            </w:r>
          </w:p>
        </w:tc>
        <w:tc>
          <w:tcPr>
            <w:tcW w:w="538" w:type="pct"/>
            <w:tcBorders>
              <w:top w:val="nil"/>
              <w:left w:val="nil"/>
              <w:bottom w:val="single" w:sz="4" w:space="0" w:color="auto"/>
              <w:right w:val="single" w:sz="4" w:space="0" w:color="auto"/>
            </w:tcBorders>
            <w:shd w:val="clear" w:color="auto" w:fill="auto"/>
            <w:vAlign w:val="bottom"/>
            <w:hideMark/>
          </w:tcPr>
          <w:p w14:paraId="26F5CFCF"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4</w:t>
            </w:r>
          </w:p>
        </w:tc>
      </w:tr>
      <w:tr w:rsidR="00BE7DA2" w:rsidRPr="008B3C8B" w14:paraId="7CC86B73" w14:textId="77777777" w:rsidTr="00851F78">
        <w:trPr>
          <w:trHeight w:val="29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7D35EEF5" w14:textId="77777777" w:rsidR="00BE7DA2" w:rsidRPr="008B3C8B" w:rsidRDefault="00BE7DA2" w:rsidP="00BE7DA2">
            <w:pPr>
              <w:spacing w:after="0" w:line="240" w:lineRule="auto"/>
              <w:jc w:val="right"/>
              <w:rPr>
                <w:rFonts w:ascii="Calibri" w:eastAsia="Times New Roman" w:hAnsi="Calibri" w:cs="Calibri"/>
                <w:color w:val="000000"/>
                <w:sz w:val="20"/>
              </w:rPr>
            </w:pPr>
            <w:r w:rsidRPr="008B3C8B">
              <w:rPr>
                <w:rFonts w:ascii="Calibri" w:eastAsia="Times New Roman" w:hAnsi="Calibri" w:cs="Calibri"/>
                <w:color w:val="000000"/>
                <w:sz w:val="20"/>
              </w:rPr>
              <w:t>1.12</w:t>
            </w:r>
          </w:p>
        </w:tc>
        <w:tc>
          <w:tcPr>
            <w:tcW w:w="1085" w:type="pct"/>
            <w:tcBorders>
              <w:top w:val="nil"/>
              <w:left w:val="nil"/>
              <w:bottom w:val="single" w:sz="4" w:space="0" w:color="auto"/>
              <w:right w:val="single" w:sz="4" w:space="0" w:color="auto"/>
            </w:tcBorders>
            <w:shd w:val="clear" w:color="auto" w:fill="auto"/>
            <w:vAlign w:val="center"/>
            <w:hideMark/>
          </w:tcPr>
          <w:p w14:paraId="191D3959" w14:textId="77777777" w:rsidR="00BE7DA2" w:rsidRPr="008B3C8B" w:rsidRDefault="00BE7DA2" w:rsidP="00BE7DA2">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Fraction of Maximum value</w:t>
            </w:r>
          </w:p>
        </w:tc>
        <w:tc>
          <w:tcPr>
            <w:tcW w:w="1333" w:type="pct"/>
            <w:gridSpan w:val="3"/>
            <w:tcBorders>
              <w:top w:val="single" w:sz="4" w:space="0" w:color="auto"/>
              <w:left w:val="nil"/>
              <w:bottom w:val="single" w:sz="4" w:space="0" w:color="auto"/>
              <w:right w:val="single" w:sz="4" w:space="0" w:color="auto"/>
            </w:tcBorders>
            <w:shd w:val="clear" w:color="auto" w:fill="auto"/>
            <w:vAlign w:val="center"/>
            <w:hideMark/>
          </w:tcPr>
          <w:p w14:paraId="112DC70E" w14:textId="77777777" w:rsidR="00BE7DA2" w:rsidRPr="008B3C8B" w:rsidRDefault="00BE7DA2" w:rsidP="00BE7DA2">
            <w:pPr>
              <w:spacing w:after="0" w:line="240" w:lineRule="auto"/>
              <w:rPr>
                <w:rFonts w:ascii="Calibri" w:eastAsia="Times New Roman" w:hAnsi="Calibri" w:cs="Calibri"/>
                <w:color w:val="000000"/>
                <w:sz w:val="18"/>
                <w:szCs w:val="18"/>
              </w:rPr>
            </w:pPr>
            <w:r w:rsidRPr="008B3C8B">
              <w:rPr>
                <w:rFonts w:ascii="Calibri" w:eastAsia="Times New Roman" w:hAnsi="Calibri" w:cs="Calibri"/>
                <w:color w:val="000000"/>
                <w:sz w:val="18"/>
                <w:szCs w:val="18"/>
              </w:rPr>
              <w:t>FS</w:t>
            </w:r>
            <w:r w:rsidRPr="008B3C8B">
              <w:rPr>
                <w:rFonts w:ascii="Calibri" w:eastAsia="Times New Roman" w:hAnsi="Calibri" w:cs="Calibri"/>
                <w:color w:val="000000"/>
                <w:sz w:val="18"/>
                <w:szCs w:val="18"/>
                <w:vertAlign w:val="subscript"/>
              </w:rPr>
              <w:t>M</w:t>
            </w:r>
            <w:r w:rsidRPr="008B3C8B">
              <w:rPr>
                <w:rFonts w:ascii="Calibri" w:eastAsia="Times New Roman" w:hAnsi="Calibri" w:cs="Calibri"/>
                <w:color w:val="000000"/>
                <w:sz w:val="18"/>
                <w:szCs w:val="18"/>
              </w:rPr>
              <w:t>=S</w:t>
            </w:r>
            <w:r w:rsidRPr="008B3C8B">
              <w:rPr>
                <w:rFonts w:ascii="Calibri" w:eastAsia="Times New Roman" w:hAnsi="Calibri" w:cs="Calibri"/>
                <w:color w:val="000000"/>
                <w:sz w:val="18"/>
                <w:szCs w:val="18"/>
                <w:vertAlign w:val="subscript"/>
              </w:rPr>
              <w:t>M</w:t>
            </w:r>
            <w:proofErr w:type="gramStart"/>
            <w:r w:rsidRPr="008B3C8B">
              <w:rPr>
                <w:rFonts w:ascii="Calibri" w:eastAsia="Times New Roman" w:hAnsi="Calibri" w:cs="Calibri"/>
                <w:color w:val="000000"/>
                <w:sz w:val="18"/>
                <w:szCs w:val="18"/>
              </w:rPr>
              <w:t>/(</w:t>
            </w:r>
            <w:proofErr w:type="gramEnd"/>
            <w:r w:rsidRPr="008B3C8B">
              <w:rPr>
                <w:rFonts w:ascii="Calibri" w:eastAsia="Times New Roman" w:hAnsi="Calibri" w:cs="Calibri"/>
                <w:color w:val="000000"/>
                <w:sz w:val="18"/>
                <w:szCs w:val="18"/>
              </w:rPr>
              <w:t>Max(sch</w:t>
            </w:r>
            <w:r w:rsidRPr="008B3C8B">
              <w:rPr>
                <w:rFonts w:ascii="Calibri" w:eastAsia="Times New Roman" w:hAnsi="Calibri" w:cs="Calibri"/>
                <w:color w:val="000000"/>
                <w:sz w:val="18"/>
                <w:szCs w:val="18"/>
                <w:vertAlign w:val="subscript"/>
              </w:rPr>
              <w:t>1</w:t>
            </w:r>
            <w:r w:rsidRPr="008B3C8B">
              <w:rPr>
                <w:rFonts w:ascii="Calibri" w:eastAsia="Times New Roman" w:hAnsi="Calibri" w:cs="Calibri"/>
                <w:color w:val="000000"/>
                <w:sz w:val="18"/>
                <w:szCs w:val="18"/>
              </w:rPr>
              <w:t>, sch</w:t>
            </w:r>
            <w:r w:rsidRPr="008B3C8B">
              <w:rPr>
                <w:rFonts w:ascii="Calibri" w:eastAsia="Times New Roman" w:hAnsi="Calibri" w:cs="Calibri"/>
                <w:color w:val="000000"/>
                <w:sz w:val="18"/>
                <w:szCs w:val="18"/>
                <w:vertAlign w:val="subscript"/>
              </w:rPr>
              <w:t>2,</w:t>
            </w:r>
            <w:r w:rsidRPr="008B3C8B">
              <w:rPr>
                <w:rFonts w:ascii="Calibri" w:eastAsia="Times New Roman" w:hAnsi="Calibri" w:cs="Calibri"/>
                <w:color w:val="000000"/>
                <w:sz w:val="18"/>
                <w:szCs w:val="18"/>
              </w:rPr>
              <w:t>..shc</w:t>
            </w:r>
            <w:r w:rsidRPr="008B3C8B">
              <w:rPr>
                <w:rFonts w:ascii="Calibri" w:eastAsia="Times New Roman" w:hAnsi="Calibri" w:cs="Calibri"/>
                <w:color w:val="000000"/>
                <w:sz w:val="18"/>
                <w:szCs w:val="18"/>
                <w:vertAlign w:val="subscript"/>
              </w:rPr>
              <w:t>n</w:t>
            </w:r>
            <w:r w:rsidRPr="008B3C8B">
              <w:rPr>
                <w:rFonts w:ascii="Calibri" w:eastAsia="Times New Roman" w:hAnsi="Calibri" w:cs="Calibri"/>
                <w:color w:val="000000"/>
                <w:sz w:val="18"/>
                <w:szCs w:val="18"/>
              </w:rPr>
              <w:t>)</w:t>
            </w:r>
          </w:p>
        </w:tc>
        <w:tc>
          <w:tcPr>
            <w:tcW w:w="106" w:type="pct"/>
            <w:tcBorders>
              <w:top w:val="nil"/>
              <w:left w:val="nil"/>
              <w:bottom w:val="nil"/>
              <w:right w:val="nil"/>
            </w:tcBorders>
            <w:shd w:val="clear" w:color="auto" w:fill="auto"/>
            <w:vAlign w:val="bottom"/>
            <w:hideMark/>
          </w:tcPr>
          <w:p w14:paraId="243A0EA6" w14:textId="77777777" w:rsidR="00BE7DA2" w:rsidRPr="008B3C8B" w:rsidRDefault="00BE7DA2" w:rsidP="00BE7DA2">
            <w:pPr>
              <w:spacing w:after="0" w:line="240" w:lineRule="auto"/>
              <w:rPr>
                <w:rFonts w:ascii="Calibri" w:eastAsia="Times New Roman" w:hAnsi="Calibri" w:cs="Calibri"/>
                <w:color w:val="000000"/>
                <w:sz w:val="18"/>
                <w:szCs w:val="18"/>
              </w:rPr>
            </w:pPr>
          </w:p>
        </w:tc>
        <w:tc>
          <w:tcPr>
            <w:tcW w:w="538" w:type="pct"/>
            <w:tcBorders>
              <w:top w:val="nil"/>
              <w:left w:val="single" w:sz="4" w:space="0" w:color="auto"/>
              <w:bottom w:val="single" w:sz="4" w:space="0" w:color="auto"/>
              <w:right w:val="single" w:sz="4" w:space="0" w:color="auto"/>
            </w:tcBorders>
            <w:shd w:val="clear" w:color="auto" w:fill="auto"/>
            <w:vAlign w:val="center"/>
            <w:hideMark/>
          </w:tcPr>
          <w:p w14:paraId="6250B05F"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 xml:space="preserve">       0.3333 </w:t>
            </w:r>
          </w:p>
        </w:tc>
        <w:tc>
          <w:tcPr>
            <w:tcW w:w="538" w:type="pct"/>
            <w:tcBorders>
              <w:top w:val="nil"/>
              <w:left w:val="nil"/>
              <w:bottom w:val="single" w:sz="4" w:space="0" w:color="auto"/>
              <w:right w:val="single" w:sz="4" w:space="0" w:color="auto"/>
            </w:tcBorders>
            <w:shd w:val="clear" w:color="auto" w:fill="auto"/>
            <w:vAlign w:val="center"/>
            <w:hideMark/>
          </w:tcPr>
          <w:p w14:paraId="4C8B23F2"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 xml:space="preserve">       0.6667 </w:t>
            </w:r>
          </w:p>
        </w:tc>
        <w:tc>
          <w:tcPr>
            <w:tcW w:w="538" w:type="pct"/>
            <w:tcBorders>
              <w:top w:val="nil"/>
              <w:left w:val="nil"/>
              <w:bottom w:val="single" w:sz="4" w:space="0" w:color="auto"/>
              <w:right w:val="single" w:sz="4" w:space="0" w:color="auto"/>
            </w:tcBorders>
            <w:shd w:val="clear" w:color="auto" w:fill="auto"/>
            <w:vAlign w:val="center"/>
            <w:hideMark/>
          </w:tcPr>
          <w:p w14:paraId="10EEE949"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 xml:space="preserve">       1.0000 </w:t>
            </w:r>
          </w:p>
        </w:tc>
        <w:tc>
          <w:tcPr>
            <w:tcW w:w="538" w:type="pct"/>
            <w:tcBorders>
              <w:top w:val="nil"/>
              <w:left w:val="nil"/>
              <w:bottom w:val="single" w:sz="4" w:space="0" w:color="auto"/>
              <w:right w:val="single" w:sz="4" w:space="0" w:color="auto"/>
            </w:tcBorders>
            <w:shd w:val="clear" w:color="auto" w:fill="auto"/>
            <w:vAlign w:val="center"/>
            <w:hideMark/>
          </w:tcPr>
          <w:p w14:paraId="38785E5A"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 xml:space="preserve">       0.6667 </w:t>
            </w:r>
          </w:p>
        </w:tc>
      </w:tr>
      <w:tr w:rsidR="00BE7DA2" w:rsidRPr="008B3C8B" w14:paraId="0DF4B907" w14:textId="77777777" w:rsidTr="00851F78">
        <w:trPr>
          <w:trHeight w:val="30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2FCF02EE" w14:textId="77777777" w:rsidR="00BE7DA2" w:rsidRPr="008B3C8B" w:rsidRDefault="00BE7DA2" w:rsidP="00BE7DA2">
            <w:pPr>
              <w:spacing w:after="0" w:line="240" w:lineRule="auto"/>
              <w:jc w:val="right"/>
              <w:rPr>
                <w:rFonts w:ascii="Calibri" w:eastAsia="Times New Roman" w:hAnsi="Calibri" w:cs="Calibri"/>
                <w:b/>
                <w:bCs/>
                <w:color w:val="000000"/>
                <w:sz w:val="20"/>
              </w:rPr>
            </w:pPr>
            <w:r w:rsidRPr="008B3C8B">
              <w:rPr>
                <w:rFonts w:ascii="Calibri" w:eastAsia="Times New Roman" w:hAnsi="Calibri" w:cs="Calibri"/>
                <w:b/>
                <w:bCs/>
                <w:color w:val="000000"/>
                <w:sz w:val="20"/>
              </w:rPr>
              <w:t>1.13</w:t>
            </w:r>
          </w:p>
        </w:tc>
        <w:tc>
          <w:tcPr>
            <w:tcW w:w="1085" w:type="pct"/>
            <w:tcBorders>
              <w:top w:val="nil"/>
              <w:left w:val="nil"/>
              <w:bottom w:val="single" w:sz="4" w:space="0" w:color="auto"/>
              <w:right w:val="single" w:sz="4" w:space="0" w:color="auto"/>
            </w:tcBorders>
            <w:shd w:val="clear" w:color="auto" w:fill="auto"/>
            <w:vAlign w:val="center"/>
            <w:hideMark/>
          </w:tcPr>
          <w:p w14:paraId="33B02A85" w14:textId="77777777" w:rsidR="00BE7DA2" w:rsidRPr="008B3C8B" w:rsidRDefault="00BE7DA2" w:rsidP="00BE7DA2">
            <w:pPr>
              <w:spacing w:after="0" w:line="240" w:lineRule="auto"/>
              <w:rPr>
                <w:rFonts w:ascii="Calibri" w:eastAsia="Times New Roman" w:hAnsi="Calibri" w:cs="Calibri"/>
                <w:b/>
                <w:bCs/>
                <w:color w:val="000000"/>
                <w:sz w:val="20"/>
              </w:rPr>
            </w:pPr>
            <w:r w:rsidRPr="008B3C8B">
              <w:rPr>
                <w:rFonts w:ascii="Calibri" w:eastAsia="Times New Roman" w:hAnsi="Calibri" w:cs="Calibri"/>
                <w:b/>
                <w:bCs/>
                <w:color w:val="000000"/>
                <w:sz w:val="20"/>
              </w:rPr>
              <w:t>Total managerial score (WS</w:t>
            </w:r>
            <w:r w:rsidRPr="008B3C8B">
              <w:rPr>
                <w:rFonts w:ascii="Calibri" w:eastAsia="Times New Roman" w:hAnsi="Calibri" w:cs="Calibri"/>
                <w:b/>
                <w:bCs/>
                <w:color w:val="000000"/>
                <w:sz w:val="20"/>
                <w:vertAlign w:val="subscript"/>
              </w:rPr>
              <w:t>M</w:t>
            </w:r>
            <w:r w:rsidRPr="008B3C8B">
              <w:rPr>
                <w:rFonts w:ascii="Calibri" w:eastAsia="Times New Roman" w:hAnsi="Calibri" w:cs="Calibri"/>
                <w:b/>
                <w:bCs/>
                <w:color w:val="000000"/>
                <w:sz w:val="20"/>
              </w:rPr>
              <w:t>)</w:t>
            </w:r>
          </w:p>
        </w:tc>
        <w:tc>
          <w:tcPr>
            <w:tcW w:w="1333" w:type="pct"/>
            <w:gridSpan w:val="3"/>
            <w:tcBorders>
              <w:top w:val="single" w:sz="4" w:space="0" w:color="auto"/>
              <w:left w:val="nil"/>
              <w:bottom w:val="single" w:sz="4" w:space="0" w:color="auto"/>
              <w:right w:val="single" w:sz="4" w:space="0" w:color="000000"/>
            </w:tcBorders>
            <w:shd w:val="clear" w:color="auto" w:fill="auto"/>
            <w:vAlign w:val="center"/>
            <w:hideMark/>
          </w:tcPr>
          <w:p w14:paraId="085C03CA"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WS</w:t>
            </w:r>
            <w:r w:rsidRPr="008B3C8B">
              <w:rPr>
                <w:rFonts w:ascii="Calibri" w:eastAsia="Times New Roman" w:hAnsi="Calibri" w:cs="Calibri"/>
                <w:b/>
                <w:bCs/>
                <w:color w:val="000000"/>
                <w:sz w:val="20"/>
                <w:vertAlign w:val="subscript"/>
              </w:rPr>
              <w:t>M</w:t>
            </w:r>
            <w:r w:rsidRPr="008B3C8B">
              <w:rPr>
                <w:rFonts w:ascii="Calibri" w:eastAsia="Times New Roman" w:hAnsi="Calibri" w:cs="Calibri"/>
                <w:b/>
                <w:bCs/>
                <w:color w:val="000000"/>
                <w:sz w:val="20"/>
              </w:rPr>
              <w:t>=0.3*FS</w:t>
            </w:r>
            <w:r w:rsidRPr="008B3C8B">
              <w:rPr>
                <w:rFonts w:ascii="Calibri" w:eastAsia="Times New Roman" w:hAnsi="Calibri" w:cs="Calibri"/>
                <w:b/>
                <w:bCs/>
                <w:color w:val="000000"/>
                <w:sz w:val="20"/>
                <w:vertAlign w:val="subscript"/>
              </w:rPr>
              <w:t>M</w:t>
            </w:r>
          </w:p>
        </w:tc>
        <w:tc>
          <w:tcPr>
            <w:tcW w:w="106" w:type="pct"/>
            <w:tcBorders>
              <w:top w:val="nil"/>
              <w:left w:val="nil"/>
              <w:bottom w:val="nil"/>
              <w:right w:val="nil"/>
            </w:tcBorders>
            <w:shd w:val="clear" w:color="auto" w:fill="auto"/>
            <w:vAlign w:val="center"/>
            <w:hideMark/>
          </w:tcPr>
          <w:p w14:paraId="4D0A1D32" w14:textId="77777777" w:rsidR="00BE7DA2" w:rsidRPr="008B3C8B" w:rsidRDefault="00BE7DA2" w:rsidP="00BE7DA2">
            <w:pPr>
              <w:spacing w:after="0" w:line="240" w:lineRule="auto"/>
              <w:jc w:val="center"/>
              <w:rPr>
                <w:rFonts w:ascii="Calibri" w:eastAsia="Times New Roman" w:hAnsi="Calibri" w:cs="Calibri"/>
                <w:b/>
                <w:bCs/>
                <w:color w:val="000000"/>
                <w:sz w:val="20"/>
              </w:rPr>
            </w:pPr>
          </w:p>
        </w:tc>
        <w:tc>
          <w:tcPr>
            <w:tcW w:w="538" w:type="pct"/>
            <w:tcBorders>
              <w:top w:val="nil"/>
              <w:left w:val="single" w:sz="4" w:space="0" w:color="auto"/>
              <w:bottom w:val="single" w:sz="4" w:space="0" w:color="auto"/>
              <w:right w:val="single" w:sz="4" w:space="0" w:color="auto"/>
            </w:tcBorders>
            <w:shd w:val="clear" w:color="auto" w:fill="auto"/>
            <w:vAlign w:val="center"/>
            <w:hideMark/>
          </w:tcPr>
          <w:p w14:paraId="180EE594"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 xml:space="preserve">       0.1000 </w:t>
            </w:r>
          </w:p>
        </w:tc>
        <w:tc>
          <w:tcPr>
            <w:tcW w:w="538" w:type="pct"/>
            <w:tcBorders>
              <w:top w:val="nil"/>
              <w:left w:val="nil"/>
              <w:bottom w:val="single" w:sz="4" w:space="0" w:color="auto"/>
              <w:right w:val="single" w:sz="4" w:space="0" w:color="auto"/>
            </w:tcBorders>
            <w:shd w:val="clear" w:color="auto" w:fill="auto"/>
            <w:vAlign w:val="center"/>
            <w:hideMark/>
          </w:tcPr>
          <w:p w14:paraId="0E8A0D26"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 xml:space="preserve">       0.2000 </w:t>
            </w:r>
          </w:p>
        </w:tc>
        <w:tc>
          <w:tcPr>
            <w:tcW w:w="538" w:type="pct"/>
            <w:tcBorders>
              <w:top w:val="nil"/>
              <w:left w:val="nil"/>
              <w:bottom w:val="single" w:sz="4" w:space="0" w:color="auto"/>
              <w:right w:val="single" w:sz="4" w:space="0" w:color="auto"/>
            </w:tcBorders>
            <w:shd w:val="clear" w:color="auto" w:fill="auto"/>
            <w:vAlign w:val="center"/>
            <w:hideMark/>
          </w:tcPr>
          <w:p w14:paraId="61272EFD"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 xml:space="preserve">       0.3000 </w:t>
            </w:r>
          </w:p>
        </w:tc>
        <w:tc>
          <w:tcPr>
            <w:tcW w:w="538" w:type="pct"/>
            <w:tcBorders>
              <w:top w:val="nil"/>
              <w:left w:val="nil"/>
              <w:bottom w:val="single" w:sz="4" w:space="0" w:color="auto"/>
              <w:right w:val="single" w:sz="4" w:space="0" w:color="auto"/>
            </w:tcBorders>
            <w:shd w:val="clear" w:color="auto" w:fill="auto"/>
            <w:vAlign w:val="center"/>
            <w:hideMark/>
          </w:tcPr>
          <w:p w14:paraId="374284FD"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 xml:space="preserve">       0.2000 </w:t>
            </w:r>
          </w:p>
        </w:tc>
      </w:tr>
      <w:tr w:rsidR="00BE7DA2" w:rsidRPr="008B3C8B" w14:paraId="11274812" w14:textId="77777777" w:rsidTr="00BE7DA2">
        <w:trPr>
          <w:trHeight w:val="290"/>
        </w:trPr>
        <w:tc>
          <w:tcPr>
            <w:tcW w:w="2741" w:type="pct"/>
            <w:gridSpan w:val="5"/>
            <w:tcBorders>
              <w:top w:val="nil"/>
              <w:left w:val="nil"/>
              <w:bottom w:val="nil"/>
              <w:right w:val="nil"/>
            </w:tcBorders>
            <w:shd w:val="clear" w:color="auto" w:fill="auto"/>
            <w:vAlign w:val="center"/>
            <w:hideMark/>
          </w:tcPr>
          <w:p w14:paraId="006AF03A" w14:textId="77777777" w:rsidR="00BE7DA2" w:rsidRPr="008B3C8B" w:rsidRDefault="00BE7DA2" w:rsidP="00BE7DA2">
            <w:pPr>
              <w:spacing w:after="0" w:line="240" w:lineRule="auto"/>
              <w:rPr>
                <w:rFonts w:ascii="Calibri" w:eastAsia="Times New Roman" w:hAnsi="Calibri" w:cs="Calibri"/>
                <w:b/>
                <w:bCs/>
                <w:color w:val="000000"/>
                <w:sz w:val="20"/>
              </w:rPr>
            </w:pPr>
            <w:r w:rsidRPr="008B3C8B">
              <w:rPr>
                <w:rFonts w:ascii="Calibri" w:eastAsia="Times New Roman" w:hAnsi="Calibri" w:cs="Calibri"/>
                <w:b/>
                <w:bCs/>
                <w:color w:val="000000"/>
                <w:sz w:val="20"/>
              </w:rPr>
              <w:t>2. Cost of intervention (30%)</w:t>
            </w:r>
          </w:p>
        </w:tc>
        <w:tc>
          <w:tcPr>
            <w:tcW w:w="106" w:type="pct"/>
            <w:tcBorders>
              <w:top w:val="nil"/>
              <w:left w:val="nil"/>
              <w:bottom w:val="nil"/>
              <w:right w:val="nil"/>
            </w:tcBorders>
            <w:shd w:val="clear" w:color="auto" w:fill="auto"/>
            <w:vAlign w:val="bottom"/>
            <w:hideMark/>
          </w:tcPr>
          <w:p w14:paraId="218E9AC4" w14:textId="77777777" w:rsidR="00BE7DA2" w:rsidRPr="008B3C8B" w:rsidRDefault="00BE7DA2" w:rsidP="00BE7DA2">
            <w:pPr>
              <w:spacing w:after="0" w:line="240" w:lineRule="auto"/>
              <w:rPr>
                <w:rFonts w:ascii="Calibri" w:eastAsia="Times New Roman" w:hAnsi="Calibri" w:cs="Calibri"/>
                <w:b/>
                <w:bCs/>
                <w:color w:val="000000"/>
                <w:sz w:val="20"/>
              </w:rPr>
            </w:pPr>
          </w:p>
        </w:tc>
        <w:tc>
          <w:tcPr>
            <w:tcW w:w="538" w:type="pct"/>
            <w:tcBorders>
              <w:top w:val="nil"/>
              <w:left w:val="nil"/>
              <w:bottom w:val="nil"/>
              <w:right w:val="nil"/>
            </w:tcBorders>
            <w:shd w:val="clear" w:color="auto" w:fill="auto"/>
            <w:vAlign w:val="bottom"/>
            <w:hideMark/>
          </w:tcPr>
          <w:p w14:paraId="76D425CC" w14:textId="77777777" w:rsidR="00BE7DA2" w:rsidRPr="008B3C8B" w:rsidRDefault="00BE7DA2" w:rsidP="00BE7DA2">
            <w:pPr>
              <w:spacing w:after="0" w:line="240" w:lineRule="auto"/>
              <w:rPr>
                <w:rFonts w:ascii="Times New Roman" w:eastAsia="Times New Roman" w:hAnsi="Times New Roman" w:cs="Times New Roman"/>
                <w:sz w:val="20"/>
              </w:rPr>
            </w:pPr>
          </w:p>
        </w:tc>
        <w:tc>
          <w:tcPr>
            <w:tcW w:w="538" w:type="pct"/>
            <w:tcBorders>
              <w:top w:val="nil"/>
              <w:left w:val="nil"/>
              <w:bottom w:val="nil"/>
              <w:right w:val="nil"/>
            </w:tcBorders>
            <w:shd w:val="clear" w:color="auto" w:fill="auto"/>
            <w:vAlign w:val="bottom"/>
            <w:hideMark/>
          </w:tcPr>
          <w:p w14:paraId="43BAEB39" w14:textId="77777777" w:rsidR="00BE7DA2" w:rsidRPr="008B3C8B" w:rsidRDefault="00BE7DA2" w:rsidP="00BE7DA2">
            <w:pPr>
              <w:spacing w:after="0" w:line="240" w:lineRule="auto"/>
              <w:jc w:val="center"/>
              <w:rPr>
                <w:rFonts w:ascii="Times New Roman" w:eastAsia="Times New Roman" w:hAnsi="Times New Roman" w:cs="Times New Roman"/>
                <w:sz w:val="20"/>
              </w:rPr>
            </w:pPr>
          </w:p>
        </w:tc>
        <w:tc>
          <w:tcPr>
            <w:tcW w:w="538" w:type="pct"/>
            <w:tcBorders>
              <w:top w:val="nil"/>
              <w:left w:val="nil"/>
              <w:bottom w:val="nil"/>
              <w:right w:val="nil"/>
            </w:tcBorders>
            <w:shd w:val="clear" w:color="auto" w:fill="auto"/>
            <w:vAlign w:val="bottom"/>
            <w:hideMark/>
          </w:tcPr>
          <w:p w14:paraId="74DEBF59" w14:textId="77777777" w:rsidR="00BE7DA2" w:rsidRPr="008B3C8B" w:rsidRDefault="00BE7DA2" w:rsidP="00BE7DA2">
            <w:pPr>
              <w:spacing w:after="0" w:line="240" w:lineRule="auto"/>
              <w:jc w:val="center"/>
              <w:rPr>
                <w:rFonts w:ascii="Times New Roman" w:eastAsia="Times New Roman" w:hAnsi="Times New Roman" w:cs="Times New Roman"/>
                <w:sz w:val="20"/>
              </w:rPr>
            </w:pPr>
          </w:p>
        </w:tc>
        <w:tc>
          <w:tcPr>
            <w:tcW w:w="538" w:type="pct"/>
            <w:tcBorders>
              <w:top w:val="nil"/>
              <w:left w:val="nil"/>
              <w:bottom w:val="nil"/>
              <w:right w:val="nil"/>
            </w:tcBorders>
            <w:shd w:val="clear" w:color="auto" w:fill="auto"/>
            <w:vAlign w:val="bottom"/>
            <w:hideMark/>
          </w:tcPr>
          <w:p w14:paraId="205FAAC7" w14:textId="77777777" w:rsidR="00BE7DA2" w:rsidRPr="008B3C8B" w:rsidRDefault="00BE7DA2" w:rsidP="00BE7DA2">
            <w:pPr>
              <w:spacing w:after="0" w:line="240" w:lineRule="auto"/>
              <w:jc w:val="center"/>
              <w:rPr>
                <w:rFonts w:ascii="Times New Roman" w:eastAsia="Times New Roman" w:hAnsi="Times New Roman" w:cs="Times New Roman"/>
                <w:sz w:val="20"/>
              </w:rPr>
            </w:pPr>
          </w:p>
        </w:tc>
      </w:tr>
      <w:tr w:rsidR="00BE7DA2" w:rsidRPr="008B3C8B" w14:paraId="36B630FC" w14:textId="77777777" w:rsidTr="00851F78">
        <w:trPr>
          <w:trHeight w:val="290"/>
        </w:trPr>
        <w:tc>
          <w:tcPr>
            <w:tcW w:w="322" w:type="pct"/>
            <w:tcBorders>
              <w:top w:val="single" w:sz="4" w:space="0" w:color="auto"/>
              <w:left w:val="single" w:sz="4" w:space="0" w:color="auto"/>
              <w:bottom w:val="single" w:sz="4" w:space="0" w:color="auto"/>
              <w:right w:val="single" w:sz="4" w:space="0" w:color="auto"/>
            </w:tcBorders>
            <w:shd w:val="clear" w:color="000000" w:fill="FDE9D9"/>
            <w:vAlign w:val="center"/>
            <w:hideMark/>
          </w:tcPr>
          <w:p w14:paraId="2B04A1B9"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SN</w:t>
            </w:r>
          </w:p>
        </w:tc>
        <w:tc>
          <w:tcPr>
            <w:tcW w:w="1085" w:type="pct"/>
            <w:tcBorders>
              <w:top w:val="single" w:sz="4" w:space="0" w:color="auto"/>
              <w:left w:val="nil"/>
              <w:bottom w:val="single" w:sz="4" w:space="0" w:color="auto"/>
              <w:right w:val="single" w:sz="4" w:space="0" w:color="auto"/>
            </w:tcBorders>
            <w:shd w:val="clear" w:color="000000" w:fill="FDE9D9"/>
            <w:vAlign w:val="center"/>
            <w:hideMark/>
          </w:tcPr>
          <w:p w14:paraId="6BBCFF1C"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Condition</w:t>
            </w:r>
          </w:p>
        </w:tc>
        <w:tc>
          <w:tcPr>
            <w:tcW w:w="392" w:type="pct"/>
            <w:tcBorders>
              <w:top w:val="single" w:sz="4" w:space="0" w:color="auto"/>
              <w:left w:val="nil"/>
              <w:bottom w:val="single" w:sz="4" w:space="0" w:color="auto"/>
              <w:right w:val="single" w:sz="4" w:space="0" w:color="auto"/>
            </w:tcBorders>
            <w:shd w:val="clear" w:color="000000" w:fill="FDE9D9"/>
            <w:vAlign w:val="center"/>
            <w:hideMark/>
          </w:tcPr>
          <w:p w14:paraId="4C93CB42"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Weight</w:t>
            </w:r>
          </w:p>
        </w:tc>
        <w:tc>
          <w:tcPr>
            <w:tcW w:w="395" w:type="pct"/>
            <w:tcBorders>
              <w:top w:val="single" w:sz="4" w:space="0" w:color="auto"/>
              <w:left w:val="nil"/>
              <w:bottom w:val="single" w:sz="4" w:space="0" w:color="auto"/>
              <w:right w:val="single" w:sz="4" w:space="0" w:color="auto"/>
            </w:tcBorders>
            <w:shd w:val="clear" w:color="000000" w:fill="FDE9D9"/>
            <w:vAlign w:val="center"/>
            <w:hideMark/>
          </w:tcPr>
          <w:p w14:paraId="5CE98701"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Cost</w:t>
            </w:r>
          </w:p>
        </w:tc>
        <w:tc>
          <w:tcPr>
            <w:tcW w:w="546" w:type="pct"/>
            <w:tcBorders>
              <w:top w:val="single" w:sz="4" w:space="0" w:color="auto"/>
              <w:left w:val="nil"/>
              <w:bottom w:val="single" w:sz="4" w:space="0" w:color="auto"/>
              <w:right w:val="single" w:sz="4" w:space="0" w:color="auto"/>
            </w:tcBorders>
            <w:shd w:val="clear" w:color="000000" w:fill="FDE9D9"/>
            <w:vAlign w:val="center"/>
            <w:hideMark/>
          </w:tcPr>
          <w:p w14:paraId="05ED1E03"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Score</w:t>
            </w:r>
          </w:p>
        </w:tc>
        <w:tc>
          <w:tcPr>
            <w:tcW w:w="106" w:type="pct"/>
            <w:tcBorders>
              <w:top w:val="nil"/>
              <w:left w:val="nil"/>
              <w:bottom w:val="nil"/>
              <w:right w:val="nil"/>
            </w:tcBorders>
            <w:shd w:val="clear" w:color="auto" w:fill="auto"/>
            <w:vAlign w:val="bottom"/>
            <w:hideMark/>
          </w:tcPr>
          <w:p w14:paraId="74A51B19" w14:textId="77777777" w:rsidR="00BE7DA2" w:rsidRPr="008B3C8B" w:rsidRDefault="00BE7DA2" w:rsidP="00BE7DA2">
            <w:pPr>
              <w:spacing w:after="0" w:line="240" w:lineRule="auto"/>
              <w:jc w:val="center"/>
              <w:rPr>
                <w:rFonts w:ascii="Calibri" w:eastAsia="Times New Roman" w:hAnsi="Calibri" w:cs="Calibri"/>
                <w:b/>
                <w:bCs/>
                <w:color w:val="000000"/>
                <w:sz w:val="20"/>
              </w:rPr>
            </w:pPr>
          </w:p>
        </w:tc>
        <w:tc>
          <w:tcPr>
            <w:tcW w:w="538" w:type="pct"/>
            <w:tcBorders>
              <w:top w:val="single" w:sz="4" w:space="0" w:color="auto"/>
              <w:left w:val="single" w:sz="4" w:space="0" w:color="auto"/>
              <w:bottom w:val="single" w:sz="4" w:space="0" w:color="auto"/>
              <w:right w:val="single" w:sz="4" w:space="0" w:color="auto"/>
            </w:tcBorders>
            <w:shd w:val="clear" w:color="000000" w:fill="FDE9D9"/>
            <w:vAlign w:val="center"/>
            <w:hideMark/>
          </w:tcPr>
          <w:p w14:paraId="7D0D8F41"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Cost</w:t>
            </w:r>
          </w:p>
        </w:tc>
        <w:tc>
          <w:tcPr>
            <w:tcW w:w="538" w:type="pct"/>
            <w:tcBorders>
              <w:top w:val="single" w:sz="4" w:space="0" w:color="auto"/>
              <w:left w:val="nil"/>
              <w:bottom w:val="single" w:sz="4" w:space="0" w:color="auto"/>
              <w:right w:val="single" w:sz="4" w:space="0" w:color="auto"/>
            </w:tcBorders>
            <w:shd w:val="clear" w:color="000000" w:fill="FDE9D9"/>
            <w:vAlign w:val="center"/>
            <w:hideMark/>
          </w:tcPr>
          <w:p w14:paraId="0C3DB683"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Cost</w:t>
            </w:r>
          </w:p>
        </w:tc>
        <w:tc>
          <w:tcPr>
            <w:tcW w:w="538" w:type="pct"/>
            <w:tcBorders>
              <w:top w:val="single" w:sz="4" w:space="0" w:color="auto"/>
              <w:left w:val="nil"/>
              <w:bottom w:val="single" w:sz="4" w:space="0" w:color="auto"/>
              <w:right w:val="single" w:sz="4" w:space="0" w:color="auto"/>
            </w:tcBorders>
            <w:shd w:val="clear" w:color="000000" w:fill="FDE9D9"/>
            <w:vAlign w:val="center"/>
            <w:hideMark/>
          </w:tcPr>
          <w:p w14:paraId="368F89D8"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Cost</w:t>
            </w:r>
          </w:p>
        </w:tc>
        <w:tc>
          <w:tcPr>
            <w:tcW w:w="538" w:type="pct"/>
            <w:tcBorders>
              <w:top w:val="single" w:sz="4" w:space="0" w:color="auto"/>
              <w:left w:val="nil"/>
              <w:bottom w:val="single" w:sz="4" w:space="0" w:color="auto"/>
              <w:right w:val="single" w:sz="4" w:space="0" w:color="auto"/>
            </w:tcBorders>
            <w:shd w:val="clear" w:color="000000" w:fill="FDE9D9"/>
            <w:vAlign w:val="center"/>
            <w:hideMark/>
          </w:tcPr>
          <w:p w14:paraId="3BA7FD88"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Cost</w:t>
            </w:r>
          </w:p>
        </w:tc>
      </w:tr>
      <w:tr w:rsidR="00BE7DA2" w:rsidRPr="008B3C8B" w14:paraId="09CF04A3" w14:textId="77777777" w:rsidTr="00851F78">
        <w:trPr>
          <w:trHeight w:val="29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06820094" w14:textId="77777777" w:rsidR="00BE7DA2" w:rsidRPr="008B3C8B" w:rsidRDefault="00BE7DA2" w:rsidP="00BE7DA2">
            <w:pPr>
              <w:spacing w:after="0" w:line="240" w:lineRule="auto"/>
              <w:jc w:val="right"/>
              <w:rPr>
                <w:rFonts w:ascii="Calibri" w:eastAsia="Times New Roman" w:hAnsi="Calibri" w:cs="Calibri"/>
                <w:color w:val="000000"/>
                <w:sz w:val="20"/>
              </w:rPr>
            </w:pPr>
            <w:r w:rsidRPr="008B3C8B">
              <w:rPr>
                <w:rFonts w:ascii="Calibri" w:eastAsia="Times New Roman" w:hAnsi="Calibri" w:cs="Calibri"/>
                <w:color w:val="000000"/>
                <w:sz w:val="20"/>
              </w:rPr>
              <w:t>2.1</w:t>
            </w:r>
          </w:p>
        </w:tc>
        <w:tc>
          <w:tcPr>
            <w:tcW w:w="1085" w:type="pct"/>
            <w:tcBorders>
              <w:top w:val="nil"/>
              <w:left w:val="nil"/>
              <w:bottom w:val="single" w:sz="4" w:space="0" w:color="auto"/>
              <w:right w:val="single" w:sz="4" w:space="0" w:color="auto"/>
            </w:tcBorders>
            <w:shd w:val="clear" w:color="auto" w:fill="auto"/>
            <w:vAlign w:val="center"/>
            <w:hideMark/>
          </w:tcPr>
          <w:p w14:paraId="445CD6C0" w14:textId="77777777" w:rsidR="00BE7DA2" w:rsidRPr="008B3C8B" w:rsidRDefault="00BE7DA2" w:rsidP="00BE7DA2">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Total cost of interventions</w:t>
            </w:r>
          </w:p>
        </w:tc>
        <w:tc>
          <w:tcPr>
            <w:tcW w:w="392" w:type="pct"/>
            <w:tcBorders>
              <w:top w:val="nil"/>
              <w:left w:val="nil"/>
              <w:bottom w:val="single" w:sz="4" w:space="0" w:color="auto"/>
              <w:right w:val="single" w:sz="4" w:space="0" w:color="auto"/>
            </w:tcBorders>
            <w:shd w:val="clear" w:color="auto" w:fill="auto"/>
            <w:vAlign w:val="center"/>
            <w:hideMark/>
          </w:tcPr>
          <w:p w14:paraId="38A76B4D"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1</w:t>
            </w:r>
          </w:p>
        </w:tc>
        <w:tc>
          <w:tcPr>
            <w:tcW w:w="395" w:type="pct"/>
            <w:tcBorders>
              <w:top w:val="nil"/>
              <w:left w:val="nil"/>
              <w:bottom w:val="single" w:sz="4" w:space="0" w:color="auto"/>
              <w:right w:val="single" w:sz="4" w:space="0" w:color="auto"/>
            </w:tcBorders>
            <w:shd w:val="clear" w:color="auto" w:fill="auto"/>
            <w:vAlign w:val="center"/>
            <w:hideMark/>
          </w:tcPr>
          <w:p w14:paraId="09CC43DD"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k</w:t>
            </w:r>
          </w:p>
        </w:tc>
        <w:tc>
          <w:tcPr>
            <w:tcW w:w="546" w:type="pct"/>
            <w:tcBorders>
              <w:top w:val="nil"/>
              <w:left w:val="nil"/>
              <w:bottom w:val="single" w:sz="4" w:space="0" w:color="auto"/>
              <w:right w:val="single" w:sz="4" w:space="0" w:color="auto"/>
            </w:tcBorders>
            <w:shd w:val="clear" w:color="auto" w:fill="auto"/>
            <w:vAlign w:val="center"/>
            <w:hideMark/>
          </w:tcPr>
          <w:p w14:paraId="7C54356C" w14:textId="77777777" w:rsidR="00BE7DA2" w:rsidRPr="008B3C8B" w:rsidRDefault="00BE7DA2" w:rsidP="00BE7DA2">
            <w:pPr>
              <w:spacing w:after="0" w:line="240" w:lineRule="auto"/>
              <w:jc w:val="right"/>
              <w:rPr>
                <w:rFonts w:ascii="Calibri" w:eastAsia="Times New Roman" w:hAnsi="Calibri" w:cs="Calibri"/>
                <w:color w:val="000000"/>
                <w:sz w:val="20"/>
              </w:rPr>
            </w:pPr>
            <w:r w:rsidRPr="008B3C8B">
              <w:rPr>
                <w:rFonts w:ascii="Calibri" w:eastAsia="Times New Roman" w:hAnsi="Calibri" w:cs="Calibri"/>
                <w:color w:val="000000"/>
                <w:sz w:val="20"/>
              </w:rPr>
              <w:t>1*k</w:t>
            </w:r>
          </w:p>
        </w:tc>
        <w:tc>
          <w:tcPr>
            <w:tcW w:w="106" w:type="pct"/>
            <w:tcBorders>
              <w:top w:val="nil"/>
              <w:left w:val="nil"/>
              <w:bottom w:val="nil"/>
              <w:right w:val="nil"/>
            </w:tcBorders>
            <w:shd w:val="clear" w:color="auto" w:fill="auto"/>
            <w:vAlign w:val="center"/>
            <w:hideMark/>
          </w:tcPr>
          <w:p w14:paraId="45925CA8" w14:textId="77777777" w:rsidR="00BE7DA2" w:rsidRPr="008B3C8B" w:rsidRDefault="00BE7DA2" w:rsidP="00BE7DA2">
            <w:pPr>
              <w:spacing w:after="0" w:line="240" w:lineRule="auto"/>
              <w:jc w:val="right"/>
              <w:rPr>
                <w:rFonts w:ascii="Calibri" w:eastAsia="Times New Roman" w:hAnsi="Calibri" w:cs="Calibri"/>
                <w:color w:val="000000"/>
                <w:sz w:val="20"/>
              </w:rPr>
            </w:pPr>
          </w:p>
        </w:tc>
        <w:tc>
          <w:tcPr>
            <w:tcW w:w="538" w:type="pct"/>
            <w:tcBorders>
              <w:top w:val="nil"/>
              <w:left w:val="single" w:sz="4" w:space="0" w:color="auto"/>
              <w:bottom w:val="single" w:sz="4" w:space="0" w:color="auto"/>
              <w:right w:val="single" w:sz="4" w:space="0" w:color="auto"/>
            </w:tcBorders>
            <w:shd w:val="clear" w:color="000000" w:fill="FFFF00"/>
            <w:vAlign w:val="center"/>
            <w:hideMark/>
          </w:tcPr>
          <w:p w14:paraId="1AF96C94"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521697</w:t>
            </w:r>
          </w:p>
        </w:tc>
        <w:tc>
          <w:tcPr>
            <w:tcW w:w="538" w:type="pct"/>
            <w:tcBorders>
              <w:top w:val="nil"/>
              <w:left w:val="nil"/>
              <w:bottom w:val="single" w:sz="4" w:space="0" w:color="auto"/>
              <w:right w:val="single" w:sz="4" w:space="0" w:color="auto"/>
            </w:tcBorders>
            <w:shd w:val="clear" w:color="000000" w:fill="FFFF00"/>
            <w:vAlign w:val="center"/>
            <w:hideMark/>
          </w:tcPr>
          <w:p w14:paraId="6DC7318B"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 xml:space="preserve">     748,631 </w:t>
            </w:r>
          </w:p>
        </w:tc>
        <w:tc>
          <w:tcPr>
            <w:tcW w:w="538" w:type="pct"/>
            <w:tcBorders>
              <w:top w:val="nil"/>
              <w:left w:val="nil"/>
              <w:bottom w:val="single" w:sz="4" w:space="0" w:color="auto"/>
              <w:right w:val="single" w:sz="4" w:space="0" w:color="auto"/>
            </w:tcBorders>
            <w:shd w:val="clear" w:color="000000" w:fill="FFFF00"/>
            <w:vAlign w:val="center"/>
            <w:hideMark/>
          </w:tcPr>
          <w:p w14:paraId="0DC4A227"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 xml:space="preserve">  1,556,302 </w:t>
            </w:r>
          </w:p>
        </w:tc>
        <w:tc>
          <w:tcPr>
            <w:tcW w:w="538" w:type="pct"/>
            <w:tcBorders>
              <w:top w:val="nil"/>
              <w:left w:val="nil"/>
              <w:bottom w:val="single" w:sz="4" w:space="0" w:color="auto"/>
              <w:right w:val="single" w:sz="4" w:space="0" w:color="auto"/>
            </w:tcBorders>
            <w:shd w:val="clear" w:color="000000" w:fill="FFFF00"/>
            <w:vAlign w:val="center"/>
            <w:hideMark/>
          </w:tcPr>
          <w:p w14:paraId="4B8D60FF"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 xml:space="preserve">     722,203 </w:t>
            </w:r>
          </w:p>
        </w:tc>
      </w:tr>
      <w:tr w:rsidR="00BE7DA2" w:rsidRPr="008B3C8B" w14:paraId="1652B8EE" w14:textId="77777777" w:rsidTr="00851F78">
        <w:trPr>
          <w:trHeight w:val="29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65F18734" w14:textId="77777777" w:rsidR="00BE7DA2" w:rsidRPr="008B3C8B" w:rsidRDefault="00BE7DA2" w:rsidP="00BE7DA2">
            <w:pPr>
              <w:spacing w:after="0" w:line="240" w:lineRule="auto"/>
              <w:jc w:val="right"/>
              <w:rPr>
                <w:rFonts w:ascii="Calibri" w:eastAsia="Times New Roman" w:hAnsi="Calibri" w:cs="Calibri"/>
                <w:color w:val="000000"/>
                <w:sz w:val="20"/>
              </w:rPr>
            </w:pPr>
            <w:r w:rsidRPr="008B3C8B">
              <w:rPr>
                <w:rFonts w:ascii="Calibri" w:eastAsia="Times New Roman" w:hAnsi="Calibri" w:cs="Calibri"/>
                <w:color w:val="000000"/>
                <w:sz w:val="20"/>
              </w:rPr>
              <w:t>2.2</w:t>
            </w:r>
          </w:p>
        </w:tc>
        <w:tc>
          <w:tcPr>
            <w:tcW w:w="1085" w:type="pct"/>
            <w:tcBorders>
              <w:top w:val="nil"/>
              <w:left w:val="nil"/>
              <w:bottom w:val="single" w:sz="4" w:space="0" w:color="auto"/>
              <w:right w:val="single" w:sz="4" w:space="0" w:color="auto"/>
            </w:tcBorders>
            <w:shd w:val="clear" w:color="auto" w:fill="auto"/>
            <w:vAlign w:val="center"/>
            <w:hideMark/>
          </w:tcPr>
          <w:p w14:paraId="7DDCB33F" w14:textId="77777777" w:rsidR="00BE7DA2" w:rsidRPr="008B3C8B" w:rsidRDefault="00BE7DA2" w:rsidP="00BE7DA2">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Cost Score</w:t>
            </w:r>
          </w:p>
        </w:tc>
        <w:tc>
          <w:tcPr>
            <w:tcW w:w="1333" w:type="pct"/>
            <w:gridSpan w:val="3"/>
            <w:tcBorders>
              <w:top w:val="single" w:sz="4" w:space="0" w:color="auto"/>
              <w:left w:val="nil"/>
              <w:bottom w:val="single" w:sz="4" w:space="0" w:color="auto"/>
              <w:right w:val="single" w:sz="4" w:space="0" w:color="000000"/>
            </w:tcBorders>
            <w:shd w:val="clear" w:color="auto" w:fill="auto"/>
            <w:vAlign w:val="center"/>
            <w:hideMark/>
          </w:tcPr>
          <w:p w14:paraId="16D58488"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∑=S</w:t>
            </w:r>
            <w:r w:rsidRPr="008B3C8B">
              <w:rPr>
                <w:rFonts w:ascii="Calibri" w:eastAsia="Times New Roman" w:hAnsi="Calibri" w:cs="Calibri"/>
                <w:color w:val="000000"/>
                <w:sz w:val="20"/>
                <w:vertAlign w:val="subscript"/>
              </w:rPr>
              <w:t>C</w:t>
            </w:r>
          </w:p>
        </w:tc>
        <w:tc>
          <w:tcPr>
            <w:tcW w:w="106" w:type="pct"/>
            <w:tcBorders>
              <w:top w:val="nil"/>
              <w:left w:val="nil"/>
              <w:bottom w:val="nil"/>
              <w:right w:val="nil"/>
            </w:tcBorders>
            <w:shd w:val="clear" w:color="auto" w:fill="auto"/>
            <w:vAlign w:val="bottom"/>
            <w:hideMark/>
          </w:tcPr>
          <w:p w14:paraId="184A06A3" w14:textId="77777777" w:rsidR="00BE7DA2" w:rsidRPr="008B3C8B" w:rsidRDefault="00BE7DA2" w:rsidP="00BE7DA2">
            <w:pPr>
              <w:spacing w:after="0" w:line="240" w:lineRule="auto"/>
              <w:jc w:val="center"/>
              <w:rPr>
                <w:rFonts w:ascii="Calibri" w:eastAsia="Times New Roman" w:hAnsi="Calibri" w:cs="Calibri"/>
                <w:color w:val="000000"/>
                <w:sz w:val="20"/>
              </w:rPr>
            </w:pPr>
          </w:p>
        </w:tc>
        <w:tc>
          <w:tcPr>
            <w:tcW w:w="538" w:type="pct"/>
            <w:tcBorders>
              <w:top w:val="nil"/>
              <w:left w:val="single" w:sz="4" w:space="0" w:color="auto"/>
              <w:bottom w:val="single" w:sz="4" w:space="0" w:color="auto"/>
              <w:right w:val="single" w:sz="4" w:space="0" w:color="auto"/>
            </w:tcBorders>
            <w:shd w:val="clear" w:color="auto" w:fill="auto"/>
            <w:vAlign w:val="bottom"/>
            <w:hideMark/>
          </w:tcPr>
          <w:p w14:paraId="6AED5BA7"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 xml:space="preserve">     521,697 </w:t>
            </w:r>
          </w:p>
        </w:tc>
        <w:tc>
          <w:tcPr>
            <w:tcW w:w="538" w:type="pct"/>
            <w:tcBorders>
              <w:top w:val="nil"/>
              <w:left w:val="nil"/>
              <w:bottom w:val="single" w:sz="4" w:space="0" w:color="auto"/>
              <w:right w:val="single" w:sz="4" w:space="0" w:color="auto"/>
            </w:tcBorders>
            <w:shd w:val="clear" w:color="auto" w:fill="auto"/>
            <w:vAlign w:val="bottom"/>
            <w:hideMark/>
          </w:tcPr>
          <w:p w14:paraId="2EE1F79A"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 xml:space="preserve">     748,631 </w:t>
            </w:r>
          </w:p>
        </w:tc>
        <w:tc>
          <w:tcPr>
            <w:tcW w:w="538" w:type="pct"/>
            <w:tcBorders>
              <w:top w:val="nil"/>
              <w:left w:val="nil"/>
              <w:bottom w:val="single" w:sz="4" w:space="0" w:color="auto"/>
              <w:right w:val="single" w:sz="4" w:space="0" w:color="auto"/>
            </w:tcBorders>
            <w:shd w:val="clear" w:color="auto" w:fill="auto"/>
            <w:vAlign w:val="bottom"/>
            <w:hideMark/>
          </w:tcPr>
          <w:p w14:paraId="2DE49202"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 xml:space="preserve">  1,556,302 </w:t>
            </w:r>
          </w:p>
        </w:tc>
        <w:tc>
          <w:tcPr>
            <w:tcW w:w="538" w:type="pct"/>
            <w:tcBorders>
              <w:top w:val="nil"/>
              <w:left w:val="nil"/>
              <w:bottom w:val="single" w:sz="4" w:space="0" w:color="auto"/>
              <w:right w:val="single" w:sz="4" w:space="0" w:color="auto"/>
            </w:tcBorders>
            <w:shd w:val="clear" w:color="auto" w:fill="auto"/>
            <w:vAlign w:val="bottom"/>
            <w:hideMark/>
          </w:tcPr>
          <w:p w14:paraId="34C22002"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 xml:space="preserve">     722,203 </w:t>
            </w:r>
          </w:p>
        </w:tc>
      </w:tr>
      <w:tr w:rsidR="00BE7DA2" w:rsidRPr="008B3C8B" w14:paraId="753BC31A" w14:textId="77777777" w:rsidTr="00851F78">
        <w:trPr>
          <w:trHeight w:val="29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7E8D51E2" w14:textId="77777777" w:rsidR="00BE7DA2" w:rsidRPr="008B3C8B" w:rsidRDefault="00BE7DA2" w:rsidP="00BE7DA2">
            <w:pPr>
              <w:spacing w:after="0" w:line="240" w:lineRule="auto"/>
              <w:jc w:val="right"/>
              <w:rPr>
                <w:rFonts w:ascii="Calibri" w:eastAsia="Times New Roman" w:hAnsi="Calibri" w:cs="Calibri"/>
                <w:color w:val="000000"/>
                <w:sz w:val="20"/>
              </w:rPr>
            </w:pPr>
            <w:r w:rsidRPr="008B3C8B">
              <w:rPr>
                <w:rFonts w:ascii="Calibri" w:eastAsia="Times New Roman" w:hAnsi="Calibri" w:cs="Calibri"/>
                <w:color w:val="000000"/>
                <w:sz w:val="20"/>
              </w:rPr>
              <w:t>2.3</w:t>
            </w:r>
          </w:p>
        </w:tc>
        <w:tc>
          <w:tcPr>
            <w:tcW w:w="1085" w:type="pct"/>
            <w:tcBorders>
              <w:top w:val="nil"/>
              <w:left w:val="nil"/>
              <w:bottom w:val="single" w:sz="4" w:space="0" w:color="auto"/>
              <w:right w:val="single" w:sz="4" w:space="0" w:color="auto"/>
            </w:tcBorders>
            <w:shd w:val="clear" w:color="auto" w:fill="auto"/>
            <w:vAlign w:val="center"/>
            <w:hideMark/>
          </w:tcPr>
          <w:p w14:paraId="0E8B39A0" w14:textId="77777777" w:rsidR="00BE7DA2" w:rsidRPr="008B3C8B" w:rsidRDefault="00BE7DA2" w:rsidP="00BE7DA2">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Fraction of Maximum value</w:t>
            </w:r>
          </w:p>
        </w:tc>
        <w:tc>
          <w:tcPr>
            <w:tcW w:w="1333" w:type="pct"/>
            <w:gridSpan w:val="3"/>
            <w:tcBorders>
              <w:top w:val="single" w:sz="4" w:space="0" w:color="auto"/>
              <w:left w:val="nil"/>
              <w:bottom w:val="single" w:sz="4" w:space="0" w:color="auto"/>
              <w:right w:val="single" w:sz="4" w:space="0" w:color="auto"/>
            </w:tcBorders>
            <w:shd w:val="clear" w:color="auto" w:fill="auto"/>
            <w:vAlign w:val="center"/>
            <w:hideMark/>
          </w:tcPr>
          <w:p w14:paraId="0E2E5F9B" w14:textId="77777777" w:rsidR="00BE7DA2" w:rsidRPr="008B3C8B" w:rsidRDefault="00BE7DA2" w:rsidP="00BE7DA2">
            <w:pPr>
              <w:spacing w:after="0" w:line="240" w:lineRule="auto"/>
              <w:rPr>
                <w:rFonts w:ascii="Calibri" w:eastAsia="Times New Roman" w:hAnsi="Calibri" w:cs="Calibri"/>
                <w:color w:val="000000"/>
                <w:sz w:val="18"/>
                <w:szCs w:val="18"/>
              </w:rPr>
            </w:pPr>
            <w:r w:rsidRPr="008B3C8B">
              <w:rPr>
                <w:rFonts w:ascii="Calibri" w:eastAsia="Times New Roman" w:hAnsi="Calibri" w:cs="Calibri"/>
                <w:color w:val="000000"/>
                <w:sz w:val="18"/>
                <w:szCs w:val="18"/>
              </w:rPr>
              <w:t>FS</w:t>
            </w:r>
            <w:r w:rsidRPr="008B3C8B">
              <w:rPr>
                <w:rFonts w:ascii="Calibri" w:eastAsia="Times New Roman" w:hAnsi="Calibri" w:cs="Calibri"/>
                <w:color w:val="000000"/>
                <w:sz w:val="20"/>
                <w:vertAlign w:val="subscript"/>
              </w:rPr>
              <w:t>C</w:t>
            </w:r>
            <w:proofErr w:type="gramStart"/>
            <w:r w:rsidRPr="008B3C8B">
              <w:rPr>
                <w:rFonts w:ascii="Calibri" w:eastAsia="Times New Roman" w:hAnsi="Calibri" w:cs="Calibri"/>
                <w:color w:val="000000"/>
                <w:sz w:val="20"/>
              </w:rPr>
              <w:t>=(</w:t>
            </w:r>
            <w:proofErr w:type="gramEnd"/>
            <w:r w:rsidRPr="008B3C8B">
              <w:rPr>
                <w:rFonts w:ascii="Calibri" w:eastAsia="Times New Roman" w:hAnsi="Calibri" w:cs="Calibri"/>
                <w:color w:val="000000"/>
                <w:sz w:val="20"/>
              </w:rPr>
              <w:t>Min(sch</w:t>
            </w:r>
            <w:r w:rsidRPr="008B3C8B">
              <w:rPr>
                <w:rFonts w:ascii="Calibri" w:eastAsia="Times New Roman" w:hAnsi="Calibri" w:cs="Calibri"/>
                <w:color w:val="000000"/>
                <w:sz w:val="20"/>
                <w:vertAlign w:val="subscript"/>
              </w:rPr>
              <w:t>1</w:t>
            </w:r>
            <w:r w:rsidRPr="008B3C8B">
              <w:rPr>
                <w:rFonts w:ascii="Calibri" w:eastAsia="Times New Roman" w:hAnsi="Calibri" w:cs="Calibri"/>
                <w:color w:val="000000"/>
                <w:sz w:val="20"/>
              </w:rPr>
              <w:t>, sch</w:t>
            </w:r>
            <w:r w:rsidRPr="008B3C8B">
              <w:rPr>
                <w:rFonts w:ascii="Calibri" w:eastAsia="Times New Roman" w:hAnsi="Calibri" w:cs="Calibri"/>
                <w:color w:val="000000"/>
                <w:sz w:val="20"/>
                <w:vertAlign w:val="subscript"/>
              </w:rPr>
              <w:t>2</w:t>
            </w:r>
            <w:r w:rsidRPr="008B3C8B">
              <w:rPr>
                <w:rFonts w:ascii="Calibri" w:eastAsia="Times New Roman" w:hAnsi="Calibri" w:cs="Calibri"/>
                <w:color w:val="000000"/>
                <w:sz w:val="20"/>
              </w:rPr>
              <w:t>,..sch</w:t>
            </w:r>
            <w:r w:rsidRPr="008B3C8B">
              <w:rPr>
                <w:rFonts w:ascii="Calibri" w:eastAsia="Times New Roman" w:hAnsi="Calibri" w:cs="Calibri"/>
                <w:color w:val="000000"/>
                <w:sz w:val="20"/>
                <w:vertAlign w:val="subscript"/>
              </w:rPr>
              <w:t>n</w:t>
            </w:r>
            <w:r w:rsidRPr="008B3C8B">
              <w:rPr>
                <w:rFonts w:ascii="Calibri" w:eastAsia="Times New Roman" w:hAnsi="Calibri" w:cs="Calibri"/>
                <w:color w:val="000000"/>
                <w:sz w:val="20"/>
              </w:rPr>
              <w:t>))/S</w:t>
            </w:r>
            <w:r w:rsidRPr="008B3C8B">
              <w:rPr>
                <w:rFonts w:ascii="Calibri" w:eastAsia="Times New Roman" w:hAnsi="Calibri" w:cs="Calibri"/>
                <w:color w:val="000000"/>
                <w:sz w:val="20"/>
                <w:vertAlign w:val="subscript"/>
              </w:rPr>
              <w:t>C</w:t>
            </w:r>
          </w:p>
        </w:tc>
        <w:tc>
          <w:tcPr>
            <w:tcW w:w="106" w:type="pct"/>
            <w:tcBorders>
              <w:top w:val="nil"/>
              <w:left w:val="nil"/>
              <w:bottom w:val="nil"/>
              <w:right w:val="nil"/>
            </w:tcBorders>
            <w:shd w:val="clear" w:color="auto" w:fill="auto"/>
            <w:vAlign w:val="bottom"/>
            <w:hideMark/>
          </w:tcPr>
          <w:p w14:paraId="241684CB" w14:textId="77777777" w:rsidR="00BE7DA2" w:rsidRPr="008B3C8B" w:rsidRDefault="00BE7DA2" w:rsidP="00BE7DA2">
            <w:pPr>
              <w:spacing w:after="0" w:line="240" w:lineRule="auto"/>
              <w:rPr>
                <w:rFonts w:ascii="Calibri" w:eastAsia="Times New Roman" w:hAnsi="Calibri" w:cs="Calibri"/>
                <w:color w:val="000000"/>
                <w:sz w:val="18"/>
                <w:szCs w:val="18"/>
              </w:rPr>
            </w:pPr>
          </w:p>
        </w:tc>
        <w:tc>
          <w:tcPr>
            <w:tcW w:w="538" w:type="pct"/>
            <w:tcBorders>
              <w:top w:val="nil"/>
              <w:left w:val="single" w:sz="4" w:space="0" w:color="auto"/>
              <w:bottom w:val="single" w:sz="4" w:space="0" w:color="auto"/>
              <w:right w:val="single" w:sz="4" w:space="0" w:color="auto"/>
            </w:tcBorders>
            <w:shd w:val="clear" w:color="auto" w:fill="auto"/>
            <w:vAlign w:val="bottom"/>
            <w:hideMark/>
          </w:tcPr>
          <w:p w14:paraId="0EF11E2A"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 xml:space="preserve">           1.00 </w:t>
            </w:r>
          </w:p>
        </w:tc>
        <w:tc>
          <w:tcPr>
            <w:tcW w:w="538" w:type="pct"/>
            <w:tcBorders>
              <w:top w:val="nil"/>
              <w:left w:val="nil"/>
              <w:bottom w:val="single" w:sz="4" w:space="0" w:color="auto"/>
              <w:right w:val="single" w:sz="4" w:space="0" w:color="auto"/>
            </w:tcBorders>
            <w:shd w:val="clear" w:color="auto" w:fill="auto"/>
            <w:vAlign w:val="bottom"/>
            <w:hideMark/>
          </w:tcPr>
          <w:p w14:paraId="531EF07F"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 xml:space="preserve">           0.70 </w:t>
            </w:r>
          </w:p>
        </w:tc>
        <w:tc>
          <w:tcPr>
            <w:tcW w:w="538" w:type="pct"/>
            <w:tcBorders>
              <w:top w:val="nil"/>
              <w:left w:val="nil"/>
              <w:bottom w:val="single" w:sz="4" w:space="0" w:color="auto"/>
              <w:right w:val="single" w:sz="4" w:space="0" w:color="auto"/>
            </w:tcBorders>
            <w:shd w:val="clear" w:color="auto" w:fill="auto"/>
            <w:vAlign w:val="bottom"/>
            <w:hideMark/>
          </w:tcPr>
          <w:p w14:paraId="64FD1DAA"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 xml:space="preserve">           0.34 </w:t>
            </w:r>
          </w:p>
        </w:tc>
        <w:tc>
          <w:tcPr>
            <w:tcW w:w="538" w:type="pct"/>
            <w:tcBorders>
              <w:top w:val="nil"/>
              <w:left w:val="nil"/>
              <w:bottom w:val="single" w:sz="4" w:space="0" w:color="auto"/>
              <w:right w:val="single" w:sz="4" w:space="0" w:color="auto"/>
            </w:tcBorders>
            <w:shd w:val="clear" w:color="auto" w:fill="auto"/>
            <w:vAlign w:val="bottom"/>
            <w:hideMark/>
          </w:tcPr>
          <w:p w14:paraId="5D67E151"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 xml:space="preserve">           0.72 </w:t>
            </w:r>
          </w:p>
        </w:tc>
      </w:tr>
      <w:tr w:rsidR="00BE7DA2" w:rsidRPr="008B3C8B" w14:paraId="306351DF" w14:textId="77777777" w:rsidTr="00851F78">
        <w:trPr>
          <w:trHeight w:val="29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10B8C51E" w14:textId="77777777" w:rsidR="00BE7DA2" w:rsidRPr="008B3C8B" w:rsidRDefault="00BE7DA2" w:rsidP="00BE7DA2">
            <w:pPr>
              <w:spacing w:after="0" w:line="240" w:lineRule="auto"/>
              <w:jc w:val="right"/>
              <w:rPr>
                <w:rFonts w:ascii="Calibri" w:eastAsia="Times New Roman" w:hAnsi="Calibri" w:cs="Calibri"/>
                <w:b/>
                <w:bCs/>
                <w:color w:val="000000"/>
                <w:sz w:val="20"/>
              </w:rPr>
            </w:pPr>
            <w:r w:rsidRPr="008B3C8B">
              <w:rPr>
                <w:rFonts w:ascii="Calibri" w:eastAsia="Times New Roman" w:hAnsi="Calibri" w:cs="Calibri"/>
                <w:b/>
                <w:bCs/>
                <w:color w:val="000000"/>
                <w:sz w:val="20"/>
              </w:rPr>
              <w:t>2.4</w:t>
            </w:r>
          </w:p>
        </w:tc>
        <w:tc>
          <w:tcPr>
            <w:tcW w:w="1085" w:type="pct"/>
            <w:tcBorders>
              <w:top w:val="nil"/>
              <w:left w:val="nil"/>
              <w:bottom w:val="single" w:sz="4" w:space="0" w:color="auto"/>
              <w:right w:val="single" w:sz="4" w:space="0" w:color="auto"/>
            </w:tcBorders>
            <w:shd w:val="clear" w:color="auto" w:fill="auto"/>
            <w:vAlign w:val="bottom"/>
            <w:hideMark/>
          </w:tcPr>
          <w:p w14:paraId="1B6ECF5E" w14:textId="77777777" w:rsidR="00BE7DA2" w:rsidRPr="008B3C8B" w:rsidRDefault="00BE7DA2" w:rsidP="00BE7DA2">
            <w:pPr>
              <w:spacing w:after="0" w:line="240" w:lineRule="auto"/>
              <w:rPr>
                <w:rFonts w:ascii="Calibri" w:eastAsia="Times New Roman" w:hAnsi="Calibri" w:cs="Calibri"/>
                <w:b/>
                <w:bCs/>
                <w:color w:val="000000"/>
                <w:sz w:val="20"/>
              </w:rPr>
            </w:pPr>
            <w:r w:rsidRPr="008B3C8B">
              <w:rPr>
                <w:rFonts w:ascii="Calibri" w:eastAsia="Times New Roman" w:hAnsi="Calibri" w:cs="Calibri"/>
                <w:b/>
                <w:bCs/>
                <w:color w:val="000000"/>
                <w:sz w:val="20"/>
              </w:rPr>
              <w:t>Weighted Score (WS</w:t>
            </w:r>
            <w:r w:rsidRPr="008B3C8B">
              <w:rPr>
                <w:rFonts w:ascii="Calibri" w:eastAsia="Times New Roman" w:hAnsi="Calibri" w:cs="Calibri"/>
                <w:b/>
                <w:bCs/>
                <w:color w:val="000000"/>
                <w:sz w:val="20"/>
                <w:vertAlign w:val="subscript"/>
              </w:rPr>
              <w:t>C</w:t>
            </w:r>
            <w:r w:rsidRPr="008B3C8B">
              <w:rPr>
                <w:rFonts w:ascii="Calibri" w:eastAsia="Times New Roman" w:hAnsi="Calibri" w:cs="Calibri"/>
                <w:b/>
                <w:bCs/>
                <w:color w:val="000000"/>
                <w:sz w:val="20"/>
              </w:rPr>
              <w:t>)</w:t>
            </w:r>
          </w:p>
        </w:tc>
        <w:tc>
          <w:tcPr>
            <w:tcW w:w="1333" w:type="pct"/>
            <w:gridSpan w:val="3"/>
            <w:tcBorders>
              <w:top w:val="single" w:sz="4" w:space="0" w:color="auto"/>
              <w:left w:val="nil"/>
              <w:bottom w:val="single" w:sz="4" w:space="0" w:color="auto"/>
              <w:right w:val="single" w:sz="4" w:space="0" w:color="000000"/>
            </w:tcBorders>
            <w:shd w:val="clear" w:color="auto" w:fill="auto"/>
            <w:vAlign w:val="bottom"/>
            <w:hideMark/>
          </w:tcPr>
          <w:p w14:paraId="0515F6DC"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WS</w:t>
            </w:r>
            <w:r w:rsidRPr="008B3C8B">
              <w:rPr>
                <w:rFonts w:ascii="Calibri" w:eastAsia="Times New Roman" w:hAnsi="Calibri" w:cs="Calibri"/>
                <w:b/>
                <w:bCs/>
                <w:color w:val="000000"/>
                <w:sz w:val="20"/>
                <w:vertAlign w:val="subscript"/>
              </w:rPr>
              <w:t>C</w:t>
            </w:r>
            <w:r w:rsidRPr="008B3C8B">
              <w:rPr>
                <w:rFonts w:ascii="Calibri" w:eastAsia="Times New Roman" w:hAnsi="Calibri" w:cs="Calibri"/>
                <w:b/>
                <w:bCs/>
                <w:color w:val="000000"/>
                <w:sz w:val="20"/>
              </w:rPr>
              <w:t>=0.3*FS</w:t>
            </w:r>
            <w:r w:rsidRPr="008B3C8B">
              <w:rPr>
                <w:rFonts w:ascii="Calibri" w:eastAsia="Times New Roman" w:hAnsi="Calibri" w:cs="Calibri"/>
                <w:b/>
                <w:bCs/>
                <w:color w:val="000000"/>
                <w:sz w:val="20"/>
                <w:vertAlign w:val="subscript"/>
              </w:rPr>
              <w:t>C</w:t>
            </w:r>
          </w:p>
        </w:tc>
        <w:tc>
          <w:tcPr>
            <w:tcW w:w="106" w:type="pct"/>
            <w:tcBorders>
              <w:top w:val="nil"/>
              <w:left w:val="nil"/>
              <w:bottom w:val="nil"/>
              <w:right w:val="nil"/>
            </w:tcBorders>
            <w:shd w:val="clear" w:color="auto" w:fill="auto"/>
            <w:vAlign w:val="bottom"/>
            <w:hideMark/>
          </w:tcPr>
          <w:p w14:paraId="36AC01C1" w14:textId="77777777" w:rsidR="00BE7DA2" w:rsidRPr="008B3C8B" w:rsidRDefault="00BE7DA2" w:rsidP="00BE7DA2">
            <w:pPr>
              <w:spacing w:after="0" w:line="240" w:lineRule="auto"/>
              <w:jc w:val="center"/>
              <w:rPr>
                <w:rFonts w:ascii="Calibri" w:eastAsia="Times New Roman" w:hAnsi="Calibri" w:cs="Calibri"/>
                <w:b/>
                <w:bCs/>
                <w:color w:val="000000"/>
                <w:sz w:val="20"/>
              </w:rPr>
            </w:pPr>
          </w:p>
        </w:tc>
        <w:tc>
          <w:tcPr>
            <w:tcW w:w="538" w:type="pct"/>
            <w:tcBorders>
              <w:top w:val="nil"/>
              <w:left w:val="single" w:sz="4" w:space="0" w:color="auto"/>
              <w:bottom w:val="single" w:sz="4" w:space="0" w:color="auto"/>
              <w:right w:val="single" w:sz="4" w:space="0" w:color="auto"/>
            </w:tcBorders>
            <w:shd w:val="clear" w:color="auto" w:fill="auto"/>
            <w:vAlign w:val="bottom"/>
            <w:hideMark/>
          </w:tcPr>
          <w:p w14:paraId="7FCC2CEA"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 xml:space="preserve">         0.300 </w:t>
            </w:r>
          </w:p>
        </w:tc>
        <w:tc>
          <w:tcPr>
            <w:tcW w:w="538" w:type="pct"/>
            <w:tcBorders>
              <w:top w:val="nil"/>
              <w:left w:val="nil"/>
              <w:bottom w:val="single" w:sz="4" w:space="0" w:color="auto"/>
              <w:right w:val="single" w:sz="4" w:space="0" w:color="auto"/>
            </w:tcBorders>
            <w:shd w:val="clear" w:color="auto" w:fill="auto"/>
            <w:vAlign w:val="bottom"/>
            <w:hideMark/>
          </w:tcPr>
          <w:p w14:paraId="56E40B1C"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 xml:space="preserve">         0.209 </w:t>
            </w:r>
          </w:p>
        </w:tc>
        <w:tc>
          <w:tcPr>
            <w:tcW w:w="538" w:type="pct"/>
            <w:tcBorders>
              <w:top w:val="nil"/>
              <w:left w:val="nil"/>
              <w:bottom w:val="single" w:sz="4" w:space="0" w:color="auto"/>
              <w:right w:val="single" w:sz="4" w:space="0" w:color="auto"/>
            </w:tcBorders>
            <w:shd w:val="clear" w:color="auto" w:fill="auto"/>
            <w:vAlign w:val="bottom"/>
            <w:hideMark/>
          </w:tcPr>
          <w:p w14:paraId="058B25FD"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 xml:space="preserve">         0.101 </w:t>
            </w:r>
          </w:p>
        </w:tc>
        <w:tc>
          <w:tcPr>
            <w:tcW w:w="538" w:type="pct"/>
            <w:tcBorders>
              <w:top w:val="nil"/>
              <w:left w:val="nil"/>
              <w:bottom w:val="single" w:sz="4" w:space="0" w:color="auto"/>
              <w:right w:val="single" w:sz="4" w:space="0" w:color="auto"/>
            </w:tcBorders>
            <w:shd w:val="clear" w:color="auto" w:fill="auto"/>
            <w:vAlign w:val="bottom"/>
            <w:hideMark/>
          </w:tcPr>
          <w:p w14:paraId="463D1534"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 xml:space="preserve">         0.217 </w:t>
            </w:r>
          </w:p>
        </w:tc>
      </w:tr>
      <w:tr w:rsidR="00BE7DA2" w:rsidRPr="008B3C8B" w14:paraId="4BA5DFA8" w14:textId="77777777" w:rsidTr="00BE7DA2">
        <w:trPr>
          <w:trHeight w:val="290"/>
        </w:trPr>
        <w:tc>
          <w:tcPr>
            <w:tcW w:w="2741" w:type="pct"/>
            <w:gridSpan w:val="5"/>
            <w:tcBorders>
              <w:top w:val="nil"/>
              <w:left w:val="nil"/>
              <w:bottom w:val="nil"/>
              <w:right w:val="nil"/>
            </w:tcBorders>
            <w:shd w:val="clear" w:color="auto" w:fill="auto"/>
            <w:vAlign w:val="center"/>
            <w:hideMark/>
          </w:tcPr>
          <w:p w14:paraId="6D4893A7" w14:textId="77777777" w:rsidR="00BE7DA2" w:rsidRPr="008B3C8B" w:rsidRDefault="00BE7DA2" w:rsidP="00BE7DA2">
            <w:pPr>
              <w:spacing w:after="0" w:line="240" w:lineRule="auto"/>
              <w:rPr>
                <w:rFonts w:ascii="Calibri" w:eastAsia="Times New Roman" w:hAnsi="Calibri" w:cs="Calibri"/>
                <w:b/>
                <w:bCs/>
                <w:color w:val="000000"/>
                <w:sz w:val="20"/>
              </w:rPr>
            </w:pPr>
            <w:r w:rsidRPr="008B3C8B">
              <w:rPr>
                <w:rFonts w:ascii="Calibri" w:eastAsia="Times New Roman" w:hAnsi="Calibri" w:cs="Calibri"/>
                <w:b/>
                <w:bCs/>
                <w:color w:val="000000"/>
                <w:sz w:val="20"/>
              </w:rPr>
              <w:t xml:space="preserve">3. Total Effected </w:t>
            </w:r>
            <w:proofErr w:type="gramStart"/>
            <w:r w:rsidRPr="008B3C8B">
              <w:rPr>
                <w:rFonts w:ascii="Calibri" w:eastAsia="Times New Roman" w:hAnsi="Calibri" w:cs="Calibri"/>
                <w:b/>
                <w:bCs/>
                <w:color w:val="000000"/>
                <w:sz w:val="20"/>
              </w:rPr>
              <w:t>population(</w:t>
            </w:r>
            <w:proofErr w:type="gramEnd"/>
            <w:r w:rsidRPr="008B3C8B">
              <w:rPr>
                <w:rFonts w:ascii="Calibri" w:eastAsia="Times New Roman" w:hAnsi="Calibri" w:cs="Calibri"/>
                <w:b/>
                <w:bCs/>
                <w:color w:val="000000"/>
                <w:sz w:val="20"/>
              </w:rPr>
              <w:t>30%)</w:t>
            </w:r>
          </w:p>
        </w:tc>
        <w:tc>
          <w:tcPr>
            <w:tcW w:w="106" w:type="pct"/>
            <w:tcBorders>
              <w:top w:val="nil"/>
              <w:left w:val="nil"/>
              <w:bottom w:val="nil"/>
              <w:right w:val="nil"/>
            </w:tcBorders>
            <w:shd w:val="clear" w:color="auto" w:fill="auto"/>
            <w:vAlign w:val="bottom"/>
            <w:hideMark/>
          </w:tcPr>
          <w:p w14:paraId="14555DFD" w14:textId="77777777" w:rsidR="00BE7DA2" w:rsidRPr="008B3C8B" w:rsidRDefault="00BE7DA2" w:rsidP="00BE7DA2">
            <w:pPr>
              <w:spacing w:after="0" w:line="240" w:lineRule="auto"/>
              <w:rPr>
                <w:rFonts w:ascii="Calibri" w:eastAsia="Times New Roman" w:hAnsi="Calibri" w:cs="Calibri"/>
                <w:b/>
                <w:bCs/>
                <w:color w:val="000000"/>
                <w:sz w:val="20"/>
              </w:rPr>
            </w:pPr>
          </w:p>
        </w:tc>
        <w:tc>
          <w:tcPr>
            <w:tcW w:w="538" w:type="pct"/>
            <w:tcBorders>
              <w:top w:val="nil"/>
              <w:left w:val="nil"/>
              <w:bottom w:val="nil"/>
              <w:right w:val="nil"/>
            </w:tcBorders>
            <w:shd w:val="clear" w:color="auto" w:fill="auto"/>
            <w:vAlign w:val="bottom"/>
            <w:hideMark/>
          </w:tcPr>
          <w:p w14:paraId="2A03712D" w14:textId="77777777" w:rsidR="00BE7DA2" w:rsidRPr="008B3C8B" w:rsidRDefault="00BE7DA2" w:rsidP="00BE7DA2">
            <w:pPr>
              <w:spacing w:after="0" w:line="240" w:lineRule="auto"/>
              <w:rPr>
                <w:rFonts w:ascii="Times New Roman" w:eastAsia="Times New Roman" w:hAnsi="Times New Roman" w:cs="Times New Roman"/>
                <w:sz w:val="20"/>
              </w:rPr>
            </w:pPr>
          </w:p>
        </w:tc>
        <w:tc>
          <w:tcPr>
            <w:tcW w:w="538" w:type="pct"/>
            <w:tcBorders>
              <w:top w:val="nil"/>
              <w:left w:val="nil"/>
              <w:bottom w:val="nil"/>
              <w:right w:val="nil"/>
            </w:tcBorders>
            <w:shd w:val="clear" w:color="auto" w:fill="auto"/>
            <w:vAlign w:val="bottom"/>
            <w:hideMark/>
          </w:tcPr>
          <w:p w14:paraId="6119A303" w14:textId="77777777" w:rsidR="00BE7DA2" w:rsidRPr="008B3C8B" w:rsidRDefault="00BE7DA2" w:rsidP="00BE7DA2">
            <w:pPr>
              <w:spacing w:after="0" w:line="240" w:lineRule="auto"/>
              <w:jc w:val="center"/>
              <w:rPr>
                <w:rFonts w:ascii="Times New Roman" w:eastAsia="Times New Roman" w:hAnsi="Times New Roman" w:cs="Times New Roman"/>
                <w:sz w:val="20"/>
              </w:rPr>
            </w:pPr>
          </w:p>
        </w:tc>
        <w:tc>
          <w:tcPr>
            <w:tcW w:w="538" w:type="pct"/>
            <w:tcBorders>
              <w:top w:val="nil"/>
              <w:left w:val="nil"/>
              <w:bottom w:val="nil"/>
              <w:right w:val="nil"/>
            </w:tcBorders>
            <w:shd w:val="clear" w:color="auto" w:fill="auto"/>
            <w:vAlign w:val="bottom"/>
            <w:hideMark/>
          </w:tcPr>
          <w:p w14:paraId="2F8F97DC" w14:textId="77777777" w:rsidR="00BE7DA2" w:rsidRPr="008B3C8B" w:rsidRDefault="00BE7DA2" w:rsidP="00BE7DA2">
            <w:pPr>
              <w:spacing w:after="0" w:line="240" w:lineRule="auto"/>
              <w:jc w:val="center"/>
              <w:rPr>
                <w:rFonts w:ascii="Times New Roman" w:eastAsia="Times New Roman" w:hAnsi="Times New Roman" w:cs="Times New Roman"/>
                <w:sz w:val="20"/>
              </w:rPr>
            </w:pPr>
          </w:p>
        </w:tc>
        <w:tc>
          <w:tcPr>
            <w:tcW w:w="538" w:type="pct"/>
            <w:tcBorders>
              <w:top w:val="nil"/>
              <w:left w:val="nil"/>
              <w:bottom w:val="nil"/>
              <w:right w:val="nil"/>
            </w:tcBorders>
            <w:shd w:val="clear" w:color="auto" w:fill="auto"/>
            <w:vAlign w:val="bottom"/>
            <w:hideMark/>
          </w:tcPr>
          <w:p w14:paraId="32C1B0BC" w14:textId="77777777" w:rsidR="00BE7DA2" w:rsidRPr="008B3C8B" w:rsidRDefault="00BE7DA2" w:rsidP="00BE7DA2">
            <w:pPr>
              <w:spacing w:after="0" w:line="240" w:lineRule="auto"/>
              <w:jc w:val="center"/>
              <w:rPr>
                <w:rFonts w:ascii="Times New Roman" w:eastAsia="Times New Roman" w:hAnsi="Times New Roman" w:cs="Times New Roman"/>
                <w:sz w:val="20"/>
              </w:rPr>
            </w:pPr>
          </w:p>
        </w:tc>
      </w:tr>
      <w:tr w:rsidR="00BE7DA2" w:rsidRPr="008B3C8B" w14:paraId="077E849C" w14:textId="77777777" w:rsidTr="00851F78">
        <w:trPr>
          <w:trHeight w:val="523"/>
        </w:trPr>
        <w:tc>
          <w:tcPr>
            <w:tcW w:w="322" w:type="pct"/>
            <w:tcBorders>
              <w:top w:val="single" w:sz="4" w:space="0" w:color="auto"/>
              <w:left w:val="single" w:sz="4" w:space="0" w:color="auto"/>
              <w:bottom w:val="single" w:sz="4" w:space="0" w:color="auto"/>
              <w:right w:val="single" w:sz="4" w:space="0" w:color="auto"/>
            </w:tcBorders>
            <w:shd w:val="clear" w:color="000000" w:fill="FDE9D9"/>
            <w:vAlign w:val="center"/>
            <w:hideMark/>
          </w:tcPr>
          <w:p w14:paraId="3582152F"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SN</w:t>
            </w:r>
          </w:p>
        </w:tc>
        <w:tc>
          <w:tcPr>
            <w:tcW w:w="1085" w:type="pct"/>
            <w:tcBorders>
              <w:top w:val="single" w:sz="4" w:space="0" w:color="auto"/>
              <w:left w:val="nil"/>
              <w:bottom w:val="single" w:sz="4" w:space="0" w:color="auto"/>
              <w:right w:val="single" w:sz="4" w:space="0" w:color="auto"/>
            </w:tcBorders>
            <w:shd w:val="clear" w:color="000000" w:fill="FDE9D9"/>
            <w:vAlign w:val="center"/>
            <w:hideMark/>
          </w:tcPr>
          <w:p w14:paraId="5A738E27"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Condition</w:t>
            </w:r>
          </w:p>
        </w:tc>
        <w:tc>
          <w:tcPr>
            <w:tcW w:w="392" w:type="pct"/>
            <w:tcBorders>
              <w:top w:val="single" w:sz="4" w:space="0" w:color="auto"/>
              <w:left w:val="nil"/>
              <w:bottom w:val="single" w:sz="4" w:space="0" w:color="auto"/>
              <w:right w:val="single" w:sz="4" w:space="0" w:color="auto"/>
            </w:tcBorders>
            <w:shd w:val="clear" w:color="000000" w:fill="FDE9D9"/>
            <w:vAlign w:val="center"/>
            <w:hideMark/>
          </w:tcPr>
          <w:p w14:paraId="1E216575"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Weight</w:t>
            </w:r>
          </w:p>
        </w:tc>
        <w:tc>
          <w:tcPr>
            <w:tcW w:w="395" w:type="pct"/>
            <w:tcBorders>
              <w:top w:val="single" w:sz="4" w:space="0" w:color="auto"/>
              <w:left w:val="nil"/>
              <w:bottom w:val="single" w:sz="4" w:space="0" w:color="auto"/>
              <w:right w:val="single" w:sz="4" w:space="0" w:color="auto"/>
            </w:tcBorders>
            <w:shd w:val="clear" w:color="000000" w:fill="FDE9D9"/>
            <w:vAlign w:val="center"/>
            <w:hideMark/>
          </w:tcPr>
          <w:p w14:paraId="023DF394"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Population Effected</w:t>
            </w:r>
          </w:p>
        </w:tc>
        <w:tc>
          <w:tcPr>
            <w:tcW w:w="546" w:type="pct"/>
            <w:tcBorders>
              <w:top w:val="single" w:sz="4" w:space="0" w:color="auto"/>
              <w:left w:val="nil"/>
              <w:bottom w:val="single" w:sz="4" w:space="0" w:color="auto"/>
              <w:right w:val="single" w:sz="4" w:space="0" w:color="auto"/>
            </w:tcBorders>
            <w:shd w:val="clear" w:color="000000" w:fill="FDE9D9"/>
            <w:vAlign w:val="center"/>
            <w:hideMark/>
          </w:tcPr>
          <w:p w14:paraId="1DB61F7A"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Score</w:t>
            </w:r>
          </w:p>
        </w:tc>
        <w:tc>
          <w:tcPr>
            <w:tcW w:w="106" w:type="pct"/>
            <w:tcBorders>
              <w:top w:val="nil"/>
              <w:left w:val="nil"/>
              <w:bottom w:val="nil"/>
              <w:right w:val="nil"/>
            </w:tcBorders>
            <w:shd w:val="clear" w:color="auto" w:fill="auto"/>
            <w:vAlign w:val="bottom"/>
            <w:hideMark/>
          </w:tcPr>
          <w:p w14:paraId="6EE25354" w14:textId="77777777" w:rsidR="00BE7DA2" w:rsidRPr="008B3C8B" w:rsidRDefault="00BE7DA2" w:rsidP="00BE7DA2">
            <w:pPr>
              <w:spacing w:after="0" w:line="240" w:lineRule="auto"/>
              <w:jc w:val="center"/>
              <w:rPr>
                <w:rFonts w:ascii="Calibri" w:eastAsia="Times New Roman" w:hAnsi="Calibri" w:cs="Calibri"/>
                <w:b/>
                <w:bCs/>
                <w:color w:val="000000"/>
                <w:sz w:val="20"/>
              </w:rPr>
            </w:pPr>
          </w:p>
        </w:tc>
        <w:tc>
          <w:tcPr>
            <w:tcW w:w="538" w:type="pct"/>
            <w:tcBorders>
              <w:top w:val="single" w:sz="4" w:space="0" w:color="auto"/>
              <w:left w:val="single" w:sz="4" w:space="0" w:color="auto"/>
              <w:bottom w:val="single" w:sz="4" w:space="0" w:color="auto"/>
              <w:right w:val="single" w:sz="4" w:space="0" w:color="auto"/>
            </w:tcBorders>
            <w:shd w:val="clear" w:color="000000" w:fill="FDE9D9"/>
            <w:vAlign w:val="center"/>
            <w:hideMark/>
          </w:tcPr>
          <w:p w14:paraId="7BA39D58"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Population Effected</w:t>
            </w:r>
          </w:p>
        </w:tc>
        <w:tc>
          <w:tcPr>
            <w:tcW w:w="538" w:type="pct"/>
            <w:tcBorders>
              <w:top w:val="single" w:sz="4" w:space="0" w:color="auto"/>
              <w:left w:val="nil"/>
              <w:bottom w:val="single" w:sz="4" w:space="0" w:color="auto"/>
              <w:right w:val="single" w:sz="4" w:space="0" w:color="auto"/>
            </w:tcBorders>
            <w:shd w:val="clear" w:color="000000" w:fill="FDE9D9"/>
            <w:vAlign w:val="center"/>
            <w:hideMark/>
          </w:tcPr>
          <w:p w14:paraId="4ED84575"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Population Effected</w:t>
            </w:r>
          </w:p>
        </w:tc>
        <w:tc>
          <w:tcPr>
            <w:tcW w:w="538" w:type="pct"/>
            <w:tcBorders>
              <w:top w:val="single" w:sz="4" w:space="0" w:color="auto"/>
              <w:left w:val="nil"/>
              <w:bottom w:val="single" w:sz="4" w:space="0" w:color="auto"/>
              <w:right w:val="single" w:sz="4" w:space="0" w:color="auto"/>
            </w:tcBorders>
            <w:shd w:val="clear" w:color="000000" w:fill="FDE9D9"/>
            <w:vAlign w:val="center"/>
            <w:hideMark/>
          </w:tcPr>
          <w:p w14:paraId="59ED8985"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Population Effected</w:t>
            </w:r>
          </w:p>
        </w:tc>
        <w:tc>
          <w:tcPr>
            <w:tcW w:w="538" w:type="pct"/>
            <w:tcBorders>
              <w:top w:val="single" w:sz="4" w:space="0" w:color="auto"/>
              <w:left w:val="nil"/>
              <w:bottom w:val="single" w:sz="4" w:space="0" w:color="auto"/>
              <w:right w:val="single" w:sz="4" w:space="0" w:color="auto"/>
            </w:tcBorders>
            <w:shd w:val="clear" w:color="000000" w:fill="FDE9D9"/>
            <w:vAlign w:val="center"/>
            <w:hideMark/>
          </w:tcPr>
          <w:p w14:paraId="08C1A25D"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Population Effected</w:t>
            </w:r>
          </w:p>
        </w:tc>
      </w:tr>
      <w:tr w:rsidR="00BE7DA2" w:rsidRPr="008B3C8B" w14:paraId="62B71847" w14:textId="77777777" w:rsidTr="00851F78">
        <w:trPr>
          <w:trHeight w:val="57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1BB1F857" w14:textId="77777777" w:rsidR="00BE7DA2" w:rsidRPr="008B3C8B" w:rsidRDefault="00BE7DA2" w:rsidP="00BE7DA2">
            <w:pPr>
              <w:spacing w:after="0" w:line="240" w:lineRule="auto"/>
              <w:jc w:val="right"/>
              <w:rPr>
                <w:rFonts w:ascii="Calibri" w:eastAsia="Times New Roman" w:hAnsi="Calibri" w:cs="Calibri"/>
                <w:color w:val="000000"/>
                <w:sz w:val="20"/>
              </w:rPr>
            </w:pPr>
            <w:r w:rsidRPr="008B3C8B">
              <w:rPr>
                <w:rFonts w:ascii="Calibri" w:eastAsia="Times New Roman" w:hAnsi="Calibri" w:cs="Calibri"/>
                <w:color w:val="000000"/>
                <w:sz w:val="20"/>
              </w:rPr>
              <w:t>3.1</w:t>
            </w:r>
          </w:p>
        </w:tc>
        <w:tc>
          <w:tcPr>
            <w:tcW w:w="1085" w:type="pct"/>
            <w:tcBorders>
              <w:top w:val="nil"/>
              <w:left w:val="nil"/>
              <w:bottom w:val="single" w:sz="4" w:space="0" w:color="auto"/>
              <w:right w:val="single" w:sz="4" w:space="0" w:color="auto"/>
            </w:tcBorders>
            <w:shd w:val="clear" w:color="auto" w:fill="auto"/>
            <w:vAlign w:val="center"/>
            <w:hideMark/>
          </w:tcPr>
          <w:p w14:paraId="1590E6C4" w14:textId="77777777" w:rsidR="00BE7DA2" w:rsidRPr="008B3C8B" w:rsidRDefault="00BE7DA2" w:rsidP="00BE7DA2">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Population served by non-functional Tap</w:t>
            </w:r>
          </w:p>
        </w:tc>
        <w:tc>
          <w:tcPr>
            <w:tcW w:w="392" w:type="pct"/>
            <w:tcBorders>
              <w:top w:val="nil"/>
              <w:left w:val="nil"/>
              <w:bottom w:val="single" w:sz="4" w:space="0" w:color="auto"/>
              <w:right w:val="single" w:sz="4" w:space="0" w:color="auto"/>
            </w:tcBorders>
            <w:shd w:val="clear" w:color="auto" w:fill="auto"/>
            <w:vAlign w:val="center"/>
            <w:hideMark/>
          </w:tcPr>
          <w:p w14:paraId="72F1B9C7" w14:textId="77777777" w:rsidR="00BE7DA2" w:rsidRPr="008B3C8B" w:rsidRDefault="00BE7DA2" w:rsidP="00BE7DA2">
            <w:pPr>
              <w:spacing w:after="0" w:line="240" w:lineRule="auto"/>
              <w:jc w:val="right"/>
              <w:rPr>
                <w:rFonts w:ascii="Calibri" w:eastAsia="Times New Roman" w:hAnsi="Calibri" w:cs="Calibri"/>
                <w:color w:val="000000"/>
                <w:sz w:val="20"/>
              </w:rPr>
            </w:pPr>
            <w:r w:rsidRPr="008B3C8B">
              <w:rPr>
                <w:rFonts w:ascii="Calibri" w:eastAsia="Times New Roman" w:hAnsi="Calibri" w:cs="Calibri"/>
                <w:color w:val="000000"/>
                <w:sz w:val="20"/>
              </w:rPr>
              <w:t>1</w:t>
            </w:r>
          </w:p>
        </w:tc>
        <w:tc>
          <w:tcPr>
            <w:tcW w:w="395" w:type="pct"/>
            <w:tcBorders>
              <w:top w:val="nil"/>
              <w:left w:val="nil"/>
              <w:bottom w:val="single" w:sz="4" w:space="0" w:color="auto"/>
              <w:right w:val="single" w:sz="4" w:space="0" w:color="auto"/>
            </w:tcBorders>
            <w:shd w:val="clear" w:color="auto" w:fill="auto"/>
            <w:vAlign w:val="center"/>
            <w:hideMark/>
          </w:tcPr>
          <w:p w14:paraId="3E70F98F"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i</w:t>
            </w:r>
          </w:p>
        </w:tc>
        <w:tc>
          <w:tcPr>
            <w:tcW w:w="546" w:type="pct"/>
            <w:tcBorders>
              <w:top w:val="nil"/>
              <w:left w:val="nil"/>
              <w:bottom w:val="single" w:sz="4" w:space="0" w:color="auto"/>
              <w:right w:val="single" w:sz="4" w:space="0" w:color="auto"/>
            </w:tcBorders>
            <w:shd w:val="clear" w:color="auto" w:fill="auto"/>
            <w:vAlign w:val="center"/>
            <w:hideMark/>
          </w:tcPr>
          <w:p w14:paraId="0F22BCF1" w14:textId="77777777" w:rsidR="00BE7DA2" w:rsidRPr="008B3C8B" w:rsidRDefault="00BE7DA2" w:rsidP="00BE7DA2">
            <w:pPr>
              <w:spacing w:after="0" w:line="240" w:lineRule="auto"/>
              <w:jc w:val="right"/>
              <w:rPr>
                <w:rFonts w:ascii="Calibri" w:eastAsia="Times New Roman" w:hAnsi="Calibri" w:cs="Calibri"/>
                <w:color w:val="000000"/>
                <w:sz w:val="20"/>
              </w:rPr>
            </w:pPr>
            <w:r w:rsidRPr="008B3C8B">
              <w:rPr>
                <w:rFonts w:ascii="Calibri" w:eastAsia="Times New Roman" w:hAnsi="Calibri" w:cs="Calibri"/>
                <w:color w:val="000000"/>
                <w:sz w:val="20"/>
              </w:rPr>
              <w:t>1*i</w:t>
            </w:r>
          </w:p>
        </w:tc>
        <w:tc>
          <w:tcPr>
            <w:tcW w:w="106" w:type="pct"/>
            <w:tcBorders>
              <w:top w:val="nil"/>
              <w:left w:val="nil"/>
              <w:bottom w:val="nil"/>
              <w:right w:val="nil"/>
            </w:tcBorders>
            <w:shd w:val="clear" w:color="auto" w:fill="auto"/>
            <w:vAlign w:val="bottom"/>
            <w:hideMark/>
          </w:tcPr>
          <w:p w14:paraId="42B722CC" w14:textId="77777777" w:rsidR="00BE7DA2" w:rsidRPr="008B3C8B" w:rsidRDefault="00BE7DA2" w:rsidP="00BE7DA2">
            <w:pPr>
              <w:spacing w:after="0" w:line="240" w:lineRule="auto"/>
              <w:jc w:val="right"/>
              <w:rPr>
                <w:rFonts w:ascii="Calibri" w:eastAsia="Times New Roman" w:hAnsi="Calibri" w:cs="Calibri"/>
                <w:color w:val="000000"/>
                <w:sz w:val="20"/>
              </w:rPr>
            </w:pPr>
          </w:p>
        </w:tc>
        <w:tc>
          <w:tcPr>
            <w:tcW w:w="538" w:type="pct"/>
            <w:tcBorders>
              <w:top w:val="nil"/>
              <w:left w:val="single" w:sz="4" w:space="0" w:color="auto"/>
              <w:bottom w:val="single" w:sz="4" w:space="0" w:color="auto"/>
              <w:right w:val="single" w:sz="4" w:space="0" w:color="auto"/>
            </w:tcBorders>
            <w:shd w:val="clear" w:color="000000" w:fill="FFFF00"/>
            <w:vAlign w:val="center"/>
            <w:hideMark/>
          </w:tcPr>
          <w:p w14:paraId="06BEBD43"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4763</w:t>
            </w:r>
          </w:p>
        </w:tc>
        <w:tc>
          <w:tcPr>
            <w:tcW w:w="538" w:type="pct"/>
            <w:tcBorders>
              <w:top w:val="nil"/>
              <w:left w:val="nil"/>
              <w:bottom w:val="single" w:sz="4" w:space="0" w:color="auto"/>
              <w:right w:val="single" w:sz="4" w:space="0" w:color="auto"/>
            </w:tcBorders>
            <w:shd w:val="clear" w:color="000000" w:fill="FFFF00"/>
            <w:vAlign w:val="center"/>
            <w:hideMark/>
          </w:tcPr>
          <w:p w14:paraId="5E6F5BF3"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7366</w:t>
            </w:r>
          </w:p>
        </w:tc>
        <w:tc>
          <w:tcPr>
            <w:tcW w:w="538" w:type="pct"/>
            <w:tcBorders>
              <w:top w:val="nil"/>
              <w:left w:val="nil"/>
              <w:bottom w:val="single" w:sz="4" w:space="0" w:color="auto"/>
              <w:right w:val="single" w:sz="4" w:space="0" w:color="auto"/>
            </w:tcBorders>
            <w:shd w:val="clear" w:color="000000" w:fill="FFFF00"/>
            <w:vAlign w:val="center"/>
            <w:hideMark/>
          </w:tcPr>
          <w:p w14:paraId="71276459"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8629</w:t>
            </w:r>
          </w:p>
        </w:tc>
        <w:tc>
          <w:tcPr>
            <w:tcW w:w="538" w:type="pct"/>
            <w:tcBorders>
              <w:top w:val="nil"/>
              <w:left w:val="nil"/>
              <w:bottom w:val="single" w:sz="4" w:space="0" w:color="auto"/>
              <w:right w:val="single" w:sz="4" w:space="0" w:color="auto"/>
            </w:tcBorders>
            <w:shd w:val="clear" w:color="000000" w:fill="FFFF00"/>
            <w:vAlign w:val="center"/>
            <w:hideMark/>
          </w:tcPr>
          <w:p w14:paraId="0F4199D4"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984</w:t>
            </w:r>
          </w:p>
        </w:tc>
      </w:tr>
      <w:tr w:rsidR="00BE7DA2" w:rsidRPr="008B3C8B" w14:paraId="7E0FBFA8" w14:textId="77777777" w:rsidTr="00851F78">
        <w:trPr>
          <w:trHeight w:val="30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252B59D3" w14:textId="77777777" w:rsidR="00BE7DA2" w:rsidRPr="008B3C8B" w:rsidRDefault="00BE7DA2" w:rsidP="00BE7DA2">
            <w:pPr>
              <w:spacing w:after="0" w:line="240" w:lineRule="auto"/>
              <w:jc w:val="right"/>
              <w:rPr>
                <w:rFonts w:ascii="Calibri" w:eastAsia="Times New Roman" w:hAnsi="Calibri" w:cs="Calibri"/>
                <w:color w:val="000000"/>
                <w:sz w:val="20"/>
              </w:rPr>
            </w:pPr>
            <w:r w:rsidRPr="008B3C8B">
              <w:rPr>
                <w:rFonts w:ascii="Calibri" w:eastAsia="Times New Roman" w:hAnsi="Calibri" w:cs="Calibri"/>
                <w:color w:val="000000"/>
                <w:sz w:val="20"/>
              </w:rPr>
              <w:t>3.2</w:t>
            </w:r>
          </w:p>
        </w:tc>
        <w:tc>
          <w:tcPr>
            <w:tcW w:w="1085" w:type="pct"/>
            <w:tcBorders>
              <w:top w:val="nil"/>
              <w:left w:val="nil"/>
              <w:bottom w:val="single" w:sz="4" w:space="0" w:color="auto"/>
              <w:right w:val="single" w:sz="4" w:space="0" w:color="auto"/>
            </w:tcBorders>
            <w:shd w:val="clear" w:color="auto" w:fill="auto"/>
            <w:vAlign w:val="center"/>
            <w:hideMark/>
          </w:tcPr>
          <w:p w14:paraId="0B21BB10" w14:textId="77777777" w:rsidR="00BE7DA2" w:rsidRPr="008B3C8B" w:rsidRDefault="00BE7DA2" w:rsidP="00BE7DA2">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Effect Score</w:t>
            </w:r>
          </w:p>
        </w:tc>
        <w:tc>
          <w:tcPr>
            <w:tcW w:w="1333" w:type="pct"/>
            <w:gridSpan w:val="3"/>
            <w:tcBorders>
              <w:top w:val="single" w:sz="4" w:space="0" w:color="auto"/>
              <w:left w:val="nil"/>
              <w:bottom w:val="single" w:sz="4" w:space="0" w:color="auto"/>
              <w:right w:val="single" w:sz="4" w:space="0" w:color="000000"/>
            </w:tcBorders>
            <w:shd w:val="clear" w:color="auto" w:fill="auto"/>
            <w:vAlign w:val="center"/>
            <w:hideMark/>
          </w:tcPr>
          <w:p w14:paraId="28120C43"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∑=S</w:t>
            </w:r>
            <w:r w:rsidRPr="008B3C8B">
              <w:rPr>
                <w:rFonts w:ascii="Calibri" w:eastAsia="Times New Roman" w:hAnsi="Calibri" w:cs="Calibri"/>
                <w:color w:val="000000"/>
                <w:sz w:val="20"/>
                <w:vertAlign w:val="subscript"/>
              </w:rPr>
              <w:t>E</w:t>
            </w:r>
          </w:p>
        </w:tc>
        <w:tc>
          <w:tcPr>
            <w:tcW w:w="106" w:type="pct"/>
            <w:tcBorders>
              <w:top w:val="nil"/>
              <w:left w:val="nil"/>
              <w:bottom w:val="nil"/>
              <w:right w:val="nil"/>
            </w:tcBorders>
            <w:shd w:val="clear" w:color="auto" w:fill="auto"/>
            <w:vAlign w:val="bottom"/>
            <w:hideMark/>
          </w:tcPr>
          <w:p w14:paraId="576D29B3" w14:textId="77777777" w:rsidR="00BE7DA2" w:rsidRPr="008B3C8B" w:rsidRDefault="00BE7DA2" w:rsidP="00BE7DA2">
            <w:pPr>
              <w:spacing w:after="0" w:line="240" w:lineRule="auto"/>
              <w:jc w:val="center"/>
              <w:rPr>
                <w:rFonts w:ascii="Calibri" w:eastAsia="Times New Roman" w:hAnsi="Calibri" w:cs="Calibri"/>
                <w:color w:val="000000"/>
                <w:sz w:val="20"/>
              </w:rPr>
            </w:pPr>
          </w:p>
        </w:tc>
        <w:tc>
          <w:tcPr>
            <w:tcW w:w="538" w:type="pct"/>
            <w:tcBorders>
              <w:top w:val="nil"/>
              <w:left w:val="single" w:sz="4" w:space="0" w:color="auto"/>
              <w:bottom w:val="single" w:sz="4" w:space="0" w:color="auto"/>
              <w:right w:val="single" w:sz="4" w:space="0" w:color="auto"/>
            </w:tcBorders>
            <w:shd w:val="clear" w:color="auto" w:fill="auto"/>
            <w:vAlign w:val="bottom"/>
            <w:hideMark/>
          </w:tcPr>
          <w:p w14:paraId="11E59D2F"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4763</w:t>
            </w:r>
          </w:p>
        </w:tc>
        <w:tc>
          <w:tcPr>
            <w:tcW w:w="538" w:type="pct"/>
            <w:tcBorders>
              <w:top w:val="nil"/>
              <w:left w:val="nil"/>
              <w:bottom w:val="single" w:sz="4" w:space="0" w:color="auto"/>
              <w:right w:val="single" w:sz="4" w:space="0" w:color="auto"/>
            </w:tcBorders>
            <w:shd w:val="clear" w:color="auto" w:fill="auto"/>
            <w:vAlign w:val="bottom"/>
            <w:hideMark/>
          </w:tcPr>
          <w:p w14:paraId="30CBCFCB"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7366</w:t>
            </w:r>
          </w:p>
        </w:tc>
        <w:tc>
          <w:tcPr>
            <w:tcW w:w="538" w:type="pct"/>
            <w:tcBorders>
              <w:top w:val="nil"/>
              <w:left w:val="nil"/>
              <w:bottom w:val="single" w:sz="4" w:space="0" w:color="auto"/>
              <w:right w:val="single" w:sz="4" w:space="0" w:color="auto"/>
            </w:tcBorders>
            <w:shd w:val="clear" w:color="auto" w:fill="auto"/>
            <w:vAlign w:val="bottom"/>
            <w:hideMark/>
          </w:tcPr>
          <w:p w14:paraId="15EF6FAC"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8629</w:t>
            </w:r>
          </w:p>
        </w:tc>
        <w:tc>
          <w:tcPr>
            <w:tcW w:w="538" w:type="pct"/>
            <w:tcBorders>
              <w:top w:val="nil"/>
              <w:left w:val="nil"/>
              <w:bottom w:val="single" w:sz="4" w:space="0" w:color="auto"/>
              <w:right w:val="single" w:sz="4" w:space="0" w:color="auto"/>
            </w:tcBorders>
            <w:shd w:val="clear" w:color="auto" w:fill="auto"/>
            <w:vAlign w:val="bottom"/>
            <w:hideMark/>
          </w:tcPr>
          <w:p w14:paraId="1D9BD38E"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984</w:t>
            </w:r>
          </w:p>
        </w:tc>
      </w:tr>
      <w:tr w:rsidR="00BE7DA2" w:rsidRPr="008B3C8B" w14:paraId="190BCE5A" w14:textId="77777777" w:rsidTr="00851F78">
        <w:trPr>
          <w:trHeight w:val="29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3D387E67" w14:textId="77777777" w:rsidR="00BE7DA2" w:rsidRPr="008B3C8B" w:rsidRDefault="00BE7DA2" w:rsidP="00BE7DA2">
            <w:pPr>
              <w:spacing w:after="0" w:line="240" w:lineRule="auto"/>
              <w:jc w:val="right"/>
              <w:rPr>
                <w:rFonts w:ascii="Calibri" w:eastAsia="Times New Roman" w:hAnsi="Calibri" w:cs="Calibri"/>
                <w:color w:val="000000"/>
                <w:sz w:val="20"/>
              </w:rPr>
            </w:pPr>
            <w:r w:rsidRPr="008B3C8B">
              <w:rPr>
                <w:rFonts w:ascii="Calibri" w:eastAsia="Times New Roman" w:hAnsi="Calibri" w:cs="Calibri"/>
                <w:color w:val="000000"/>
                <w:sz w:val="20"/>
              </w:rPr>
              <w:t>3.3</w:t>
            </w:r>
          </w:p>
        </w:tc>
        <w:tc>
          <w:tcPr>
            <w:tcW w:w="1085" w:type="pct"/>
            <w:tcBorders>
              <w:top w:val="nil"/>
              <w:left w:val="nil"/>
              <w:bottom w:val="single" w:sz="4" w:space="0" w:color="auto"/>
              <w:right w:val="single" w:sz="4" w:space="0" w:color="auto"/>
            </w:tcBorders>
            <w:shd w:val="clear" w:color="auto" w:fill="auto"/>
            <w:vAlign w:val="center"/>
            <w:hideMark/>
          </w:tcPr>
          <w:p w14:paraId="3B55FE53" w14:textId="77777777" w:rsidR="00BE7DA2" w:rsidRPr="008B3C8B" w:rsidRDefault="00BE7DA2" w:rsidP="00BE7DA2">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Fraction of Maximum value</w:t>
            </w:r>
          </w:p>
        </w:tc>
        <w:tc>
          <w:tcPr>
            <w:tcW w:w="1333" w:type="pct"/>
            <w:gridSpan w:val="3"/>
            <w:tcBorders>
              <w:top w:val="single" w:sz="4" w:space="0" w:color="auto"/>
              <w:left w:val="nil"/>
              <w:bottom w:val="single" w:sz="4" w:space="0" w:color="auto"/>
              <w:right w:val="single" w:sz="4" w:space="0" w:color="auto"/>
            </w:tcBorders>
            <w:shd w:val="clear" w:color="auto" w:fill="auto"/>
            <w:vAlign w:val="center"/>
            <w:hideMark/>
          </w:tcPr>
          <w:p w14:paraId="6D0A85E0" w14:textId="77777777" w:rsidR="00BE7DA2" w:rsidRPr="008B3C8B" w:rsidRDefault="00BE7DA2" w:rsidP="00BE7DA2">
            <w:pPr>
              <w:spacing w:after="0" w:line="240" w:lineRule="auto"/>
              <w:rPr>
                <w:rFonts w:ascii="Calibri" w:eastAsia="Times New Roman" w:hAnsi="Calibri" w:cs="Calibri"/>
                <w:color w:val="000000"/>
                <w:sz w:val="18"/>
                <w:szCs w:val="18"/>
              </w:rPr>
            </w:pPr>
            <w:r w:rsidRPr="008B3C8B">
              <w:rPr>
                <w:rFonts w:ascii="Calibri" w:eastAsia="Times New Roman" w:hAnsi="Calibri" w:cs="Calibri"/>
                <w:color w:val="000000"/>
                <w:sz w:val="18"/>
                <w:szCs w:val="18"/>
              </w:rPr>
              <w:t>FS</w:t>
            </w:r>
            <w:r w:rsidRPr="008B3C8B">
              <w:rPr>
                <w:rFonts w:ascii="Calibri" w:eastAsia="Times New Roman" w:hAnsi="Calibri" w:cs="Calibri"/>
                <w:color w:val="000000"/>
                <w:sz w:val="20"/>
                <w:vertAlign w:val="subscript"/>
              </w:rPr>
              <w:t>E</w:t>
            </w:r>
            <w:r w:rsidRPr="008B3C8B">
              <w:rPr>
                <w:rFonts w:ascii="Calibri" w:eastAsia="Times New Roman" w:hAnsi="Calibri" w:cs="Calibri"/>
                <w:color w:val="000000"/>
                <w:sz w:val="20"/>
              </w:rPr>
              <w:t>=S</w:t>
            </w:r>
            <w:r w:rsidRPr="008B3C8B">
              <w:rPr>
                <w:rFonts w:ascii="Calibri" w:eastAsia="Times New Roman" w:hAnsi="Calibri" w:cs="Calibri"/>
                <w:color w:val="000000"/>
                <w:sz w:val="20"/>
                <w:vertAlign w:val="subscript"/>
              </w:rPr>
              <w:t>E</w:t>
            </w:r>
            <w:proofErr w:type="gramStart"/>
            <w:r w:rsidRPr="008B3C8B">
              <w:rPr>
                <w:rFonts w:ascii="Calibri" w:eastAsia="Times New Roman" w:hAnsi="Calibri" w:cs="Calibri"/>
                <w:color w:val="000000"/>
                <w:sz w:val="20"/>
              </w:rPr>
              <w:t>/(</w:t>
            </w:r>
            <w:proofErr w:type="gramEnd"/>
            <w:r w:rsidRPr="008B3C8B">
              <w:rPr>
                <w:rFonts w:ascii="Calibri" w:eastAsia="Times New Roman" w:hAnsi="Calibri" w:cs="Calibri"/>
                <w:color w:val="000000"/>
                <w:sz w:val="20"/>
              </w:rPr>
              <w:t>Max(sch</w:t>
            </w:r>
            <w:r w:rsidRPr="008B3C8B">
              <w:rPr>
                <w:rFonts w:ascii="Calibri" w:eastAsia="Times New Roman" w:hAnsi="Calibri" w:cs="Calibri"/>
                <w:color w:val="000000"/>
                <w:sz w:val="20"/>
                <w:vertAlign w:val="subscript"/>
              </w:rPr>
              <w:t>1</w:t>
            </w:r>
            <w:r w:rsidRPr="008B3C8B">
              <w:rPr>
                <w:rFonts w:ascii="Calibri" w:eastAsia="Times New Roman" w:hAnsi="Calibri" w:cs="Calibri"/>
                <w:color w:val="000000"/>
                <w:sz w:val="20"/>
              </w:rPr>
              <w:t>, sch</w:t>
            </w:r>
            <w:r w:rsidRPr="008B3C8B">
              <w:rPr>
                <w:rFonts w:ascii="Calibri" w:eastAsia="Times New Roman" w:hAnsi="Calibri" w:cs="Calibri"/>
                <w:color w:val="000000"/>
                <w:sz w:val="20"/>
                <w:vertAlign w:val="subscript"/>
              </w:rPr>
              <w:t>2</w:t>
            </w:r>
            <w:r w:rsidRPr="008B3C8B">
              <w:rPr>
                <w:rFonts w:ascii="Calibri" w:eastAsia="Times New Roman" w:hAnsi="Calibri" w:cs="Calibri"/>
                <w:color w:val="000000"/>
                <w:sz w:val="20"/>
              </w:rPr>
              <w:t>,..sch</w:t>
            </w:r>
            <w:r w:rsidRPr="008B3C8B">
              <w:rPr>
                <w:rFonts w:ascii="Calibri" w:eastAsia="Times New Roman" w:hAnsi="Calibri" w:cs="Calibri"/>
                <w:color w:val="000000"/>
                <w:sz w:val="20"/>
                <w:vertAlign w:val="subscript"/>
              </w:rPr>
              <w:t>n</w:t>
            </w:r>
            <w:r w:rsidRPr="008B3C8B">
              <w:rPr>
                <w:rFonts w:ascii="Calibri" w:eastAsia="Times New Roman" w:hAnsi="Calibri" w:cs="Calibri"/>
                <w:color w:val="000000"/>
                <w:sz w:val="20"/>
              </w:rPr>
              <w:t>))</w:t>
            </w:r>
          </w:p>
        </w:tc>
        <w:tc>
          <w:tcPr>
            <w:tcW w:w="106" w:type="pct"/>
            <w:tcBorders>
              <w:top w:val="nil"/>
              <w:left w:val="nil"/>
              <w:bottom w:val="nil"/>
              <w:right w:val="nil"/>
            </w:tcBorders>
            <w:shd w:val="clear" w:color="auto" w:fill="auto"/>
            <w:vAlign w:val="bottom"/>
            <w:hideMark/>
          </w:tcPr>
          <w:p w14:paraId="47BEC667" w14:textId="77777777" w:rsidR="00BE7DA2" w:rsidRPr="008B3C8B" w:rsidRDefault="00BE7DA2" w:rsidP="00BE7DA2">
            <w:pPr>
              <w:spacing w:after="0" w:line="240" w:lineRule="auto"/>
              <w:rPr>
                <w:rFonts w:ascii="Calibri" w:eastAsia="Times New Roman" w:hAnsi="Calibri" w:cs="Calibri"/>
                <w:color w:val="000000"/>
                <w:sz w:val="18"/>
                <w:szCs w:val="18"/>
              </w:rPr>
            </w:pPr>
          </w:p>
        </w:tc>
        <w:tc>
          <w:tcPr>
            <w:tcW w:w="538" w:type="pct"/>
            <w:tcBorders>
              <w:top w:val="nil"/>
              <w:left w:val="single" w:sz="4" w:space="0" w:color="auto"/>
              <w:bottom w:val="single" w:sz="4" w:space="0" w:color="auto"/>
              <w:right w:val="single" w:sz="4" w:space="0" w:color="auto"/>
            </w:tcBorders>
            <w:shd w:val="clear" w:color="auto" w:fill="auto"/>
            <w:vAlign w:val="center"/>
            <w:hideMark/>
          </w:tcPr>
          <w:p w14:paraId="7CCE4A23"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 xml:space="preserve">       0.5520 </w:t>
            </w:r>
          </w:p>
        </w:tc>
        <w:tc>
          <w:tcPr>
            <w:tcW w:w="538" w:type="pct"/>
            <w:tcBorders>
              <w:top w:val="nil"/>
              <w:left w:val="nil"/>
              <w:bottom w:val="single" w:sz="4" w:space="0" w:color="auto"/>
              <w:right w:val="single" w:sz="4" w:space="0" w:color="auto"/>
            </w:tcBorders>
            <w:shd w:val="clear" w:color="auto" w:fill="auto"/>
            <w:vAlign w:val="center"/>
            <w:hideMark/>
          </w:tcPr>
          <w:p w14:paraId="10FF1010"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 xml:space="preserve">       0.8536 </w:t>
            </w:r>
          </w:p>
        </w:tc>
        <w:tc>
          <w:tcPr>
            <w:tcW w:w="538" w:type="pct"/>
            <w:tcBorders>
              <w:top w:val="nil"/>
              <w:left w:val="nil"/>
              <w:bottom w:val="single" w:sz="4" w:space="0" w:color="auto"/>
              <w:right w:val="single" w:sz="4" w:space="0" w:color="auto"/>
            </w:tcBorders>
            <w:shd w:val="clear" w:color="auto" w:fill="auto"/>
            <w:vAlign w:val="center"/>
            <w:hideMark/>
          </w:tcPr>
          <w:p w14:paraId="2417E64B"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 xml:space="preserve">       1.0000 </w:t>
            </w:r>
          </w:p>
        </w:tc>
        <w:tc>
          <w:tcPr>
            <w:tcW w:w="538" w:type="pct"/>
            <w:tcBorders>
              <w:top w:val="nil"/>
              <w:left w:val="nil"/>
              <w:bottom w:val="single" w:sz="4" w:space="0" w:color="auto"/>
              <w:right w:val="single" w:sz="4" w:space="0" w:color="auto"/>
            </w:tcBorders>
            <w:shd w:val="clear" w:color="auto" w:fill="auto"/>
            <w:vAlign w:val="center"/>
            <w:hideMark/>
          </w:tcPr>
          <w:p w14:paraId="43EA92BA"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 xml:space="preserve">       0.1140 </w:t>
            </w:r>
          </w:p>
        </w:tc>
      </w:tr>
      <w:tr w:rsidR="00BE7DA2" w:rsidRPr="008B3C8B" w14:paraId="70FBCE6B" w14:textId="77777777" w:rsidTr="00851F78">
        <w:trPr>
          <w:trHeight w:val="30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74F811EF" w14:textId="77777777" w:rsidR="00BE7DA2" w:rsidRPr="008B3C8B" w:rsidRDefault="00BE7DA2" w:rsidP="00BE7DA2">
            <w:pPr>
              <w:spacing w:after="0" w:line="240" w:lineRule="auto"/>
              <w:jc w:val="right"/>
              <w:rPr>
                <w:rFonts w:ascii="Calibri" w:eastAsia="Times New Roman" w:hAnsi="Calibri" w:cs="Calibri"/>
                <w:b/>
                <w:bCs/>
                <w:color w:val="000000"/>
                <w:sz w:val="20"/>
              </w:rPr>
            </w:pPr>
            <w:r w:rsidRPr="008B3C8B">
              <w:rPr>
                <w:rFonts w:ascii="Calibri" w:eastAsia="Times New Roman" w:hAnsi="Calibri" w:cs="Calibri"/>
                <w:b/>
                <w:bCs/>
                <w:color w:val="000000"/>
                <w:sz w:val="20"/>
              </w:rPr>
              <w:t>3.4</w:t>
            </w:r>
          </w:p>
        </w:tc>
        <w:tc>
          <w:tcPr>
            <w:tcW w:w="1085" w:type="pct"/>
            <w:tcBorders>
              <w:top w:val="nil"/>
              <w:left w:val="nil"/>
              <w:bottom w:val="single" w:sz="4" w:space="0" w:color="auto"/>
              <w:right w:val="single" w:sz="4" w:space="0" w:color="auto"/>
            </w:tcBorders>
            <w:shd w:val="clear" w:color="auto" w:fill="auto"/>
            <w:vAlign w:val="bottom"/>
            <w:hideMark/>
          </w:tcPr>
          <w:p w14:paraId="6BD4E35A" w14:textId="77777777" w:rsidR="00BE7DA2" w:rsidRPr="008B3C8B" w:rsidRDefault="00BE7DA2" w:rsidP="00BE7DA2">
            <w:pPr>
              <w:spacing w:after="0" w:line="240" w:lineRule="auto"/>
              <w:rPr>
                <w:rFonts w:ascii="Calibri" w:eastAsia="Times New Roman" w:hAnsi="Calibri" w:cs="Calibri"/>
                <w:b/>
                <w:bCs/>
                <w:color w:val="000000"/>
                <w:sz w:val="20"/>
              </w:rPr>
            </w:pPr>
            <w:r w:rsidRPr="008B3C8B">
              <w:rPr>
                <w:rFonts w:ascii="Calibri" w:eastAsia="Times New Roman" w:hAnsi="Calibri" w:cs="Calibri"/>
                <w:b/>
                <w:bCs/>
                <w:color w:val="000000"/>
                <w:sz w:val="20"/>
              </w:rPr>
              <w:t>Weighted Score (WS</w:t>
            </w:r>
            <w:r w:rsidRPr="008B3C8B">
              <w:rPr>
                <w:rFonts w:ascii="Calibri" w:eastAsia="Times New Roman" w:hAnsi="Calibri" w:cs="Calibri"/>
                <w:b/>
                <w:bCs/>
                <w:color w:val="000000"/>
                <w:sz w:val="20"/>
                <w:vertAlign w:val="subscript"/>
              </w:rPr>
              <w:t>E</w:t>
            </w:r>
            <w:r w:rsidRPr="008B3C8B">
              <w:rPr>
                <w:rFonts w:ascii="Calibri" w:eastAsia="Times New Roman" w:hAnsi="Calibri" w:cs="Calibri"/>
                <w:b/>
                <w:bCs/>
                <w:color w:val="000000"/>
                <w:sz w:val="20"/>
              </w:rPr>
              <w:t>)</w:t>
            </w:r>
          </w:p>
        </w:tc>
        <w:tc>
          <w:tcPr>
            <w:tcW w:w="1333" w:type="pct"/>
            <w:gridSpan w:val="3"/>
            <w:tcBorders>
              <w:top w:val="single" w:sz="4" w:space="0" w:color="auto"/>
              <w:left w:val="nil"/>
              <w:bottom w:val="single" w:sz="4" w:space="0" w:color="auto"/>
              <w:right w:val="single" w:sz="4" w:space="0" w:color="000000"/>
            </w:tcBorders>
            <w:shd w:val="clear" w:color="auto" w:fill="auto"/>
            <w:vAlign w:val="bottom"/>
            <w:hideMark/>
          </w:tcPr>
          <w:p w14:paraId="6122D254"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WS</w:t>
            </w:r>
            <w:r w:rsidRPr="008B3C8B">
              <w:rPr>
                <w:rFonts w:ascii="Calibri" w:eastAsia="Times New Roman" w:hAnsi="Calibri" w:cs="Calibri"/>
                <w:b/>
                <w:bCs/>
                <w:color w:val="000000"/>
                <w:sz w:val="20"/>
                <w:vertAlign w:val="subscript"/>
              </w:rPr>
              <w:t>E</w:t>
            </w:r>
            <w:r w:rsidRPr="008B3C8B">
              <w:rPr>
                <w:rFonts w:ascii="Calibri" w:eastAsia="Times New Roman" w:hAnsi="Calibri" w:cs="Calibri"/>
                <w:b/>
                <w:bCs/>
                <w:color w:val="000000"/>
                <w:sz w:val="20"/>
              </w:rPr>
              <w:t>=0.3*FS</w:t>
            </w:r>
            <w:r w:rsidRPr="008B3C8B">
              <w:rPr>
                <w:rFonts w:ascii="Calibri" w:eastAsia="Times New Roman" w:hAnsi="Calibri" w:cs="Calibri"/>
                <w:b/>
                <w:bCs/>
                <w:color w:val="000000"/>
                <w:sz w:val="20"/>
                <w:vertAlign w:val="subscript"/>
              </w:rPr>
              <w:t>E</w:t>
            </w:r>
          </w:p>
        </w:tc>
        <w:tc>
          <w:tcPr>
            <w:tcW w:w="106" w:type="pct"/>
            <w:tcBorders>
              <w:top w:val="nil"/>
              <w:left w:val="nil"/>
              <w:bottom w:val="nil"/>
              <w:right w:val="nil"/>
            </w:tcBorders>
            <w:shd w:val="clear" w:color="auto" w:fill="auto"/>
            <w:vAlign w:val="bottom"/>
            <w:hideMark/>
          </w:tcPr>
          <w:p w14:paraId="0FEBCA3E" w14:textId="77777777" w:rsidR="00BE7DA2" w:rsidRPr="008B3C8B" w:rsidRDefault="00BE7DA2" w:rsidP="00BE7DA2">
            <w:pPr>
              <w:spacing w:after="0" w:line="240" w:lineRule="auto"/>
              <w:jc w:val="center"/>
              <w:rPr>
                <w:rFonts w:ascii="Calibri" w:eastAsia="Times New Roman" w:hAnsi="Calibri" w:cs="Calibri"/>
                <w:b/>
                <w:bCs/>
                <w:color w:val="000000"/>
                <w:sz w:val="20"/>
              </w:rPr>
            </w:pPr>
          </w:p>
        </w:tc>
        <w:tc>
          <w:tcPr>
            <w:tcW w:w="538" w:type="pct"/>
            <w:tcBorders>
              <w:top w:val="nil"/>
              <w:left w:val="single" w:sz="4" w:space="0" w:color="auto"/>
              <w:bottom w:val="single" w:sz="4" w:space="0" w:color="auto"/>
              <w:right w:val="single" w:sz="4" w:space="0" w:color="auto"/>
            </w:tcBorders>
            <w:shd w:val="clear" w:color="auto" w:fill="auto"/>
            <w:vAlign w:val="bottom"/>
            <w:hideMark/>
          </w:tcPr>
          <w:p w14:paraId="63BA6B50"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 xml:space="preserve">       0.1656 </w:t>
            </w:r>
          </w:p>
        </w:tc>
        <w:tc>
          <w:tcPr>
            <w:tcW w:w="538" w:type="pct"/>
            <w:tcBorders>
              <w:top w:val="nil"/>
              <w:left w:val="nil"/>
              <w:bottom w:val="single" w:sz="4" w:space="0" w:color="auto"/>
              <w:right w:val="single" w:sz="4" w:space="0" w:color="auto"/>
            </w:tcBorders>
            <w:shd w:val="clear" w:color="auto" w:fill="auto"/>
            <w:vAlign w:val="bottom"/>
            <w:hideMark/>
          </w:tcPr>
          <w:p w14:paraId="01B3BE26"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 xml:space="preserve">       0.2561 </w:t>
            </w:r>
          </w:p>
        </w:tc>
        <w:tc>
          <w:tcPr>
            <w:tcW w:w="538" w:type="pct"/>
            <w:tcBorders>
              <w:top w:val="nil"/>
              <w:left w:val="nil"/>
              <w:bottom w:val="single" w:sz="4" w:space="0" w:color="auto"/>
              <w:right w:val="single" w:sz="4" w:space="0" w:color="auto"/>
            </w:tcBorders>
            <w:shd w:val="clear" w:color="auto" w:fill="auto"/>
            <w:vAlign w:val="bottom"/>
            <w:hideMark/>
          </w:tcPr>
          <w:p w14:paraId="6792625D"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 xml:space="preserve">       0.3000 </w:t>
            </w:r>
          </w:p>
        </w:tc>
        <w:tc>
          <w:tcPr>
            <w:tcW w:w="538" w:type="pct"/>
            <w:tcBorders>
              <w:top w:val="nil"/>
              <w:left w:val="nil"/>
              <w:bottom w:val="single" w:sz="4" w:space="0" w:color="auto"/>
              <w:right w:val="single" w:sz="4" w:space="0" w:color="auto"/>
            </w:tcBorders>
            <w:shd w:val="clear" w:color="auto" w:fill="auto"/>
            <w:vAlign w:val="bottom"/>
            <w:hideMark/>
          </w:tcPr>
          <w:p w14:paraId="75D46A38"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 xml:space="preserve">       0.0342 </w:t>
            </w:r>
          </w:p>
        </w:tc>
      </w:tr>
      <w:tr w:rsidR="00BE7DA2" w:rsidRPr="008B3C8B" w14:paraId="6682CCB6" w14:textId="77777777" w:rsidTr="00BE7DA2">
        <w:trPr>
          <w:trHeight w:val="290"/>
        </w:trPr>
        <w:tc>
          <w:tcPr>
            <w:tcW w:w="2741" w:type="pct"/>
            <w:gridSpan w:val="5"/>
            <w:tcBorders>
              <w:top w:val="nil"/>
              <w:left w:val="nil"/>
              <w:bottom w:val="nil"/>
              <w:right w:val="nil"/>
            </w:tcBorders>
            <w:shd w:val="clear" w:color="auto" w:fill="auto"/>
            <w:vAlign w:val="center"/>
            <w:hideMark/>
          </w:tcPr>
          <w:p w14:paraId="072AC441" w14:textId="77777777" w:rsidR="00BE7DA2" w:rsidRPr="008B3C8B" w:rsidRDefault="00BE7DA2" w:rsidP="00BE7DA2">
            <w:pPr>
              <w:spacing w:after="0" w:line="240" w:lineRule="auto"/>
              <w:rPr>
                <w:rFonts w:ascii="Calibri" w:eastAsia="Times New Roman" w:hAnsi="Calibri" w:cs="Calibri"/>
                <w:b/>
                <w:bCs/>
                <w:color w:val="000000"/>
                <w:sz w:val="20"/>
              </w:rPr>
            </w:pPr>
            <w:r w:rsidRPr="008B3C8B">
              <w:rPr>
                <w:rFonts w:ascii="Calibri" w:eastAsia="Times New Roman" w:hAnsi="Calibri" w:cs="Calibri"/>
                <w:b/>
                <w:bCs/>
                <w:color w:val="000000"/>
                <w:sz w:val="20"/>
              </w:rPr>
              <w:t>4. Socially backward Household (10%)</w:t>
            </w:r>
          </w:p>
        </w:tc>
        <w:tc>
          <w:tcPr>
            <w:tcW w:w="106" w:type="pct"/>
            <w:tcBorders>
              <w:top w:val="nil"/>
              <w:left w:val="nil"/>
              <w:bottom w:val="nil"/>
              <w:right w:val="nil"/>
            </w:tcBorders>
            <w:shd w:val="clear" w:color="auto" w:fill="auto"/>
            <w:vAlign w:val="bottom"/>
            <w:hideMark/>
          </w:tcPr>
          <w:p w14:paraId="0EB79BF3" w14:textId="77777777" w:rsidR="00BE7DA2" w:rsidRPr="008B3C8B" w:rsidRDefault="00BE7DA2" w:rsidP="00BE7DA2">
            <w:pPr>
              <w:spacing w:after="0" w:line="240" w:lineRule="auto"/>
              <w:rPr>
                <w:rFonts w:ascii="Calibri" w:eastAsia="Times New Roman" w:hAnsi="Calibri" w:cs="Calibri"/>
                <w:b/>
                <w:bCs/>
                <w:color w:val="000000"/>
                <w:sz w:val="20"/>
              </w:rPr>
            </w:pPr>
          </w:p>
        </w:tc>
        <w:tc>
          <w:tcPr>
            <w:tcW w:w="538" w:type="pct"/>
            <w:tcBorders>
              <w:top w:val="nil"/>
              <w:left w:val="nil"/>
              <w:bottom w:val="nil"/>
              <w:right w:val="nil"/>
            </w:tcBorders>
            <w:shd w:val="clear" w:color="auto" w:fill="auto"/>
            <w:vAlign w:val="bottom"/>
            <w:hideMark/>
          </w:tcPr>
          <w:p w14:paraId="34E684CE" w14:textId="77777777" w:rsidR="00BE7DA2" w:rsidRPr="008B3C8B" w:rsidRDefault="00BE7DA2" w:rsidP="00BE7DA2">
            <w:pPr>
              <w:spacing w:after="0" w:line="240" w:lineRule="auto"/>
              <w:rPr>
                <w:rFonts w:ascii="Times New Roman" w:eastAsia="Times New Roman" w:hAnsi="Times New Roman" w:cs="Times New Roman"/>
                <w:sz w:val="20"/>
              </w:rPr>
            </w:pPr>
          </w:p>
        </w:tc>
        <w:tc>
          <w:tcPr>
            <w:tcW w:w="538" w:type="pct"/>
            <w:tcBorders>
              <w:top w:val="nil"/>
              <w:left w:val="nil"/>
              <w:bottom w:val="nil"/>
              <w:right w:val="nil"/>
            </w:tcBorders>
            <w:shd w:val="clear" w:color="auto" w:fill="auto"/>
            <w:vAlign w:val="bottom"/>
            <w:hideMark/>
          </w:tcPr>
          <w:p w14:paraId="0A81B046" w14:textId="77777777" w:rsidR="00BE7DA2" w:rsidRPr="008B3C8B" w:rsidRDefault="00BE7DA2" w:rsidP="00BE7DA2">
            <w:pPr>
              <w:spacing w:after="0" w:line="240" w:lineRule="auto"/>
              <w:jc w:val="center"/>
              <w:rPr>
                <w:rFonts w:ascii="Times New Roman" w:eastAsia="Times New Roman" w:hAnsi="Times New Roman" w:cs="Times New Roman"/>
                <w:sz w:val="20"/>
              </w:rPr>
            </w:pPr>
          </w:p>
        </w:tc>
        <w:tc>
          <w:tcPr>
            <w:tcW w:w="538" w:type="pct"/>
            <w:tcBorders>
              <w:top w:val="nil"/>
              <w:left w:val="nil"/>
              <w:bottom w:val="nil"/>
              <w:right w:val="nil"/>
            </w:tcBorders>
            <w:shd w:val="clear" w:color="auto" w:fill="auto"/>
            <w:vAlign w:val="bottom"/>
            <w:hideMark/>
          </w:tcPr>
          <w:p w14:paraId="2C543450" w14:textId="77777777" w:rsidR="00BE7DA2" w:rsidRPr="008B3C8B" w:rsidRDefault="00BE7DA2" w:rsidP="00BE7DA2">
            <w:pPr>
              <w:spacing w:after="0" w:line="240" w:lineRule="auto"/>
              <w:jc w:val="center"/>
              <w:rPr>
                <w:rFonts w:ascii="Times New Roman" w:eastAsia="Times New Roman" w:hAnsi="Times New Roman" w:cs="Times New Roman"/>
                <w:sz w:val="20"/>
              </w:rPr>
            </w:pPr>
          </w:p>
        </w:tc>
        <w:tc>
          <w:tcPr>
            <w:tcW w:w="538" w:type="pct"/>
            <w:tcBorders>
              <w:top w:val="nil"/>
              <w:left w:val="nil"/>
              <w:bottom w:val="nil"/>
              <w:right w:val="nil"/>
            </w:tcBorders>
            <w:shd w:val="clear" w:color="auto" w:fill="auto"/>
            <w:vAlign w:val="bottom"/>
            <w:hideMark/>
          </w:tcPr>
          <w:p w14:paraId="3567B475" w14:textId="77777777" w:rsidR="00BE7DA2" w:rsidRPr="008B3C8B" w:rsidRDefault="00BE7DA2" w:rsidP="00BE7DA2">
            <w:pPr>
              <w:spacing w:after="0" w:line="240" w:lineRule="auto"/>
              <w:jc w:val="center"/>
              <w:rPr>
                <w:rFonts w:ascii="Times New Roman" w:eastAsia="Times New Roman" w:hAnsi="Times New Roman" w:cs="Times New Roman"/>
                <w:sz w:val="20"/>
              </w:rPr>
            </w:pPr>
          </w:p>
        </w:tc>
      </w:tr>
      <w:tr w:rsidR="00BE7DA2" w:rsidRPr="008B3C8B" w14:paraId="380984B8" w14:textId="77777777" w:rsidTr="00851F78">
        <w:trPr>
          <w:trHeight w:val="780"/>
        </w:trPr>
        <w:tc>
          <w:tcPr>
            <w:tcW w:w="322" w:type="pct"/>
            <w:tcBorders>
              <w:top w:val="single" w:sz="4" w:space="0" w:color="auto"/>
              <w:left w:val="single" w:sz="4" w:space="0" w:color="auto"/>
              <w:bottom w:val="single" w:sz="4" w:space="0" w:color="auto"/>
              <w:right w:val="single" w:sz="4" w:space="0" w:color="auto"/>
            </w:tcBorders>
            <w:shd w:val="clear" w:color="000000" w:fill="FDE9D9"/>
            <w:vAlign w:val="center"/>
            <w:hideMark/>
          </w:tcPr>
          <w:p w14:paraId="42F444A6"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SN</w:t>
            </w:r>
          </w:p>
        </w:tc>
        <w:tc>
          <w:tcPr>
            <w:tcW w:w="1085" w:type="pct"/>
            <w:tcBorders>
              <w:top w:val="single" w:sz="4" w:space="0" w:color="auto"/>
              <w:left w:val="nil"/>
              <w:bottom w:val="single" w:sz="4" w:space="0" w:color="auto"/>
              <w:right w:val="single" w:sz="4" w:space="0" w:color="auto"/>
            </w:tcBorders>
            <w:shd w:val="clear" w:color="000000" w:fill="FDE9D9"/>
            <w:vAlign w:val="center"/>
            <w:hideMark/>
          </w:tcPr>
          <w:p w14:paraId="2FFA68AD"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Condition</w:t>
            </w:r>
          </w:p>
        </w:tc>
        <w:tc>
          <w:tcPr>
            <w:tcW w:w="392" w:type="pct"/>
            <w:tcBorders>
              <w:top w:val="single" w:sz="4" w:space="0" w:color="auto"/>
              <w:left w:val="nil"/>
              <w:bottom w:val="single" w:sz="4" w:space="0" w:color="auto"/>
              <w:right w:val="single" w:sz="4" w:space="0" w:color="auto"/>
            </w:tcBorders>
            <w:shd w:val="clear" w:color="000000" w:fill="FDE9D9"/>
            <w:vAlign w:val="center"/>
            <w:hideMark/>
          </w:tcPr>
          <w:p w14:paraId="348E7C8E"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Weight</w:t>
            </w:r>
          </w:p>
        </w:tc>
        <w:tc>
          <w:tcPr>
            <w:tcW w:w="395" w:type="pct"/>
            <w:tcBorders>
              <w:top w:val="single" w:sz="4" w:space="0" w:color="auto"/>
              <w:left w:val="nil"/>
              <w:bottom w:val="single" w:sz="4" w:space="0" w:color="auto"/>
              <w:right w:val="single" w:sz="4" w:space="0" w:color="auto"/>
            </w:tcBorders>
            <w:shd w:val="clear" w:color="000000" w:fill="FDE9D9"/>
            <w:vAlign w:val="center"/>
            <w:hideMark/>
          </w:tcPr>
          <w:p w14:paraId="594D26E8"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Socially backwards HH</w:t>
            </w:r>
          </w:p>
        </w:tc>
        <w:tc>
          <w:tcPr>
            <w:tcW w:w="546" w:type="pct"/>
            <w:tcBorders>
              <w:top w:val="single" w:sz="4" w:space="0" w:color="auto"/>
              <w:left w:val="nil"/>
              <w:bottom w:val="single" w:sz="4" w:space="0" w:color="auto"/>
              <w:right w:val="single" w:sz="4" w:space="0" w:color="auto"/>
            </w:tcBorders>
            <w:shd w:val="clear" w:color="000000" w:fill="FDE9D9"/>
            <w:vAlign w:val="center"/>
            <w:hideMark/>
          </w:tcPr>
          <w:p w14:paraId="7FDA6B84"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Score</w:t>
            </w:r>
          </w:p>
        </w:tc>
        <w:tc>
          <w:tcPr>
            <w:tcW w:w="106" w:type="pct"/>
            <w:tcBorders>
              <w:top w:val="nil"/>
              <w:left w:val="nil"/>
              <w:bottom w:val="nil"/>
              <w:right w:val="nil"/>
            </w:tcBorders>
            <w:shd w:val="clear" w:color="auto" w:fill="auto"/>
            <w:vAlign w:val="bottom"/>
            <w:hideMark/>
          </w:tcPr>
          <w:p w14:paraId="795BB3F7" w14:textId="77777777" w:rsidR="00BE7DA2" w:rsidRPr="008B3C8B" w:rsidRDefault="00BE7DA2" w:rsidP="00BE7DA2">
            <w:pPr>
              <w:spacing w:after="0" w:line="240" w:lineRule="auto"/>
              <w:jc w:val="center"/>
              <w:rPr>
                <w:rFonts w:ascii="Calibri" w:eastAsia="Times New Roman" w:hAnsi="Calibri" w:cs="Calibri"/>
                <w:b/>
                <w:bCs/>
                <w:color w:val="000000"/>
                <w:sz w:val="20"/>
              </w:rPr>
            </w:pPr>
          </w:p>
        </w:tc>
        <w:tc>
          <w:tcPr>
            <w:tcW w:w="538" w:type="pct"/>
            <w:tcBorders>
              <w:top w:val="single" w:sz="4" w:space="0" w:color="auto"/>
              <w:left w:val="single" w:sz="4" w:space="0" w:color="auto"/>
              <w:bottom w:val="single" w:sz="4" w:space="0" w:color="auto"/>
              <w:right w:val="single" w:sz="4" w:space="0" w:color="auto"/>
            </w:tcBorders>
            <w:shd w:val="clear" w:color="000000" w:fill="FDE9D9"/>
            <w:vAlign w:val="center"/>
            <w:hideMark/>
          </w:tcPr>
          <w:p w14:paraId="4E14053D"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Socially backwards HH</w:t>
            </w:r>
          </w:p>
        </w:tc>
        <w:tc>
          <w:tcPr>
            <w:tcW w:w="538" w:type="pct"/>
            <w:tcBorders>
              <w:top w:val="single" w:sz="4" w:space="0" w:color="auto"/>
              <w:left w:val="nil"/>
              <w:bottom w:val="single" w:sz="4" w:space="0" w:color="auto"/>
              <w:right w:val="single" w:sz="4" w:space="0" w:color="auto"/>
            </w:tcBorders>
            <w:shd w:val="clear" w:color="000000" w:fill="FDE9D9"/>
            <w:vAlign w:val="center"/>
            <w:hideMark/>
          </w:tcPr>
          <w:p w14:paraId="7119CE66"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Socially backwards HH</w:t>
            </w:r>
          </w:p>
        </w:tc>
        <w:tc>
          <w:tcPr>
            <w:tcW w:w="538" w:type="pct"/>
            <w:tcBorders>
              <w:top w:val="single" w:sz="4" w:space="0" w:color="auto"/>
              <w:left w:val="nil"/>
              <w:bottom w:val="single" w:sz="4" w:space="0" w:color="auto"/>
              <w:right w:val="single" w:sz="4" w:space="0" w:color="auto"/>
            </w:tcBorders>
            <w:shd w:val="clear" w:color="000000" w:fill="FDE9D9"/>
            <w:vAlign w:val="center"/>
            <w:hideMark/>
          </w:tcPr>
          <w:p w14:paraId="061005B6"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Socially backwards HH</w:t>
            </w:r>
          </w:p>
        </w:tc>
        <w:tc>
          <w:tcPr>
            <w:tcW w:w="538" w:type="pct"/>
            <w:tcBorders>
              <w:top w:val="single" w:sz="4" w:space="0" w:color="auto"/>
              <w:left w:val="nil"/>
              <w:bottom w:val="single" w:sz="4" w:space="0" w:color="auto"/>
              <w:right w:val="single" w:sz="4" w:space="0" w:color="auto"/>
            </w:tcBorders>
            <w:shd w:val="clear" w:color="000000" w:fill="FDE9D9"/>
            <w:vAlign w:val="center"/>
            <w:hideMark/>
          </w:tcPr>
          <w:p w14:paraId="2FB7C4E6"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Socially backwards HH</w:t>
            </w:r>
          </w:p>
        </w:tc>
      </w:tr>
      <w:tr w:rsidR="00BE7DA2" w:rsidRPr="008B3C8B" w14:paraId="2F3EA1F9" w14:textId="77777777" w:rsidTr="00851F78">
        <w:trPr>
          <w:trHeight w:val="78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60356687" w14:textId="77777777" w:rsidR="00BE7DA2" w:rsidRPr="008B3C8B" w:rsidRDefault="00BE7DA2" w:rsidP="00BE7DA2">
            <w:pPr>
              <w:spacing w:after="0" w:line="240" w:lineRule="auto"/>
              <w:jc w:val="right"/>
              <w:rPr>
                <w:rFonts w:ascii="Calibri" w:eastAsia="Times New Roman" w:hAnsi="Calibri" w:cs="Calibri"/>
                <w:color w:val="000000"/>
                <w:sz w:val="20"/>
              </w:rPr>
            </w:pPr>
            <w:r w:rsidRPr="008B3C8B">
              <w:rPr>
                <w:rFonts w:ascii="Calibri" w:eastAsia="Times New Roman" w:hAnsi="Calibri" w:cs="Calibri"/>
                <w:color w:val="000000"/>
                <w:sz w:val="20"/>
              </w:rPr>
              <w:t>4.1</w:t>
            </w:r>
          </w:p>
        </w:tc>
        <w:tc>
          <w:tcPr>
            <w:tcW w:w="1085" w:type="pct"/>
            <w:tcBorders>
              <w:top w:val="nil"/>
              <w:left w:val="nil"/>
              <w:bottom w:val="single" w:sz="4" w:space="0" w:color="auto"/>
              <w:right w:val="single" w:sz="4" w:space="0" w:color="auto"/>
            </w:tcBorders>
            <w:shd w:val="clear" w:color="auto" w:fill="auto"/>
            <w:vAlign w:val="center"/>
            <w:hideMark/>
          </w:tcPr>
          <w:p w14:paraId="7BAB2128" w14:textId="77777777" w:rsidR="00BE7DA2" w:rsidRPr="008B3C8B" w:rsidRDefault="00BE7DA2" w:rsidP="00BE7DA2">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xml:space="preserve">Number of HH of </w:t>
            </w:r>
            <w:proofErr w:type="spellStart"/>
            <w:r w:rsidRPr="008B3C8B">
              <w:rPr>
                <w:rFonts w:ascii="Calibri" w:eastAsia="Times New Roman" w:hAnsi="Calibri" w:cs="Calibri"/>
                <w:color w:val="000000"/>
                <w:sz w:val="20"/>
              </w:rPr>
              <w:t>Jangatis</w:t>
            </w:r>
            <w:proofErr w:type="spellEnd"/>
            <w:r w:rsidRPr="008B3C8B">
              <w:rPr>
                <w:rFonts w:ascii="Calibri" w:eastAsia="Times New Roman" w:hAnsi="Calibri" w:cs="Calibri"/>
                <w:color w:val="000000"/>
                <w:sz w:val="20"/>
              </w:rPr>
              <w:t xml:space="preserve">, Dalits and Minorities that are served by non-functional taps </w:t>
            </w:r>
          </w:p>
        </w:tc>
        <w:tc>
          <w:tcPr>
            <w:tcW w:w="392" w:type="pct"/>
            <w:tcBorders>
              <w:top w:val="nil"/>
              <w:left w:val="nil"/>
              <w:bottom w:val="single" w:sz="4" w:space="0" w:color="auto"/>
              <w:right w:val="single" w:sz="4" w:space="0" w:color="auto"/>
            </w:tcBorders>
            <w:shd w:val="clear" w:color="auto" w:fill="auto"/>
            <w:vAlign w:val="center"/>
            <w:hideMark/>
          </w:tcPr>
          <w:p w14:paraId="6F23ECBF" w14:textId="77777777" w:rsidR="00BE7DA2" w:rsidRPr="008B3C8B" w:rsidRDefault="00BE7DA2" w:rsidP="00BE7DA2">
            <w:pPr>
              <w:spacing w:after="0" w:line="240" w:lineRule="auto"/>
              <w:jc w:val="right"/>
              <w:rPr>
                <w:rFonts w:ascii="Calibri" w:eastAsia="Times New Roman" w:hAnsi="Calibri" w:cs="Calibri"/>
                <w:color w:val="000000"/>
                <w:sz w:val="20"/>
              </w:rPr>
            </w:pPr>
            <w:r w:rsidRPr="008B3C8B">
              <w:rPr>
                <w:rFonts w:ascii="Calibri" w:eastAsia="Times New Roman" w:hAnsi="Calibri" w:cs="Calibri"/>
                <w:color w:val="000000"/>
                <w:sz w:val="20"/>
              </w:rPr>
              <w:t>1</w:t>
            </w:r>
          </w:p>
        </w:tc>
        <w:tc>
          <w:tcPr>
            <w:tcW w:w="395" w:type="pct"/>
            <w:tcBorders>
              <w:top w:val="nil"/>
              <w:left w:val="nil"/>
              <w:bottom w:val="single" w:sz="4" w:space="0" w:color="auto"/>
              <w:right w:val="single" w:sz="4" w:space="0" w:color="auto"/>
            </w:tcBorders>
            <w:shd w:val="clear" w:color="auto" w:fill="auto"/>
            <w:vAlign w:val="center"/>
            <w:hideMark/>
          </w:tcPr>
          <w:p w14:paraId="503E46E8"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j</w:t>
            </w:r>
          </w:p>
        </w:tc>
        <w:tc>
          <w:tcPr>
            <w:tcW w:w="546" w:type="pct"/>
            <w:tcBorders>
              <w:top w:val="nil"/>
              <w:left w:val="nil"/>
              <w:bottom w:val="single" w:sz="4" w:space="0" w:color="auto"/>
              <w:right w:val="single" w:sz="4" w:space="0" w:color="auto"/>
            </w:tcBorders>
            <w:shd w:val="clear" w:color="auto" w:fill="auto"/>
            <w:vAlign w:val="center"/>
            <w:hideMark/>
          </w:tcPr>
          <w:p w14:paraId="0033254D" w14:textId="77777777" w:rsidR="00BE7DA2" w:rsidRPr="008B3C8B" w:rsidRDefault="00BE7DA2" w:rsidP="00BE7DA2">
            <w:pPr>
              <w:spacing w:after="0" w:line="240" w:lineRule="auto"/>
              <w:jc w:val="right"/>
              <w:rPr>
                <w:rFonts w:ascii="Calibri" w:eastAsia="Times New Roman" w:hAnsi="Calibri" w:cs="Calibri"/>
                <w:color w:val="000000"/>
                <w:sz w:val="20"/>
              </w:rPr>
            </w:pPr>
            <w:r w:rsidRPr="008B3C8B">
              <w:rPr>
                <w:rFonts w:ascii="Calibri" w:eastAsia="Times New Roman" w:hAnsi="Calibri" w:cs="Calibri"/>
                <w:color w:val="000000"/>
                <w:sz w:val="20"/>
              </w:rPr>
              <w:t>1*j</w:t>
            </w:r>
          </w:p>
        </w:tc>
        <w:tc>
          <w:tcPr>
            <w:tcW w:w="106" w:type="pct"/>
            <w:tcBorders>
              <w:top w:val="nil"/>
              <w:left w:val="nil"/>
              <w:bottom w:val="nil"/>
              <w:right w:val="nil"/>
            </w:tcBorders>
            <w:shd w:val="clear" w:color="auto" w:fill="auto"/>
            <w:vAlign w:val="center"/>
            <w:hideMark/>
          </w:tcPr>
          <w:p w14:paraId="452AA77B" w14:textId="77777777" w:rsidR="00BE7DA2" w:rsidRPr="008B3C8B" w:rsidRDefault="00BE7DA2" w:rsidP="00BE7DA2">
            <w:pPr>
              <w:spacing w:after="0" w:line="240" w:lineRule="auto"/>
              <w:jc w:val="right"/>
              <w:rPr>
                <w:rFonts w:ascii="Calibri" w:eastAsia="Times New Roman" w:hAnsi="Calibri" w:cs="Calibri"/>
                <w:color w:val="000000"/>
                <w:sz w:val="20"/>
              </w:rPr>
            </w:pPr>
          </w:p>
        </w:tc>
        <w:tc>
          <w:tcPr>
            <w:tcW w:w="538" w:type="pct"/>
            <w:tcBorders>
              <w:top w:val="nil"/>
              <w:left w:val="single" w:sz="4" w:space="0" w:color="auto"/>
              <w:bottom w:val="single" w:sz="4" w:space="0" w:color="auto"/>
              <w:right w:val="single" w:sz="4" w:space="0" w:color="auto"/>
            </w:tcBorders>
            <w:shd w:val="clear" w:color="000000" w:fill="FFFF00"/>
            <w:vAlign w:val="center"/>
            <w:hideMark/>
          </w:tcPr>
          <w:p w14:paraId="1067EF7B"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799</w:t>
            </w:r>
          </w:p>
        </w:tc>
        <w:tc>
          <w:tcPr>
            <w:tcW w:w="538" w:type="pct"/>
            <w:tcBorders>
              <w:top w:val="nil"/>
              <w:left w:val="nil"/>
              <w:bottom w:val="single" w:sz="4" w:space="0" w:color="auto"/>
              <w:right w:val="single" w:sz="4" w:space="0" w:color="auto"/>
            </w:tcBorders>
            <w:shd w:val="clear" w:color="000000" w:fill="FFFF00"/>
            <w:vAlign w:val="center"/>
            <w:hideMark/>
          </w:tcPr>
          <w:p w14:paraId="7E5B02B8"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782</w:t>
            </w:r>
          </w:p>
        </w:tc>
        <w:tc>
          <w:tcPr>
            <w:tcW w:w="538" w:type="pct"/>
            <w:tcBorders>
              <w:top w:val="nil"/>
              <w:left w:val="nil"/>
              <w:bottom w:val="single" w:sz="4" w:space="0" w:color="auto"/>
              <w:right w:val="single" w:sz="4" w:space="0" w:color="auto"/>
            </w:tcBorders>
            <w:shd w:val="clear" w:color="000000" w:fill="FFFF00"/>
            <w:vAlign w:val="center"/>
            <w:hideMark/>
          </w:tcPr>
          <w:p w14:paraId="0484402A"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917</w:t>
            </w:r>
          </w:p>
        </w:tc>
        <w:tc>
          <w:tcPr>
            <w:tcW w:w="538" w:type="pct"/>
            <w:tcBorders>
              <w:top w:val="nil"/>
              <w:left w:val="nil"/>
              <w:bottom w:val="single" w:sz="4" w:space="0" w:color="auto"/>
              <w:right w:val="single" w:sz="4" w:space="0" w:color="auto"/>
            </w:tcBorders>
            <w:shd w:val="clear" w:color="000000" w:fill="FFFF00"/>
            <w:vAlign w:val="center"/>
            <w:hideMark/>
          </w:tcPr>
          <w:p w14:paraId="609E2D59"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24</w:t>
            </w:r>
          </w:p>
        </w:tc>
      </w:tr>
      <w:tr w:rsidR="00BE7DA2" w:rsidRPr="008B3C8B" w14:paraId="48CABF8B" w14:textId="77777777" w:rsidTr="00851F78">
        <w:trPr>
          <w:trHeight w:val="29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10D8A3DA" w14:textId="77777777" w:rsidR="00BE7DA2" w:rsidRPr="008B3C8B" w:rsidRDefault="00BE7DA2" w:rsidP="00BE7DA2">
            <w:pPr>
              <w:spacing w:after="0" w:line="240" w:lineRule="auto"/>
              <w:jc w:val="right"/>
              <w:rPr>
                <w:rFonts w:ascii="Calibri" w:eastAsia="Times New Roman" w:hAnsi="Calibri" w:cs="Calibri"/>
                <w:color w:val="000000"/>
                <w:sz w:val="20"/>
              </w:rPr>
            </w:pPr>
            <w:r w:rsidRPr="008B3C8B">
              <w:rPr>
                <w:rFonts w:ascii="Calibri" w:eastAsia="Times New Roman" w:hAnsi="Calibri" w:cs="Calibri"/>
                <w:color w:val="000000"/>
                <w:sz w:val="20"/>
              </w:rPr>
              <w:t>4.2</w:t>
            </w:r>
          </w:p>
        </w:tc>
        <w:tc>
          <w:tcPr>
            <w:tcW w:w="1085" w:type="pct"/>
            <w:tcBorders>
              <w:top w:val="nil"/>
              <w:left w:val="nil"/>
              <w:bottom w:val="single" w:sz="4" w:space="0" w:color="auto"/>
              <w:right w:val="single" w:sz="4" w:space="0" w:color="auto"/>
            </w:tcBorders>
            <w:shd w:val="clear" w:color="auto" w:fill="auto"/>
            <w:vAlign w:val="center"/>
            <w:hideMark/>
          </w:tcPr>
          <w:p w14:paraId="6212A63A" w14:textId="77777777" w:rsidR="00BE7DA2" w:rsidRPr="008B3C8B" w:rsidRDefault="00BE7DA2" w:rsidP="00BE7DA2">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Socially backwards HH Score</w:t>
            </w:r>
          </w:p>
        </w:tc>
        <w:tc>
          <w:tcPr>
            <w:tcW w:w="1333" w:type="pct"/>
            <w:gridSpan w:val="3"/>
            <w:tcBorders>
              <w:top w:val="single" w:sz="4" w:space="0" w:color="auto"/>
              <w:left w:val="nil"/>
              <w:bottom w:val="single" w:sz="4" w:space="0" w:color="auto"/>
              <w:right w:val="single" w:sz="4" w:space="0" w:color="000000"/>
            </w:tcBorders>
            <w:shd w:val="clear" w:color="auto" w:fill="auto"/>
            <w:vAlign w:val="center"/>
            <w:hideMark/>
          </w:tcPr>
          <w:p w14:paraId="007FFC94"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∑=S</w:t>
            </w:r>
            <w:r w:rsidRPr="008B3C8B">
              <w:rPr>
                <w:rFonts w:ascii="Calibri" w:eastAsia="Times New Roman" w:hAnsi="Calibri" w:cs="Calibri"/>
                <w:color w:val="000000"/>
                <w:sz w:val="20"/>
                <w:vertAlign w:val="subscript"/>
              </w:rPr>
              <w:t>S</w:t>
            </w:r>
          </w:p>
        </w:tc>
        <w:tc>
          <w:tcPr>
            <w:tcW w:w="106" w:type="pct"/>
            <w:tcBorders>
              <w:top w:val="nil"/>
              <w:left w:val="nil"/>
              <w:bottom w:val="nil"/>
              <w:right w:val="nil"/>
            </w:tcBorders>
            <w:shd w:val="clear" w:color="auto" w:fill="auto"/>
            <w:vAlign w:val="bottom"/>
            <w:hideMark/>
          </w:tcPr>
          <w:p w14:paraId="490976C2" w14:textId="77777777" w:rsidR="00BE7DA2" w:rsidRPr="008B3C8B" w:rsidRDefault="00BE7DA2" w:rsidP="00BE7DA2">
            <w:pPr>
              <w:spacing w:after="0" w:line="240" w:lineRule="auto"/>
              <w:jc w:val="center"/>
              <w:rPr>
                <w:rFonts w:ascii="Calibri" w:eastAsia="Times New Roman" w:hAnsi="Calibri" w:cs="Calibri"/>
                <w:color w:val="000000"/>
                <w:sz w:val="20"/>
              </w:rPr>
            </w:pPr>
          </w:p>
        </w:tc>
        <w:tc>
          <w:tcPr>
            <w:tcW w:w="538" w:type="pct"/>
            <w:tcBorders>
              <w:top w:val="nil"/>
              <w:left w:val="single" w:sz="4" w:space="0" w:color="auto"/>
              <w:bottom w:val="single" w:sz="4" w:space="0" w:color="auto"/>
              <w:right w:val="single" w:sz="4" w:space="0" w:color="auto"/>
            </w:tcBorders>
            <w:shd w:val="clear" w:color="auto" w:fill="auto"/>
            <w:vAlign w:val="bottom"/>
            <w:hideMark/>
          </w:tcPr>
          <w:p w14:paraId="0B1DC4C7"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799</w:t>
            </w:r>
          </w:p>
        </w:tc>
        <w:tc>
          <w:tcPr>
            <w:tcW w:w="538" w:type="pct"/>
            <w:tcBorders>
              <w:top w:val="nil"/>
              <w:left w:val="nil"/>
              <w:bottom w:val="single" w:sz="4" w:space="0" w:color="auto"/>
              <w:right w:val="single" w:sz="4" w:space="0" w:color="auto"/>
            </w:tcBorders>
            <w:shd w:val="clear" w:color="auto" w:fill="auto"/>
            <w:vAlign w:val="bottom"/>
            <w:hideMark/>
          </w:tcPr>
          <w:p w14:paraId="1012AC23"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782</w:t>
            </w:r>
          </w:p>
        </w:tc>
        <w:tc>
          <w:tcPr>
            <w:tcW w:w="538" w:type="pct"/>
            <w:tcBorders>
              <w:top w:val="nil"/>
              <w:left w:val="nil"/>
              <w:bottom w:val="single" w:sz="4" w:space="0" w:color="auto"/>
              <w:right w:val="single" w:sz="4" w:space="0" w:color="auto"/>
            </w:tcBorders>
            <w:shd w:val="clear" w:color="auto" w:fill="auto"/>
            <w:vAlign w:val="bottom"/>
            <w:hideMark/>
          </w:tcPr>
          <w:p w14:paraId="376263C7"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917</w:t>
            </w:r>
          </w:p>
        </w:tc>
        <w:tc>
          <w:tcPr>
            <w:tcW w:w="538" w:type="pct"/>
            <w:tcBorders>
              <w:top w:val="nil"/>
              <w:left w:val="nil"/>
              <w:bottom w:val="single" w:sz="4" w:space="0" w:color="auto"/>
              <w:right w:val="single" w:sz="4" w:space="0" w:color="auto"/>
            </w:tcBorders>
            <w:shd w:val="clear" w:color="auto" w:fill="auto"/>
            <w:vAlign w:val="bottom"/>
            <w:hideMark/>
          </w:tcPr>
          <w:p w14:paraId="549A9173"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24</w:t>
            </w:r>
          </w:p>
        </w:tc>
      </w:tr>
      <w:tr w:rsidR="00BE7DA2" w:rsidRPr="008B3C8B" w14:paraId="4991EEDA" w14:textId="77777777" w:rsidTr="00851F78">
        <w:trPr>
          <w:trHeight w:val="29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25231E60" w14:textId="77777777" w:rsidR="00BE7DA2" w:rsidRPr="008B3C8B" w:rsidRDefault="00BE7DA2" w:rsidP="00BE7DA2">
            <w:pPr>
              <w:spacing w:after="0" w:line="240" w:lineRule="auto"/>
              <w:jc w:val="right"/>
              <w:rPr>
                <w:rFonts w:ascii="Calibri" w:eastAsia="Times New Roman" w:hAnsi="Calibri" w:cs="Calibri"/>
                <w:color w:val="000000"/>
                <w:sz w:val="20"/>
              </w:rPr>
            </w:pPr>
            <w:r w:rsidRPr="008B3C8B">
              <w:rPr>
                <w:rFonts w:ascii="Calibri" w:eastAsia="Times New Roman" w:hAnsi="Calibri" w:cs="Calibri"/>
                <w:color w:val="000000"/>
                <w:sz w:val="20"/>
              </w:rPr>
              <w:t>4.3</w:t>
            </w:r>
          </w:p>
        </w:tc>
        <w:tc>
          <w:tcPr>
            <w:tcW w:w="1085" w:type="pct"/>
            <w:tcBorders>
              <w:top w:val="nil"/>
              <w:left w:val="nil"/>
              <w:bottom w:val="single" w:sz="4" w:space="0" w:color="auto"/>
              <w:right w:val="single" w:sz="4" w:space="0" w:color="auto"/>
            </w:tcBorders>
            <w:shd w:val="clear" w:color="auto" w:fill="auto"/>
            <w:vAlign w:val="center"/>
            <w:hideMark/>
          </w:tcPr>
          <w:p w14:paraId="4F510B69" w14:textId="77777777" w:rsidR="00BE7DA2" w:rsidRPr="008B3C8B" w:rsidRDefault="00BE7DA2" w:rsidP="00BE7DA2">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Fraction of Maximum value</w:t>
            </w:r>
          </w:p>
        </w:tc>
        <w:tc>
          <w:tcPr>
            <w:tcW w:w="1333" w:type="pct"/>
            <w:gridSpan w:val="3"/>
            <w:tcBorders>
              <w:top w:val="single" w:sz="4" w:space="0" w:color="auto"/>
              <w:left w:val="nil"/>
              <w:bottom w:val="single" w:sz="4" w:space="0" w:color="auto"/>
              <w:right w:val="single" w:sz="4" w:space="0" w:color="auto"/>
            </w:tcBorders>
            <w:shd w:val="clear" w:color="auto" w:fill="auto"/>
            <w:vAlign w:val="center"/>
            <w:hideMark/>
          </w:tcPr>
          <w:p w14:paraId="732FA05F" w14:textId="77777777" w:rsidR="00BE7DA2" w:rsidRPr="008B3C8B" w:rsidRDefault="00BE7DA2" w:rsidP="00BE7DA2">
            <w:pPr>
              <w:spacing w:after="0" w:line="240" w:lineRule="auto"/>
              <w:rPr>
                <w:rFonts w:ascii="Calibri" w:eastAsia="Times New Roman" w:hAnsi="Calibri" w:cs="Calibri"/>
                <w:color w:val="000000"/>
                <w:sz w:val="18"/>
                <w:szCs w:val="18"/>
              </w:rPr>
            </w:pPr>
            <w:r w:rsidRPr="008B3C8B">
              <w:rPr>
                <w:rFonts w:ascii="Calibri" w:eastAsia="Times New Roman" w:hAnsi="Calibri" w:cs="Calibri"/>
                <w:color w:val="000000"/>
                <w:sz w:val="18"/>
                <w:szCs w:val="18"/>
              </w:rPr>
              <w:t>FS</w:t>
            </w:r>
            <w:r w:rsidRPr="008B3C8B">
              <w:rPr>
                <w:rFonts w:ascii="Calibri" w:eastAsia="Times New Roman" w:hAnsi="Calibri" w:cs="Calibri"/>
                <w:color w:val="000000"/>
                <w:sz w:val="20"/>
                <w:vertAlign w:val="subscript"/>
              </w:rPr>
              <w:t>S</w:t>
            </w:r>
            <w:r w:rsidRPr="008B3C8B">
              <w:rPr>
                <w:rFonts w:ascii="Calibri" w:eastAsia="Times New Roman" w:hAnsi="Calibri" w:cs="Calibri"/>
                <w:color w:val="000000"/>
                <w:sz w:val="20"/>
              </w:rPr>
              <w:t>=S</w:t>
            </w:r>
            <w:r w:rsidRPr="008B3C8B">
              <w:rPr>
                <w:rFonts w:ascii="Calibri" w:eastAsia="Times New Roman" w:hAnsi="Calibri" w:cs="Calibri"/>
                <w:color w:val="000000"/>
                <w:sz w:val="20"/>
                <w:vertAlign w:val="subscript"/>
              </w:rPr>
              <w:t>S</w:t>
            </w:r>
            <w:r w:rsidRPr="008B3C8B">
              <w:rPr>
                <w:rFonts w:ascii="Calibri" w:eastAsia="Times New Roman" w:hAnsi="Calibri" w:cs="Calibri"/>
                <w:color w:val="000000"/>
                <w:sz w:val="20"/>
              </w:rPr>
              <w:t>/(Max(sch</w:t>
            </w:r>
            <w:proofErr w:type="gramStart"/>
            <w:r w:rsidRPr="008B3C8B">
              <w:rPr>
                <w:rFonts w:ascii="Calibri" w:eastAsia="Times New Roman" w:hAnsi="Calibri" w:cs="Calibri"/>
                <w:color w:val="000000"/>
                <w:sz w:val="20"/>
                <w:vertAlign w:val="subscript"/>
              </w:rPr>
              <w:t>1</w:t>
            </w:r>
            <w:r w:rsidRPr="008B3C8B">
              <w:rPr>
                <w:rFonts w:ascii="Calibri" w:eastAsia="Times New Roman" w:hAnsi="Calibri" w:cs="Calibri"/>
                <w:color w:val="000000"/>
                <w:sz w:val="20"/>
              </w:rPr>
              <w:t>,sch</w:t>
            </w:r>
            <w:proofErr w:type="gramEnd"/>
            <w:r w:rsidRPr="008B3C8B">
              <w:rPr>
                <w:rFonts w:ascii="Calibri" w:eastAsia="Times New Roman" w:hAnsi="Calibri" w:cs="Calibri"/>
                <w:color w:val="000000"/>
                <w:sz w:val="20"/>
                <w:vertAlign w:val="subscript"/>
              </w:rPr>
              <w:t>2</w:t>
            </w:r>
            <w:r w:rsidRPr="008B3C8B">
              <w:rPr>
                <w:rFonts w:ascii="Calibri" w:eastAsia="Times New Roman" w:hAnsi="Calibri" w:cs="Calibri"/>
                <w:color w:val="000000"/>
                <w:sz w:val="20"/>
              </w:rPr>
              <w:t>,..sch</w:t>
            </w:r>
            <w:r w:rsidRPr="008B3C8B">
              <w:rPr>
                <w:rFonts w:ascii="Calibri" w:eastAsia="Times New Roman" w:hAnsi="Calibri" w:cs="Calibri"/>
                <w:color w:val="000000"/>
                <w:sz w:val="20"/>
                <w:vertAlign w:val="subscript"/>
              </w:rPr>
              <w:t>n</w:t>
            </w:r>
            <w:r w:rsidRPr="008B3C8B">
              <w:rPr>
                <w:rFonts w:ascii="Calibri" w:eastAsia="Times New Roman" w:hAnsi="Calibri" w:cs="Calibri"/>
                <w:color w:val="000000"/>
                <w:sz w:val="20"/>
              </w:rPr>
              <w:t>))</w:t>
            </w:r>
          </w:p>
        </w:tc>
        <w:tc>
          <w:tcPr>
            <w:tcW w:w="106" w:type="pct"/>
            <w:tcBorders>
              <w:top w:val="nil"/>
              <w:left w:val="nil"/>
              <w:bottom w:val="nil"/>
              <w:right w:val="nil"/>
            </w:tcBorders>
            <w:shd w:val="clear" w:color="auto" w:fill="auto"/>
            <w:vAlign w:val="bottom"/>
            <w:hideMark/>
          </w:tcPr>
          <w:p w14:paraId="05284591" w14:textId="77777777" w:rsidR="00BE7DA2" w:rsidRPr="008B3C8B" w:rsidRDefault="00BE7DA2" w:rsidP="00BE7DA2">
            <w:pPr>
              <w:spacing w:after="0" w:line="240" w:lineRule="auto"/>
              <w:rPr>
                <w:rFonts w:ascii="Calibri" w:eastAsia="Times New Roman" w:hAnsi="Calibri" w:cs="Calibri"/>
                <w:color w:val="000000"/>
                <w:sz w:val="18"/>
                <w:szCs w:val="18"/>
              </w:rPr>
            </w:pPr>
          </w:p>
        </w:tc>
        <w:tc>
          <w:tcPr>
            <w:tcW w:w="538" w:type="pct"/>
            <w:tcBorders>
              <w:top w:val="nil"/>
              <w:left w:val="single" w:sz="4" w:space="0" w:color="auto"/>
              <w:bottom w:val="single" w:sz="4" w:space="0" w:color="auto"/>
              <w:right w:val="single" w:sz="4" w:space="0" w:color="auto"/>
            </w:tcBorders>
            <w:shd w:val="clear" w:color="auto" w:fill="auto"/>
            <w:vAlign w:val="center"/>
            <w:hideMark/>
          </w:tcPr>
          <w:p w14:paraId="75017243"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 xml:space="preserve">       0.8713 </w:t>
            </w:r>
          </w:p>
        </w:tc>
        <w:tc>
          <w:tcPr>
            <w:tcW w:w="538" w:type="pct"/>
            <w:tcBorders>
              <w:top w:val="nil"/>
              <w:left w:val="nil"/>
              <w:bottom w:val="single" w:sz="4" w:space="0" w:color="auto"/>
              <w:right w:val="single" w:sz="4" w:space="0" w:color="auto"/>
            </w:tcBorders>
            <w:shd w:val="clear" w:color="auto" w:fill="auto"/>
            <w:vAlign w:val="center"/>
            <w:hideMark/>
          </w:tcPr>
          <w:p w14:paraId="53896315"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 xml:space="preserve">       0.8528 </w:t>
            </w:r>
          </w:p>
        </w:tc>
        <w:tc>
          <w:tcPr>
            <w:tcW w:w="538" w:type="pct"/>
            <w:tcBorders>
              <w:top w:val="nil"/>
              <w:left w:val="nil"/>
              <w:bottom w:val="single" w:sz="4" w:space="0" w:color="auto"/>
              <w:right w:val="single" w:sz="4" w:space="0" w:color="auto"/>
            </w:tcBorders>
            <w:shd w:val="clear" w:color="auto" w:fill="auto"/>
            <w:vAlign w:val="center"/>
            <w:hideMark/>
          </w:tcPr>
          <w:p w14:paraId="58AB0873"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 xml:space="preserve">       1.0000 </w:t>
            </w:r>
          </w:p>
        </w:tc>
        <w:tc>
          <w:tcPr>
            <w:tcW w:w="538" w:type="pct"/>
            <w:tcBorders>
              <w:top w:val="nil"/>
              <w:left w:val="nil"/>
              <w:bottom w:val="single" w:sz="4" w:space="0" w:color="auto"/>
              <w:right w:val="single" w:sz="4" w:space="0" w:color="auto"/>
            </w:tcBorders>
            <w:shd w:val="clear" w:color="auto" w:fill="auto"/>
            <w:vAlign w:val="center"/>
            <w:hideMark/>
          </w:tcPr>
          <w:p w14:paraId="34700C3A"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 xml:space="preserve">       0.0262 </w:t>
            </w:r>
          </w:p>
        </w:tc>
      </w:tr>
      <w:tr w:rsidR="00BE7DA2" w:rsidRPr="008B3C8B" w14:paraId="0B50D6FF" w14:textId="77777777" w:rsidTr="00851F78">
        <w:trPr>
          <w:trHeight w:val="30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7E84FC9B" w14:textId="77777777" w:rsidR="00BE7DA2" w:rsidRPr="008B3C8B" w:rsidRDefault="00BE7DA2" w:rsidP="00BE7DA2">
            <w:pPr>
              <w:spacing w:after="0" w:line="240" w:lineRule="auto"/>
              <w:jc w:val="right"/>
              <w:rPr>
                <w:rFonts w:ascii="Calibri" w:eastAsia="Times New Roman" w:hAnsi="Calibri" w:cs="Calibri"/>
                <w:b/>
                <w:bCs/>
                <w:color w:val="000000"/>
                <w:sz w:val="20"/>
              </w:rPr>
            </w:pPr>
            <w:r w:rsidRPr="008B3C8B">
              <w:rPr>
                <w:rFonts w:ascii="Calibri" w:eastAsia="Times New Roman" w:hAnsi="Calibri" w:cs="Calibri"/>
                <w:b/>
                <w:bCs/>
                <w:color w:val="000000"/>
                <w:sz w:val="20"/>
              </w:rPr>
              <w:t>4.4</w:t>
            </w:r>
          </w:p>
        </w:tc>
        <w:tc>
          <w:tcPr>
            <w:tcW w:w="1085" w:type="pct"/>
            <w:tcBorders>
              <w:top w:val="nil"/>
              <w:left w:val="nil"/>
              <w:bottom w:val="single" w:sz="4" w:space="0" w:color="auto"/>
              <w:right w:val="single" w:sz="4" w:space="0" w:color="auto"/>
            </w:tcBorders>
            <w:shd w:val="clear" w:color="auto" w:fill="auto"/>
            <w:vAlign w:val="bottom"/>
            <w:hideMark/>
          </w:tcPr>
          <w:p w14:paraId="4EDBB73A" w14:textId="77777777" w:rsidR="00BE7DA2" w:rsidRPr="008B3C8B" w:rsidRDefault="00BE7DA2" w:rsidP="00BE7DA2">
            <w:pPr>
              <w:spacing w:after="0" w:line="240" w:lineRule="auto"/>
              <w:rPr>
                <w:rFonts w:ascii="Calibri" w:eastAsia="Times New Roman" w:hAnsi="Calibri" w:cs="Calibri"/>
                <w:b/>
                <w:bCs/>
                <w:color w:val="000000"/>
                <w:sz w:val="20"/>
              </w:rPr>
            </w:pPr>
            <w:r w:rsidRPr="008B3C8B">
              <w:rPr>
                <w:rFonts w:ascii="Calibri" w:eastAsia="Times New Roman" w:hAnsi="Calibri" w:cs="Calibri"/>
                <w:b/>
                <w:bCs/>
                <w:color w:val="000000"/>
                <w:sz w:val="20"/>
              </w:rPr>
              <w:t>Weighted Score (WS</w:t>
            </w:r>
            <w:r w:rsidRPr="008B3C8B">
              <w:rPr>
                <w:rFonts w:ascii="Calibri" w:eastAsia="Times New Roman" w:hAnsi="Calibri" w:cs="Calibri"/>
                <w:b/>
                <w:bCs/>
                <w:color w:val="000000"/>
                <w:sz w:val="20"/>
                <w:vertAlign w:val="subscript"/>
              </w:rPr>
              <w:t>S</w:t>
            </w:r>
            <w:r w:rsidRPr="008B3C8B">
              <w:rPr>
                <w:rFonts w:ascii="Calibri" w:eastAsia="Times New Roman" w:hAnsi="Calibri" w:cs="Calibri"/>
                <w:b/>
                <w:bCs/>
                <w:color w:val="000000"/>
                <w:sz w:val="20"/>
              </w:rPr>
              <w:t>)</w:t>
            </w:r>
          </w:p>
        </w:tc>
        <w:tc>
          <w:tcPr>
            <w:tcW w:w="1333" w:type="pct"/>
            <w:gridSpan w:val="3"/>
            <w:tcBorders>
              <w:top w:val="single" w:sz="4" w:space="0" w:color="auto"/>
              <w:left w:val="nil"/>
              <w:bottom w:val="single" w:sz="4" w:space="0" w:color="auto"/>
              <w:right w:val="single" w:sz="4" w:space="0" w:color="000000"/>
            </w:tcBorders>
            <w:shd w:val="clear" w:color="auto" w:fill="auto"/>
            <w:vAlign w:val="bottom"/>
            <w:hideMark/>
          </w:tcPr>
          <w:p w14:paraId="5E10FBB8"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WS</w:t>
            </w:r>
            <w:r w:rsidRPr="008B3C8B">
              <w:rPr>
                <w:rFonts w:ascii="Calibri" w:eastAsia="Times New Roman" w:hAnsi="Calibri" w:cs="Calibri"/>
                <w:b/>
                <w:bCs/>
                <w:color w:val="000000"/>
                <w:sz w:val="20"/>
                <w:vertAlign w:val="subscript"/>
              </w:rPr>
              <w:t>S</w:t>
            </w:r>
            <w:r w:rsidRPr="008B3C8B">
              <w:rPr>
                <w:rFonts w:ascii="Calibri" w:eastAsia="Times New Roman" w:hAnsi="Calibri" w:cs="Calibri"/>
                <w:b/>
                <w:bCs/>
                <w:color w:val="000000"/>
                <w:sz w:val="20"/>
              </w:rPr>
              <w:t>=0.1*FS</w:t>
            </w:r>
            <w:r w:rsidRPr="008B3C8B">
              <w:rPr>
                <w:rFonts w:ascii="Calibri" w:eastAsia="Times New Roman" w:hAnsi="Calibri" w:cs="Calibri"/>
                <w:b/>
                <w:bCs/>
                <w:color w:val="000000"/>
                <w:sz w:val="20"/>
                <w:vertAlign w:val="subscript"/>
              </w:rPr>
              <w:t>S</w:t>
            </w:r>
          </w:p>
        </w:tc>
        <w:tc>
          <w:tcPr>
            <w:tcW w:w="106" w:type="pct"/>
            <w:tcBorders>
              <w:top w:val="nil"/>
              <w:left w:val="nil"/>
              <w:bottom w:val="nil"/>
              <w:right w:val="nil"/>
            </w:tcBorders>
            <w:shd w:val="clear" w:color="auto" w:fill="auto"/>
            <w:vAlign w:val="bottom"/>
            <w:hideMark/>
          </w:tcPr>
          <w:p w14:paraId="4C959EE7" w14:textId="77777777" w:rsidR="00BE7DA2" w:rsidRPr="008B3C8B" w:rsidRDefault="00BE7DA2" w:rsidP="00BE7DA2">
            <w:pPr>
              <w:spacing w:after="0" w:line="240" w:lineRule="auto"/>
              <w:jc w:val="center"/>
              <w:rPr>
                <w:rFonts w:ascii="Calibri" w:eastAsia="Times New Roman" w:hAnsi="Calibri" w:cs="Calibri"/>
                <w:b/>
                <w:bCs/>
                <w:color w:val="000000"/>
                <w:sz w:val="20"/>
              </w:rPr>
            </w:pPr>
          </w:p>
        </w:tc>
        <w:tc>
          <w:tcPr>
            <w:tcW w:w="538" w:type="pct"/>
            <w:tcBorders>
              <w:top w:val="nil"/>
              <w:left w:val="single" w:sz="4" w:space="0" w:color="auto"/>
              <w:bottom w:val="single" w:sz="4" w:space="0" w:color="auto"/>
              <w:right w:val="single" w:sz="4" w:space="0" w:color="auto"/>
            </w:tcBorders>
            <w:shd w:val="clear" w:color="auto" w:fill="auto"/>
            <w:vAlign w:val="bottom"/>
            <w:hideMark/>
          </w:tcPr>
          <w:p w14:paraId="22FDF4B0"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 xml:space="preserve">       0.0871 </w:t>
            </w:r>
          </w:p>
        </w:tc>
        <w:tc>
          <w:tcPr>
            <w:tcW w:w="538" w:type="pct"/>
            <w:tcBorders>
              <w:top w:val="nil"/>
              <w:left w:val="nil"/>
              <w:bottom w:val="single" w:sz="4" w:space="0" w:color="auto"/>
              <w:right w:val="single" w:sz="4" w:space="0" w:color="auto"/>
            </w:tcBorders>
            <w:shd w:val="clear" w:color="auto" w:fill="auto"/>
            <w:vAlign w:val="bottom"/>
            <w:hideMark/>
          </w:tcPr>
          <w:p w14:paraId="03A0C594"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 xml:space="preserve">       0.0853 </w:t>
            </w:r>
          </w:p>
        </w:tc>
        <w:tc>
          <w:tcPr>
            <w:tcW w:w="538" w:type="pct"/>
            <w:tcBorders>
              <w:top w:val="nil"/>
              <w:left w:val="nil"/>
              <w:bottom w:val="single" w:sz="4" w:space="0" w:color="auto"/>
              <w:right w:val="single" w:sz="4" w:space="0" w:color="auto"/>
            </w:tcBorders>
            <w:shd w:val="clear" w:color="auto" w:fill="auto"/>
            <w:vAlign w:val="bottom"/>
            <w:hideMark/>
          </w:tcPr>
          <w:p w14:paraId="49C876BD"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 xml:space="preserve">       0.1000 </w:t>
            </w:r>
          </w:p>
        </w:tc>
        <w:tc>
          <w:tcPr>
            <w:tcW w:w="538" w:type="pct"/>
            <w:tcBorders>
              <w:top w:val="nil"/>
              <w:left w:val="nil"/>
              <w:bottom w:val="single" w:sz="4" w:space="0" w:color="auto"/>
              <w:right w:val="single" w:sz="4" w:space="0" w:color="auto"/>
            </w:tcBorders>
            <w:shd w:val="clear" w:color="auto" w:fill="auto"/>
            <w:vAlign w:val="bottom"/>
            <w:hideMark/>
          </w:tcPr>
          <w:p w14:paraId="2A7FFE70"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 xml:space="preserve">       0.0026 </w:t>
            </w:r>
          </w:p>
        </w:tc>
      </w:tr>
      <w:tr w:rsidR="00BE7DA2" w:rsidRPr="008B3C8B" w14:paraId="0580D97A" w14:textId="77777777" w:rsidTr="00BE7DA2">
        <w:trPr>
          <w:trHeight w:val="290"/>
        </w:trPr>
        <w:tc>
          <w:tcPr>
            <w:tcW w:w="2741" w:type="pct"/>
            <w:gridSpan w:val="5"/>
            <w:tcBorders>
              <w:top w:val="nil"/>
              <w:left w:val="nil"/>
              <w:bottom w:val="single" w:sz="4" w:space="0" w:color="auto"/>
              <w:right w:val="nil"/>
            </w:tcBorders>
            <w:shd w:val="clear" w:color="auto" w:fill="auto"/>
            <w:vAlign w:val="bottom"/>
            <w:hideMark/>
          </w:tcPr>
          <w:p w14:paraId="3754B2FA" w14:textId="77777777" w:rsidR="00BE7DA2" w:rsidRPr="008B3C8B" w:rsidRDefault="00BE7DA2" w:rsidP="00BE7DA2">
            <w:pPr>
              <w:spacing w:after="0" w:line="240" w:lineRule="auto"/>
              <w:rPr>
                <w:rFonts w:ascii="Calibri" w:eastAsia="Times New Roman" w:hAnsi="Calibri" w:cs="Calibri"/>
                <w:b/>
                <w:bCs/>
                <w:color w:val="000000"/>
                <w:sz w:val="20"/>
              </w:rPr>
            </w:pPr>
            <w:r w:rsidRPr="008B3C8B">
              <w:rPr>
                <w:rFonts w:ascii="Calibri" w:eastAsia="Times New Roman" w:hAnsi="Calibri" w:cs="Calibri"/>
                <w:b/>
                <w:bCs/>
                <w:color w:val="000000"/>
                <w:sz w:val="20"/>
              </w:rPr>
              <w:t>5. Overall Score</w:t>
            </w:r>
          </w:p>
        </w:tc>
        <w:tc>
          <w:tcPr>
            <w:tcW w:w="106" w:type="pct"/>
            <w:tcBorders>
              <w:top w:val="nil"/>
              <w:left w:val="nil"/>
              <w:bottom w:val="nil"/>
              <w:right w:val="nil"/>
            </w:tcBorders>
            <w:shd w:val="clear" w:color="auto" w:fill="auto"/>
            <w:vAlign w:val="bottom"/>
            <w:hideMark/>
          </w:tcPr>
          <w:p w14:paraId="4762FF74" w14:textId="77777777" w:rsidR="00BE7DA2" w:rsidRPr="008B3C8B" w:rsidRDefault="00BE7DA2" w:rsidP="00BE7DA2">
            <w:pPr>
              <w:spacing w:after="0" w:line="240" w:lineRule="auto"/>
              <w:rPr>
                <w:rFonts w:ascii="Calibri" w:eastAsia="Times New Roman" w:hAnsi="Calibri" w:cs="Calibri"/>
                <w:b/>
                <w:bCs/>
                <w:color w:val="000000"/>
                <w:sz w:val="20"/>
              </w:rPr>
            </w:pPr>
          </w:p>
        </w:tc>
        <w:tc>
          <w:tcPr>
            <w:tcW w:w="538" w:type="pct"/>
            <w:tcBorders>
              <w:top w:val="nil"/>
              <w:left w:val="nil"/>
              <w:bottom w:val="nil"/>
              <w:right w:val="nil"/>
            </w:tcBorders>
            <w:shd w:val="clear" w:color="auto" w:fill="auto"/>
            <w:vAlign w:val="bottom"/>
            <w:hideMark/>
          </w:tcPr>
          <w:p w14:paraId="3BEEEECA" w14:textId="77777777" w:rsidR="00BE7DA2" w:rsidRPr="008B3C8B" w:rsidRDefault="00BE7DA2" w:rsidP="00BE7DA2">
            <w:pPr>
              <w:spacing w:after="0" w:line="240" w:lineRule="auto"/>
              <w:rPr>
                <w:rFonts w:ascii="Times New Roman" w:eastAsia="Times New Roman" w:hAnsi="Times New Roman" w:cs="Times New Roman"/>
                <w:sz w:val="20"/>
              </w:rPr>
            </w:pPr>
          </w:p>
        </w:tc>
        <w:tc>
          <w:tcPr>
            <w:tcW w:w="538" w:type="pct"/>
            <w:tcBorders>
              <w:top w:val="nil"/>
              <w:left w:val="nil"/>
              <w:bottom w:val="nil"/>
              <w:right w:val="nil"/>
            </w:tcBorders>
            <w:shd w:val="clear" w:color="auto" w:fill="auto"/>
            <w:vAlign w:val="bottom"/>
            <w:hideMark/>
          </w:tcPr>
          <w:p w14:paraId="584B9991" w14:textId="77777777" w:rsidR="00BE7DA2" w:rsidRPr="008B3C8B" w:rsidRDefault="00BE7DA2" w:rsidP="00BE7DA2">
            <w:pPr>
              <w:spacing w:after="0" w:line="240" w:lineRule="auto"/>
              <w:jc w:val="center"/>
              <w:rPr>
                <w:rFonts w:ascii="Times New Roman" w:eastAsia="Times New Roman" w:hAnsi="Times New Roman" w:cs="Times New Roman"/>
                <w:sz w:val="20"/>
              </w:rPr>
            </w:pPr>
          </w:p>
        </w:tc>
        <w:tc>
          <w:tcPr>
            <w:tcW w:w="538" w:type="pct"/>
            <w:tcBorders>
              <w:top w:val="nil"/>
              <w:left w:val="nil"/>
              <w:bottom w:val="nil"/>
              <w:right w:val="nil"/>
            </w:tcBorders>
            <w:shd w:val="clear" w:color="auto" w:fill="auto"/>
            <w:vAlign w:val="bottom"/>
            <w:hideMark/>
          </w:tcPr>
          <w:p w14:paraId="674F35E0" w14:textId="77777777" w:rsidR="00BE7DA2" w:rsidRPr="008B3C8B" w:rsidRDefault="00BE7DA2" w:rsidP="00BE7DA2">
            <w:pPr>
              <w:spacing w:after="0" w:line="240" w:lineRule="auto"/>
              <w:jc w:val="center"/>
              <w:rPr>
                <w:rFonts w:ascii="Times New Roman" w:eastAsia="Times New Roman" w:hAnsi="Times New Roman" w:cs="Times New Roman"/>
                <w:sz w:val="20"/>
              </w:rPr>
            </w:pPr>
          </w:p>
        </w:tc>
        <w:tc>
          <w:tcPr>
            <w:tcW w:w="538" w:type="pct"/>
            <w:tcBorders>
              <w:top w:val="nil"/>
              <w:left w:val="nil"/>
              <w:bottom w:val="nil"/>
              <w:right w:val="nil"/>
            </w:tcBorders>
            <w:shd w:val="clear" w:color="auto" w:fill="auto"/>
            <w:vAlign w:val="bottom"/>
            <w:hideMark/>
          </w:tcPr>
          <w:p w14:paraId="64D2C949" w14:textId="77777777" w:rsidR="00BE7DA2" w:rsidRPr="008B3C8B" w:rsidRDefault="00BE7DA2" w:rsidP="00BE7DA2">
            <w:pPr>
              <w:spacing w:after="0" w:line="240" w:lineRule="auto"/>
              <w:jc w:val="center"/>
              <w:rPr>
                <w:rFonts w:ascii="Times New Roman" w:eastAsia="Times New Roman" w:hAnsi="Times New Roman" w:cs="Times New Roman"/>
                <w:sz w:val="20"/>
              </w:rPr>
            </w:pPr>
          </w:p>
        </w:tc>
      </w:tr>
      <w:tr w:rsidR="00BE7DA2" w:rsidRPr="008B3C8B" w14:paraId="2BFF08C8" w14:textId="77777777" w:rsidTr="00A23112">
        <w:trPr>
          <w:trHeight w:val="29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3B23DCA3" w14:textId="77777777" w:rsidR="00BE7DA2" w:rsidRPr="008B3C8B" w:rsidRDefault="00BE7DA2" w:rsidP="00A211B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Score</w:t>
            </w:r>
          </w:p>
        </w:tc>
        <w:tc>
          <w:tcPr>
            <w:tcW w:w="1085" w:type="pct"/>
            <w:tcBorders>
              <w:top w:val="nil"/>
              <w:left w:val="nil"/>
              <w:bottom w:val="single" w:sz="4" w:space="0" w:color="auto"/>
              <w:right w:val="single" w:sz="4" w:space="0" w:color="auto"/>
            </w:tcBorders>
            <w:shd w:val="clear" w:color="auto" w:fill="auto"/>
            <w:vAlign w:val="center"/>
            <w:hideMark/>
          </w:tcPr>
          <w:p w14:paraId="69D41F58" w14:textId="77777777" w:rsidR="00BE7DA2" w:rsidRPr="008B3C8B" w:rsidRDefault="00BE7DA2" w:rsidP="00BE7DA2">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Overall weighted score</w:t>
            </w:r>
          </w:p>
        </w:tc>
        <w:tc>
          <w:tcPr>
            <w:tcW w:w="1333" w:type="pct"/>
            <w:gridSpan w:val="3"/>
            <w:tcBorders>
              <w:top w:val="single" w:sz="4" w:space="0" w:color="auto"/>
              <w:left w:val="nil"/>
              <w:bottom w:val="single" w:sz="4" w:space="0" w:color="auto"/>
              <w:right w:val="single" w:sz="4" w:space="0" w:color="auto"/>
            </w:tcBorders>
            <w:shd w:val="clear" w:color="auto" w:fill="auto"/>
            <w:vAlign w:val="center"/>
            <w:hideMark/>
          </w:tcPr>
          <w:p w14:paraId="09C373C6"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WTs = WS</w:t>
            </w:r>
            <w:r w:rsidRPr="008B3C8B">
              <w:rPr>
                <w:rFonts w:ascii="Calibri" w:eastAsia="Times New Roman" w:hAnsi="Calibri" w:cs="Calibri"/>
                <w:b/>
                <w:bCs/>
                <w:color w:val="000000"/>
                <w:sz w:val="20"/>
                <w:vertAlign w:val="subscript"/>
              </w:rPr>
              <w:t>M</w:t>
            </w:r>
            <w:r w:rsidRPr="008B3C8B">
              <w:rPr>
                <w:rFonts w:ascii="Calibri" w:eastAsia="Times New Roman" w:hAnsi="Calibri" w:cs="Calibri"/>
                <w:b/>
                <w:bCs/>
                <w:color w:val="000000"/>
                <w:sz w:val="20"/>
              </w:rPr>
              <w:t xml:space="preserve"> + WS</w:t>
            </w:r>
            <w:r w:rsidRPr="008B3C8B">
              <w:rPr>
                <w:rFonts w:ascii="Calibri" w:eastAsia="Times New Roman" w:hAnsi="Calibri" w:cs="Calibri"/>
                <w:b/>
                <w:bCs/>
                <w:color w:val="000000"/>
                <w:sz w:val="20"/>
                <w:vertAlign w:val="subscript"/>
              </w:rPr>
              <w:t>E</w:t>
            </w:r>
            <w:r w:rsidRPr="008B3C8B">
              <w:rPr>
                <w:rFonts w:ascii="Calibri" w:eastAsia="Times New Roman" w:hAnsi="Calibri" w:cs="Calibri"/>
                <w:b/>
                <w:bCs/>
                <w:color w:val="000000"/>
                <w:sz w:val="20"/>
              </w:rPr>
              <w:t xml:space="preserve"> + WS</w:t>
            </w:r>
            <w:r w:rsidRPr="008B3C8B">
              <w:rPr>
                <w:rFonts w:ascii="Calibri" w:eastAsia="Times New Roman" w:hAnsi="Calibri" w:cs="Calibri"/>
                <w:b/>
                <w:bCs/>
                <w:color w:val="000000"/>
                <w:sz w:val="20"/>
                <w:vertAlign w:val="subscript"/>
              </w:rPr>
              <w:t>C</w:t>
            </w:r>
            <w:r w:rsidRPr="008B3C8B">
              <w:rPr>
                <w:rFonts w:ascii="Calibri" w:eastAsia="Times New Roman" w:hAnsi="Calibri" w:cs="Calibri"/>
                <w:b/>
                <w:bCs/>
                <w:color w:val="000000"/>
                <w:sz w:val="20"/>
              </w:rPr>
              <w:t>+WS</w:t>
            </w:r>
            <w:r w:rsidRPr="008B3C8B">
              <w:rPr>
                <w:rFonts w:ascii="Calibri" w:eastAsia="Times New Roman" w:hAnsi="Calibri" w:cs="Calibri"/>
                <w:b/>
                <w:bCs/>
                <w:color w:val="000000"/>
                <w:sz w:val="20"/>
                <w:vertAlign w:val="subscript"/>
              </w:rPr>
              <w:t>S</w:t>
            </w:r>
          </w:p>
        </w:tc>
        <w:tc>
          <w:tcPr>
            <w:tcW w:w="106" w:type="pct"/>
            <w:tcBorders>
              <w:top w:val="nil"/>
              <w:left w:val="nil"/>
              <w:bottom w:val="nil"/>
              <w:right w:val="nil"/>
            </w:tcBorders>
            <w:shd w:val="clear" w:color="auto" w:fill="auto"/>
            <w:vAlign w:val="center"/>
            <w:hideMark/>
          </w:tcPr>
          <w:p w14:paraId="2A3D2FA0" w14:textId="77777777" w:rsidR="00BE7DA2" w:rsidRPr="008B3C8B" w:rsidRDefault="00BE7DA2" w:rsidP="00BE7DA2">
            <w:pPr>
              <w:spacing w:after="0" w:line="240" w:lineRule="auto"/>
              <w:jc w:val="center"/>
              <w:rPr>
                <w:rFonts w:ascii="Calibri" w:eastAsia="Times New Roman" w:hAnsi="Calibri" w:cs="Calibri"/>
                <w:b/>
                <w:bCs/>
                <w:color w:val="000000"/>
                <w:sz w:val="20"/>
              </w:rPr>
            </w:pPr>
          </w:p>
        </w:tc>
        <w:tc>
          <w:tcPr>
            <w:tcW w:w="538"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858C58D"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 xml:space="preserve">         0.653 </w:t>
            </w:r>
          </w:p>
        </w:tc>
        <w:tc>
          <w:tcPr>
            <w:tcW w:w="538" w:type="pct"/>
            <w:tcBorders>
              <w:top w:val="single" w:sz="4" w:space="0" w:color="auto"/>
              <w:left w:val="nil"/>
              <w:bottom w:val="single" w:sz="4" w:space="0" w:color="auto"/>
              <w:right w:val="single" w:sz="4" w:space="0" w:color="auto"/>
            </w:tcBorders>
            <w:shd w:val="clear" w:color="000000" w:fill="E2EFDA"/>
            <w:noWrap/>
            <w:vAlign w:val="center"/>
            <w:hideMark/>
          </w:tcPr>
          <w:p w14:paraId="509F5D15"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 xml:space="preserve">         0.750 </w:t>
            </w:r>
          </w:p>
        </w:tc>
        <w:tc>
          <w:tcPr>
            <w:tcW w:w="538" w:type="pct"/>
            <w:tcBorders>
              <w:top w:val="single" w:sz="4" w:space="0" w:color="auto"/>
              <w:left w:val="nil"/>
              <w:bottom w:val="single" w:sz="4" w:space="0" w:color="auto"/>
              <w:right w:val="single" w:sz="4" w:space="0" w:color="auto"/>
            </w:tcBorders>
            <w:shd w:val="clear" w:color="000000" w:fill="E2EFDA"/>
            <w:noWrap/>
            <w:vAlign w:val="center"/>
            <w:hideMark/>
          </w:tcPr>
          <w:p w14:paraId="0CC2C493"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 xml:space="preserve">         0.801 </w:t>
            </w:r>
          </w:p>
        </w:tc>
        <w:tc>
          <w:tcPr>
            <w:tcW w:w="538" w:type="pct"/>
            <w:tcBorders>
              <w:top w:val="single" w:sz="4" w:space="0" w:color="auto"/>
              <w:left w:val="nil"/>
              <w:bottom w:val="single" w:sz="4" w:space="0" w:color="auto"/>
              <w:right w:val="single" w:sz="4" w:space="0" w:color="auto"/>
            </w:tcBorders>
            <w:shd w:val="clear" w:color="000000" w:fill="E2EFDA"/>
            <w:noWrap/>
            <w:vAlign w:val="center"/>
            <w:hideMark/>
          </w:tcPr>
          <w:p w14:paraId="26FBFBFE" w14:textId="77777777" w:rsidR="00BE7DA2" w:rsidRPr="008B3C8B" w:rsidRDefault="00BE7DA2" w:rsidP="00BE7DA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 xml:space="preserve">         0.454 </w:t>
            </w:r>
          </w:p>
        </w:tc>
      </w:tr>
      <w:tr w:rsidR="00BE7DA2" w:rsidRPr="008B3C8B" w14:paraId="74CAC0A0" w14:textId="77777777" w:rsidTr="00A23112">
        <w:trPr>
          <w:trHeight w:val="30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72009B66" w14:textId="77777777" w:rsidR="00BE7DA2" w:rsidRPr="008B3C8B" w:rsidRDefault="00BE7DA2" w:rsidP="00A211B2">
            <w:pPr>
              <w:spacing w:after="0" w:line="240" w:lineRule="auto"/>
              <w:jc w:val="center"/>
              <w:rPr>
                <w:rFonts w:ascii="Calibri" w:eastAsia="Times New Roman" w:hAnsi="Calibri" w:cs="Calibri"/>
                <w:b/>
                <w:bCs/>
                <w:color w:val="000000"/>
                <w:sz w:val="20"/>
              </w:rPr>
            </w:pPr>
            <w:r w:rsidRPr="008B3C8B">
              <w:rPr>
                <w:rFonts w:ascii="Calibri" w:eastAsia="Times New Roman" w:hAnsi="Calibri" w:cs="Calibri"/>
                <w:b/>
                <w:bCs/>
                <w:color w:val="000000"/>
                <w:sz w:val="20"/>
              </w:rPr>
              <w:t>Rank</w:t>
            </w:r>
          </w:p>
        </w:tc>
        <w:tc>
          <w:tcPr>
            <w:tcW w:w="1085" w:type="pct"/>
            <w:tcBorders>
              <w:top w:val="nil"/>
              <w:left w:val="nil"/>
              <w:bottom w:val="single" w:sz="4" w:space="0" w:color="auto"/>
              <w:right w:val="single" w:sz="4" w:space="0" w:color="auto"/>
            </w:tcBorders>
            <w:shd w:val="clear" w:color="auto" w:fill="auto"/>
            <w:vAlign w:val="center"/>
            <w:hideMark/>
          </w:tcPr>
          <w:p w14:paraId="1C56817B" w14:textId="77777777" w:rsidR="00BE7DA2" w:rsidRPr="008B3C8B" w:rsidRDefault="00BE7DA2" w:rsidP="00BE7DA2">
            <w:pPr>
              <w:spacing w:after="0" w:line="240" w:lineRule="auto"/>
              <w:rPr>
                <w:rFonts w:ascii="Calibri" w:eastAsia="Times New Roman" w:hAnsi="Calibri" w:cs="Calibri"/>
                <w:color w:val="000000"/>
                <w:sz w:val="20"/>
              </w:rPr>
            </w:pPr>
            <w:r w:rsidRPr="008B3C8B">
              <w:rPr>
                <w:rFonts w:ascii="Calibri" w:eastAsia="Times New Roman" w:hAnsi="Calibri" w:cs="Calibri"/>
                <w:color w:val="000000"/>
                <w:sz w:val="20"/>
              </w:rPr>
              <w:t xml:space="preserve">Rank of </w:t>
            </w:r>
            <w:proofErr w:type="spellStart"/>
            <w:r w:rsidRPr="008B3C8B">
              <w:rPr>
                <w:rFonts w:ascii="Calibri" w:eastAsia="Times New Roman" w:hAnsi="Calibri" w:cs="Calibri"/>
                <w:color w:val="000000"/>
                <w:sz w:val="20"/>
              </w:rPr>
              <w:t>Sch</w:t>
            </w:r>
            <w:r w:rsidRPr="008B3C8B">
              <w:rPr>
                <w:rFonts w:ascii="Calibri" w:eastAsia="Times New Roman" w:hAnsi="Calibri" w:cs="Calibri"/>
                <w:color w:val="000000"/>
                <w:sz w:val="20"/>
                <w:vertAlign w:val="subscript"/>
              </w:rPr>
              <w:t>i</w:t>
            </w:r>
            <w:proofErr w:type="spellEnd"/>
            <w:r w:rsidRPr="008B3C8B">
              <w:rPr>
                <w:rFonts w:ascii="Calibri" w:eastAsia="Times New Roman" w:hAnsi="Calibri" w:cs="Calibri"/>
                <w:color w:val="000000"/>
                <w:sz w:val="20"/>
                <w:vertAlign w:val="subscript"/>
              </w:rPr>
              <w:t xml:space="preserve"> </w:t>
            </w:r>
            <w:r w:rsidRPr="008B3C8B">
              <w:rPr>
                <w:rFonts w:ascii="Calibri" w:eastAsia="Times New Roman" w:hAnsi="Calibri" w:cs="Calibri"/>
                <w:color w:val="000000"/>
                <w:sz w:val="20"/>
              </w:rPr>
              <w:t>among all schemes</w:t>
            </w:r>
          </w:p>
        </w:tc>
        <w:tc>
          <w:tcPr>
            <w:tcW w:w="1333" w:type="pct"/>
            <w:gridSpan w:val="3"/>
            <w:tcBorders>
              <w:top w:val="single" w:sz="4" w:space="0" w:color="auto"/>
              <w:left w:val="nil"/>
              <w:bottom w:val="single" w:sz="4" w:space="0" w:color="auto"/>
              <w:right w:val="single" w:sz="4" w:space="0" w:color="auto"/>
            </w:tcBorders>
            <w:shd w:val="clear" w:color="auto" w:fill="auto"/>
            <w:vAlign w:val="center"/>
            <w:hideMark/>
          </w:tcPr>
          <w:p w14:paraId="3DB2150A" w14:textId="77777777" w:rsidR="00BE7DA2" w:rsidRPr="008B3C8B" w:rsidRDefault="00BE7DA2" w:rsidP="00BE7DA2">
            <w:pPr>
              <w:spacing w:after="0" w:line="240" w:lineRule="auto"/>
              <w:jc w:val="center"/>
              <w:rPr>
                <w:rFonts w:ascii="Calibri" w:eastAsia="Times New Roman" w:hAnsi="Calibri" w:cs="Calibri"/>
                <w:color w:val="000000"/>
                <w:sz w:val="20"/>
              </w:rPr>
            </w:pPr>
            <w:proofErr w:type="gramStart"/>
            <w:r w:rsidRPr="008B3C8B">
              <w:rPr>
                <w:rFonts w:ascii="Calibri" w:eastAsia="Times New Roman" w:hAnsi="Calibri" w:cs="Calibri"/>
                <w:color w:val="000000"/>
                <w:sz w:val="20"/>
              </w:rPr>
              <w:t>Rank(</w:t>
            </w:r>
            <w:proofErr w:type="spellStart"/>
            <w:proofErr w:type="gramEnd"/>
            <w:r w:rsidRPr="008B3C8B">
              <w:rPr>
                <w:rFonts w:ascii="Calibri" w:eastAsia="Times New Roman" w:hAnsi="Calibri" w:cs="Calibri"/>
                <w:color w:val="000000"/>
                <w:sz w:val="20"/>
              </w:rPr>
              <w:t>Sch</w:t>
            </w:r>
            <w:r w:rsidRPr="008B3C8B">
              <w:rPr>
                <w:rFonts w:ascii="Calibri" w:eastAsia="Times New Roman" w:hAnsi="Calibri" w:cs="Calibri"/>
                <w:color w:val="000000"/>
                <w:sz w:val="20"/>
                <w:vertAlign w:val="subscript"/>
              </w:rPr>
              <w:t>i</w:t>
            </w:r>
            <w:proofErr w:type="spellEnd"/>
            <w:r w:rsidRPr="008B3C8B">
              <w:rPr>
                <w:rFonts w:ascii="Calibri" w:eastAsia="Times New Roman" w:hAnsi="Calibri" w:cs="Calibri"/>
                <w:color w:val="000000"/>
                <w:sz w:val="20"/>
              </w:rPr>
              <w:t>, (Sch</w:t>
            </w:r>
            <w:r w:rsidRPr="008B3C8B">
              <w:rPr>
                <w:rFonts w:ascii="Calibri" w:eastAsia="Times New Roman" w:hAnsi="Calibri" w:cs="Calibri"/>
                <w:color w:val="000000"/>
                <w:sz w:val="20"/>
                <w:vertAlign w:val="subscript"/>
              </w:rPr>
              <w:t>1</w:t>
            </w:r>
            <w:r w:rsidRPr="008B3C8B">
              <w:rPr>
                <w:rFonts w:ascii="Calibri" w:eastAsia="Times New Roman" w:hAnsi="Calibri" w:cs="Calibri"/>
                <w:color w:val="000000"/>
                <w:sz w:val="20"/>
              </w:rPr>
              <w:t>,Sch</w:t>
            </w:r>
            <w:r w:rsidRPr="008B3C8B">
              <w:rPr>
                <w:rFonts w:ascii="Calibri" w:eastAsia="Times New Roman" w:hAnsi="Calibri" w:cs="Calibri"/>
                <w:color w:val="000000"/>
                <w:sz w:val="20"/>
                <w:vertAlign w:val="subscript"/>
              </w:rPr>
              <w:t>2</w:t>
            </w:r>
            <w:r w:rsidRPr="008B3C8B">
              <w:rPr>
                <w:rFonts w:ascii="Calibri" w:eastAsia="Times New Roman" w:hAnsi="Calibri" w:cs="Calibri"/>
                <w:color w:val="000000"/>
                <w:sz w:val="20"/>
              </w:rPr>
              <w:t>….</w:t>
            </w:r>
            <w:proofErr w:type="spellStart"/>
            <w:r w:rsidRPr="008B3C8B">
              <w:rPr>
                <w:rFonts w:ascii="Calibri" w:eastAsia="Times New Roman" w:hAnsi="Calibri" w:cs="Calibri"/>
                <w:color w:val="000000"/>
                <w:sz w:val="20"/>
              </w:rPr>
              <w:t>Sch</w:t>
            </w:r>
            <w:r w:rsidRPr="008B3C8B">
              <w:rPr>
                <w:rFonts w:ascii="Calibri" w:eastAsia="Times New Roman" w:hAnsi="Calibri" w:cs="Calibri"/>
                <w:color w:val="000000"/>
                <w:sz w:val="20"/>
                <w:vertAlign w:val="subscript"/>
              </w:rPr>
              <w:t>n</w:t>
            </w:r>
            <w:proofErr w:type="spellEnd"/>
            <w:r w:rsidRPr="008B3C8B">
              <w:rPr>
                <w:rFonts w:ascii="Calibri" w:eastAsia="Times New Roman" w:hAnsi="Calibri" w:cs="Calibri"/>
                <w:color w:val="000000"/>
                <w:sz w:val="20"/>
              </w:rPr>
              <w:t>))</w:t>
            </w:r>
          </w:p>
        </w:tc>
        <w:tc>
          <w:tcPr>
            <w:tcW w:w="106" w:type="pct"/>
            <w:tcBorders>
              <w:top w:val="nil"/>
              <w:left w:val="nil"/>
              <w:bottom w:val="nil"/>
              <w:right w:val="nil"/>
            </w:tcBorders>
            <w:shd w:val="clear" w:color="auto" w:fill="auto"/>
            <w:vAlign w:val="center"/>
            <w:hideMark/>
          </w:tcPr>
          <w:p w14:paraId="73DDF3CD" w14:textId="77777777" w:rsidR="00BE7DA2" w:rsidRPr="008B3C8B" w:rsidRDefault="00BE7DA2" w:rsidP="00BE7DA2">
            <w:pPr>
              <w:spacing w:after="0" w:line="240" w:lineRule="auto"/>
              <w:jc w:val="center"/>
              <w:rPr>
                <w:rFonts w:ascii="Calibri" w:eastAsia="Times New Roman" w:hAnsi="Calibri" w:cs="Calibri"/>
                <w:color w:val="000000"/>
                <w:sz w:val="20"/>
              </w:rPr>
            </w:pPr>
          </w:p>
        </w:tc>
        <w:tc>
          <w:tcPr>
            <w:tcW w:w="538" w:type="pct"/>
            <w:tcBorders>
              <w:top w:val="nil"/>
              <w:left w:val="single" w:sz="4" w:space="0" w:color="auto"/>
              <w:bottom w:val="single" w:sz="4" w:space="0" w:color="auto"/>
              <w:right w:val="single" w:sz="4" w:space="0" w:color="auto"/>
            </w:tcBorders>
            <w:shd w:val="clear" w:color="auto" w:fill="auto"/>
            <w:vAlign w:val="center"/>
            <w:hideMark/>
          </w:tcPr>
          <w:p w14:paraId="24DEF124"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3</w:t>
            </w:r>
          </w:p>
        </w:tc>
        <w:tc>
          <w:tcPr>
            <w:tcW w:w="538" w:type="pct"/>
            <w:tcBorders>
              <w:top w:val="nil"/>
              <w:left w:val="nil"/>
              <w:bottom w:val="single" w:sz="4" w:space="0" w:color="auto"/>
              <w:right w:val="single" w:sz="4" w:space="0" w:color="auto"/>
            </w:tcBorders>
            <w:shd w:val="clear" w:color="auto" w:fill="auto"/>
            <w:vAlign w:val="center"/>
            <w:hideMark/>
          </w:tcPr>
          <w:p w14:paraId="17D5BAB0"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2</w:t>
            </w:r>
          </w:p>
        </w:tc>
        <w:tc>
          <w:tcPr>
            <w:tcW w:w="538" w:type="pct"/>
            <w:tcBorders>
              <w:top w:val="nil"/>
              <w:left w:val="nil"/>
              <w:bottom w:val="single" w:sz="4" w:space="0" w:color="auto"/>
              <w:right w:val="single" w:sz="4" w:space="0" w:color="auto"/>
            </w:tcBorders>
            <w:shd w:val="clear" w:color="auto" w:fill="auto"/>
            <w:vAlign w:val="center"/>
            <w:hideMark/>
          </w:tcPr>
          <w:p w14:paraId="7D67A5C9"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1</w:t>
            </w:r>
          </w:p>
        </w:tc>
        <w:tc>
          <w:tcPr>
            <w:tcW w:w="538" w:type="pct"/>
            <w:tcBorders>
              <w:top w:val="nil"/>
              <w:left w:val="nil"/>
              <w:bottom w:val="single" w:sz="4" w:space="0" w:color="auto"/>
              <w:right w:val="single" w:sz="4" w:space="0" w:color="auto"/>
            </w:tcBorders>
            <w:shd w:val="clear" w:color="auto" w:fill="auto"/>
            <w:vAlign w:val="center"/>
            <w:hideMark/>
          </w:tcPr>
          <w:p w14:paraId="0C500489" w14:textId="77777777" w:rsidR="00BE7DA2" w:rsidRPr="008B3C8B" w:rsidRDefault="00BE7DA2" w:rsidP="00BE7DA2">
            <w:pPr>
              <w:spacing w:after="0" w:line="240" w:lineRule="auto"/>
              <w:jc w:val="center"/>
              <w:rPr>
                <w:rFonts w:ascii="Calibri" w:eastAsia="Times New Roman" w:hAnsi="Calibri" w:cs="Calibri"/>
                <w:color w:val="000000"/>
                <w:sz w:val="20"/>
              </w:rPr>
            </w:pPr>
            <w:r w:rsidRPr="008B3C8B">
              <w:rPr>
                <w:rFonts w:ascii="Calibri" w:eastAsia="Times New Roman" w:hAnsi="Calibri" w:cs="Calibri"/>
                <w:color w:val="000000"/>
                <w:sz w:val="20"/>
              </w:rPr>
              <w:t>4</w:t>
            </w:r>
          </w:p>
        </w:tc>
      </w:tr>
    </w:tbl>
    <w:p w14:paraId="7418E74A" w14:textId="77777777" w:rsidR="006D1C31" w:rsidRPr="008B3C8B" w:rsidRDefault="006D1C31" w:rsidP="008E0A5C">
      <w:pPr>
        <w:tabs>
          <w:tab w:val="left" w:pos="1630"/>
        </w:tabs>
      </w:pPr>
    </w:p>
    <w:p w14:paraId="528A7703" w14:textId="32D69A46" w:rsidR="001A1984" w:rsidRPr="008B3C8B" w:rsidRDefault="008E0A5C" w:rsidP="00916374">
      <w:pPr>
        <w:tabs>
          <w:tab w:val="left" w:pos="1630"/>
        </w:tabs>
        <w:rPr>
          <w:b/>
          <w:bCs/>
        </w:rPr>
      </w:pPr>
      <w:r w:rsidRPr="008B3C8B">
        <w:t>Note: Higher scorer will be in higher priority.</w:t>
      </w:r>
      <w:r w:rsidR="001A1984" w:rsidRPr="008B3C8B">
        <w:rPr>
          <w:b/>
          <w:bCs/>
          <w:sz w:val="28"/>
          <w:szCs w:val="24"/>
        </w:rPr>
        <w:br w:type="page"/>
      </w:r>
    </w:p>
    <w:p w14:paraId="250484DC" w14:textId="77777777" w:rsidR="003430E3" w:rsidRPr="008B3C8B" w:rsidRDefault="003430E3" w:rsidP="009353C0">
      <w:pPr>
        <w:pBdr>
          <w:bottom w:val="single" w:sz="4" w:space="1" w:color="auto"/>
        </w:pBdr>
        <w:rPr>
          <w:b/>
          <w:bCs/>
        </w:rPr>
      </w:pPr>
      <w:r w:rsidRPr="008B3C8B">
        <w:rPr>
          <w:b/>
          <w:bCs/>
          <w:sz w:val="28"/>
          <w:szCs w:val="24"/>
        </w:rPr>
        <w:lastRenderedPageBreak/>
        <w:t>PART I</w:t>
      </w:r>
      <w:r w:rsidR="00641E20" w:rsidRPr="008B3C8B">
        <w:rPr>
          <w:b/>
          <w:bCs/>
          <w:sz w:val="28"/>
          <w:szCs w:val="24"/>
        </w:rPr>
        <w:t>I</w:t>
      </w:r>
      <w:r w:rsidRPr="008B3C8B">
        <w:rPr>
          <w:b/>
          <w:bCs/>
          <w:sz w:val="28"/>
          <w:szCs w:val="24"/>
        </w:rPr>
        <w:t xml:space="preserve">: </w:t>
      </w:r>
      <w:r w:rsidR="007A6794" w:rsidRPr="008B3C8B">
        <w:rPr>
          <w:b/>
          <w:bCs/>
          <w:sz w:val="28"/>
          <w:szCs w:val="24"/>
        </w:rPr>
        <w:t xml:space="preserve">FUNCTIONALITY AND SUSTAINABILITY </w:t>
      </w:r>
      <w:r w:rsidR="003C5DFD" w:rsidRPr="008B3C8B">
        <w:rPr>
          <w:b/>
          <w:bCs/>
          <w:sz w:val="28"/>
          <w:szCs w:val="24"/>
        </w:rPr>
        <w:t>ASSESSMENT</w:t>
      </w:r>
    </w:p>
    <w:p w14:paraId="3969AC70" w14:textId="77777777" w:rsidR="00103EF1" w:rsidRPr="008B3C8B" w:rsidRDefault="00103EF1" w:rsidP="00D24316">
      <w:pPr>
        <w:pStyle w:val="Heading1"/>
        <w:numPr>
          <w:ilvl w:val="0"/>
          <w:numId w:val="24"/>
        </w:numPr>
        <w:rPr>
          <w:rFonts w:asciiTheme="minorHAnsi" w:hAnsiTheme="minorHAnsi" w:cstheme="minorHAnsi"/>
          <w:b/>
          <w:bCs/>
          <w:color w:val="000000" w:themeColor="text1"/>
          <w:sz w:val="22"/>
          <w:szCs w:val="22"/>
        </w:rPr>
      </w:pPr>
      <w:bookmarkStart w:id="154" w:name="_Toc11666161"/>
      <w:r w:rsidRPr="008B3C8B">
        <w:rPr>
          <w:rFonts w:asciiTheme="minorHAnsi" w:hAnsiTheme="minorHAnsi" w:cstheme="minorHAnsi"/>
          <w:b/>
          <w:bCs/>
          <w:color w:val="000000" w:themeColor="text1"/>
          <w:sz w:val="22"/>
          <w:szCs w:val="22"/>
        </w:rPr>
        <w:t xml:space="preserve">DESCRIPTION OF </w:t>
      </w:r>
      <w:r w:rsidR="001A100A" w:rsidRPr="008B3C8B">
        <w:rPr>
          <w:rFonts w:asciiTheme="minorHAnsi" w:hAnsiTheme="minorHAnsi" w:cstheme="minorHAnsi"/>
          <w:b/>
          <w:bCs/>
          <w:color w:val="000000" w:themeColor="text1"/>
          <w:sz w:val="22"/>
          <w:szCs w:val="22"/>
        </w:rPr>
        <w:t>MUNICIPALITY</w:t>
      </w:r>
      <w:bookmarkEnd w:id="154"/>
      <w:r w:rsidRPr="008B3C8B">
        <w:rPr>
          <w:rFonts w:asciiTheme="minorHAnsi" w:hAnsiTheme="minorHAnsi" w:cstheme="minorHAnsi"/>
          <w:b/>
          <w:bCs/>
          <w:color w:val="000000" w:themeColor="text1"/>
          <w:sz w:val="22"/>
          <w:szCs w:val="22"/>
        </w:rPr>
        <w:t xml:space="preserve"> </w:t>
      </w:r>
    </w:p>
    <w:p w14:paraId="2609073A" w14:textId="77777777" w:rsidR="00513FB4" w:rsidRPr="008B3C8B" w:rsidRDefault="009C7BEF" w:rsidP="00190105">
      <w:pPr>
        <w:jc w:val="both"/>
        <w:rPr>
          <w:rFonts w:cstheme="minorHAnsi"/>
          <w:szCs w:val="22"/>
        </w:rPr>
      </w:pPr>
      <w:proofErr w:type="spellStart"/>
      <w:r w:rsidRPr="008B3C8B">
        <w:rPr>
          <w:rFonts w:cstheme="minorHAnsi"/>
          <w:szCs w:val="22"/>
        </w:rPr>
        <w:t>Ghodagan</w:t>
      </w:r>
      <w:proofErr w:type="spellEnd"/>
      <w:r w:rsidR="00331CEE" w:rsidRPr="008B3C8B">
        <w:rPr>
          <w:rFonts w:cstheme="minorHAnsi"/>
          <w:szCs w:val="22"/>
        </w:rPr>
        <w:t xml:space="preserve"> Rural Municipality </w:t>
      </w:r>
      <w:r w:rsidR="000C233B" w:rsidRPr="008B3C8B">
        <w:rPr>
          <w:rFonts w:cstheme="minorHAnsi"/>
          <w:szCs w:val="22"/>
        </w:rPr>
        <w:t xml:space="preserve">is located in </w:t>
      </w:r>
      <w:proofErr w:type="spellStart"/>
      <w:r w:rsidR="000C233B" w:rsidRPr="008B3C8B">
        <w:rPr>
          <w:rFonts w:cstheme="minorHAnsi"/>
          <w:szCs w:val="22"/>
        </w:rPr>
        <w:t>Sunsari</w:t>
      </w:r>
      <w:proofErr w:type="spellEnd"/>
      <w:r w:rsidR="000C233B" w:rsidRPr="008B3C8B">
        <w:rPr>
          <w:rFonts w:cstheme="minorHAnsi"/>
          <w:szCs w:val="22"/>
        </w:rPr>
        <w:t xml:space="preserve"> District</w:t>
      </w:r>
      <w:r w:rsidR="00204AF2" w:rsidRPr="008B3C8B">
        <w:rPr>
          <w:rFonts w:cstheme="minorHAnsi"/>
          <w:szCs w:val="22"/>
        </w:rPr>
        <w:t xml:space="preserve"> of</w:t>
      </w:r>
      <w:r w:rsidR="000C233B" w:rsidRPr="008B3C8B">
        <w:rPr>
          <w:rFonts w:cstheme="minorHAnsi"/>
          <w:szCs w:val="22"/>
        </w:rPr>
        <w:t xml:space="preserve"> Province 1. </w:t>
      </w:r>
      <w:r w:rsidR="00513FB4" w:rsidRPr="008B3C8B">
        <w:rPr>
          <w:rFonts w:cstheme="minorHAnsi"/>
          <w:szCs w:val="22"/>
        </w:rPr>
        <w:t>The</w:t>
      </w:r>
      <w:r w:rsidR="00D802A3" w:rsidRPr="008B3C8B">
        <w:rPr>
          <w:rFonts w:cstheme="minorHAnsi"/>
          <w:szCs w:val="22"/>
        </w:rPr>
        <w:t xml:space="preserve"> </w:t>
      </w:r>
      <w:r w:rsidR="002C5403" w:rsidRPr="008B3C8B">
        <w:rPr>
          <w:rFonts w:cstheme="minorHAnsi"/>
          <w:szCs w:val="22"/>
        </w:rPr>
        <w:t>27</w:t>
      </w:r>
      <w:r w:rsidR="00513FB4" w:rsidRPr="008B3C8B">
        <w:rPr>
          <w:rFonts w:cstheme="minorHAnsi"/>
          <w:szCs w:val="22"/>
        </w:rPr>
        <w:t xml:space="preserve"> number of </w:t>
      </w:r>
      <w:r w:rsidR="00D802A3" w:rsidRPr="008B3C8B">
        <w:rPr>
          <w:rFonts w:cstheme="minorHAnsi"/>
          <w:szCs w:val="22"/>
        </w:rPr>
        <w:t xml:space="preserve">Community-Managed Water Supply and Sanitation system </w:t>
      </w:r>
      <w:r w:rsidR="00513FB4" w:rsidRPr="008B3C8B">
        <w:rPr>
          <w:rFonts w:cstheme="minorHAnsi"/>
          <w:szCs w:val="22"/>
        </w:rPr>
        <w:t xml:space="preserve">in this Municipality </w:t>
      </w:r>
      <w:r w:rsidR="00D802A3" w:rsidRPr="008B3C8B">
        <w:rPr>
          <w:rFonts w:cstheme="minorHAnsi"/>
          <w:szCs w:val="22"/>
        </w:rPr>
        <w:t>aim at providing the service of improved water supply and sanitation, and improving health and hygiene practices related to waterborne and sanitation related diseases</w:t>
      </w:r>
      <w:r w:rsidR="00D802A3" w:rsidRPr="008B3C8B">
        <w:rPr>
          <w:rStyle w:val="fontstyle21"/>
        </w:rPr>
        <w:t>.</w:t>
      </w:r>
      <w:r w:rsidR="000C233B" w:rsidRPr="008B3C8B">
        <w:rPr>
          <w:rStyle w:val="fontstyle01"/>
          <w:rFonts w:asciiTheme="minorHAnsi" w:hAnsiTheme="minorHAnsi" w:cstheme="minorHAnsi"/>
          <w:sz w:val="22"/>
          <w:szCs w:val="22"/>
        </w:rPr>
        <w:t xml:space="preserve"> </w:t>
      </w:r>
      <w:r w:rsidR="00513FB4" w:rsidRPr="008B3C8B">
        <w:rPr>
          <w:rFonts w:cstheme="minorHAnsi"/>
          <w:szCs w:val="22"/>
        </w:rPr>
        <w:t>These systems are</w:t>
      </w:r>
      <w:r w:rsidR="000C233B" w:rsidRPr="008B3C8B">
        <w:rPr>
          <w:rFonts w:cstheme="minorHAnsi"/>
          <w:szCs w:val="22"/>
        </w:rPr>
        <w:t xml:space="preserve"> serving </w:t>
      </w:r>
      <w:r w:rsidR="00961CF4" w:rsidRPr="008B3C8B">
        <w:rPr>
          <w:rFonts w:cstheme="minorHAnsi"/>
          <w:szCs w:val="22"/>
        </w:rPr>
        <w:t xml:space="preserve">3000 </w:t>
      </w:r>
      <w:r w:rsidR="000C233B" w:rsidRPr="008B3C8B">
        <w:rPr>
          <w:rFonts w:cstheme="minorHAnsi"/>
          <w:szCs w:val="22"/>
        </w:rPr>
        <w:t xml:space="preserve">households and </w:t>
      </w:r>
      <w:r w:rsidR="00961CF4" w:rsidRPr="008B3C8B">
        <w:rPr>
          <w:rFonts w:cstheme="minorHAnsi"/>
          <w:szCs w:val="22"/>
        </w:rPr>
        <w:t xml:space="preserve">20000 </w:t>
      </w:r>
      <w:r w:rsidR="000C233B" w:rsidRPr="008B3C8B">
        <w:rPr>
          <w:rFonts w:cstheme="minorHAnsi"/>
          <w:szCs w:val="22"/>
        </w:rPr>
        <w:t xml:space="preserve">population. </w:t>
      </w:r>
    </w:p>
    <w:p w14:paraId="4366FAEF" w14:textId="77777777" w:rsidR="005C041E" w:rsidRPr="008B3C8B" w:rsidRDefault="00BA0374" w:rsidP="00190105">
      <w:pPr>
        <w:jc w:val="both"/>
      </w:pPr>
      <w:r w:rsidRPr="008B3C8B">
        <w:t>Th</w:t>
      </w:r>
      <w:r w:rsidR="00E72E27" w:rsidRPr="008B3C8B">
        <w:t>is</w:t>
      </w:r>
      <w:r w:rsidRPr="008B3C8B">
        <w:t xml:space="preserve"> </w:t>
      </w:r>
      <w:r w:rsidR="00E72E27" w:rsidRPr="008B3C8B">
        <w:t>municipality</w:t>
      </w:r>
      <w:r w:rsidRPr="008B3C8B">
        <w:t xml:space="preserve"> is located approximately </w:t>
      </w:r>
      <w:proofErr w:type="gramStart"/>
      <w:r w:rsidRPr="008B3C8B">
        <w:t xml:space="preserve">in  </w:t>
      </w:r>
      <w:proofErr w:type="spellStart"/>
      <w:r w:rsidRPr="008B3C8B">
        <w:t>yyyy</w:t>
      </w:r>
      <w:proofErr w:type="spellEnd"/>
      <w:proofErr w:type="gramEnd"/>
      <w:r w:rsidRPr="008B3C8B">
        <w:t xml:space="preserve"> (latitude), </w:t>
      </w:r>
      <w:proofErr w:type="spellStart"/>
      <w:r w:rsidRPr="008B3C8B">
        <w:t>xxxx</w:t>
      </w:r>
      <w:proofErr w:type="spellEnd"/>
      <w:r w:rsidRPr="008B3C8B">
        <w:t xml:space="preserve"> (longitude).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6"/>
        <w:gridCol w:w="3410"/>
      </w:tblGrid>
      <w:tr w:rsidR="005C041E" w:rsidRPr="008B3C8B" w14:paraId="0808E829" w14:textId="77777777" w:rsidTr="00F865B2">
        <w:tc>
          <w:tcPr>
            <w:tcW w:w="6526" w:type="dxa"/>
          </w:tcPr>
          <w:p w14:paraId="60B58BDF" w14:textId="77777777" w:rsidR="005C041E" w:rsidRPr="008B3C8B" w:rsidRDefault="005C041E" w:rsidP="0064426F">
            <w:pPr>
              <w:jc w:val="center"/>
              <w:rPr>
                <w:b/>
                <w:bCs/>
                <w:szCs w:val="22"/>
              </w:rPr>
            </w:pPr>
            <w:r w:rsidRPr="008B3C8B">
              <w:rPr>
                <w:b/>
                <w:bCs/>
                <w:szCs w:val="22"/>
              </w:rPr>
              <w:t>LOCATION</w:t>
            </w:r>
          </w:p>
        </w:tc>
        <w:tc>
          <w:tcPr>
            <w:tcW w:w="3410" w:type="dxa"/>
          </w:tcPr>
          <w:p w14:paraId="2FC3DD2E" w14:textId="77777777" w:rsidR="005C041E" w:rsidRPr="008B3C8B" w:rsidRDefault="00961CF4" w:rsidP="0064426F">
            <w:pPr>
              <w:jc w:val="center"/>
              <w:rPr>
                <w:b/>
                <w:bCs/>
                <w:szCs w:val="22"/>
              </w:rPr>
            </w:pPr>
            <w:r w:rsidRPr="008B3C8B">
              <w:rPr>
                <w:b/>
                <w:bCs/>
                <w:szCs w:val="22"/>
              </w:rPr>
              <w:t>MUNICIPALITY MAP</w:t>
            </w:r>
          </w:p>
        </w:tc>
      </w:tr>
      <w:tr w:rsidR="005C041E" w:rsidRPr="008B3C8B" w14:paraId="7B904464" w14:textId="77777777" w:rsidTr="00F865B2">
        <w:tc>
          <w:tcPr>
            <w:tcW w:w="6526" w:type="dxa"/>
          </w:tcPr>
          <w:p w14:paraId="58BF1415" w14:textId="77777777" w:rsidR="005C041E" w:rsidRPr="008B3C8B" w:rsidRDefault="00AB04A0" w:rsidP="0064426F">
            <w:pPr>
              <w:jc w:val="both"/>
              <w:rPr>
                <w:b/>
                <w:bCs/>
                <w:szCs w:val="22"/>
              </w:rPr>
            </w:pPr>
            <w:r w:rsidRPr="008B3C8B">
              <w:rPr>
                <w:b/>
                <w:bCs/>
                <w:noProof/>
              </w:rPr>
              <mc:AlternateContent>
                <mc:Choice Requires="wpg">
                  <w:drawing>
                    <wp:anchor distT="0" distB="0" distL="114300" distR="114300" simplePos="0" relativeHeight="251653120" behindDoc="0" locked="0" layoutInCell="1" allowOverlap="1" wp14:anchorId="23870CC7" wp14:editId="0F01F4A7">
                      <wp:simplePos x="0" y="0"/>
                      <wp:positionH relativeFrom="column">
                        <wp:posOffset>2857500</wp:posOffset>
                      </wp:positionH>
                      <wp:positionV relativeFrom="paragraph">
                        <wp:posOffset>156210</wp:posOffset>
                      </wp:positionV>
                      <wp:extent cx="893445" cy="1428750"/>
                      <wp:effectExtent l="0" t="0" r="20955" b="19050"/>
                      <wp:wrapNone/>
                      <wp:docPr id="13" name="Group 13"/>
                      <wp:cNvGraphicFramePr/>
                      <a:graphic xmlns:a="http://schemas.openxmlformats.org/drawingml/2006/main">
                        <a:graphicData uri="http://schemas.microsoft.com/office/word/2010/wordprocessingGroup">
                          <wpg:wgp>
                            <wpg:cNvGrpSpPr/>
                            <wpg:grpSpPr>
                              <a:xfrm>
                                <a:off x="0" y="0"/>
                                <a:ext cx="893445" cy="1428750"/>
                                <a:chOff x="0" y="0"/>
                                <a:chExt cx="893445" cy="1428750"/>
                              </a:xfrm>
                            </wpg:grpSpPr>
                            <wps:wsp>
                              <wps:cNvPr id="9" name="Straight Arrow Connector 9"/>
                              <wps:cNvCnPr/>
                              <wps:spPr>
                                <a:xfrm flipH="1" flipV="1">
                                  <a:off x="400050" y="266700"/>
                                  <a:ext cx="184150" cy="1162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Text Box 10"/>
                              <wps:cNvSpPr txBox="1"/>
                              <wps:spPr>
                                <a:xfrm>
                                  <a:off x="0" y="0"/>
                                  <a:ext cx="893445" cy="279400"/>
                                </a:xfrm>
                                <a:prstGeom prst="rect">
                                  <a:avLst/>
                                </a:prstGeom>
                                <a:solidFill>
                                  <a:schemeClr val="lt1"/>
                                </a:solidFill>
                                <a:ln w="6350">
                                  <a:solidFill>
                                    <a:prstClr val="black"/>
                                  </a:solidFill>
                                </a:ln>
                              </wps:spPr>
                              <wps:txbx>
                                <w:txbxContent>
                                  <w:p w14:paraId="02AFA9A9" w14:textId="77777777" w:rsidR="00C34ABD" w:rsidRDefault="00C34ABD">
                                    <w:r>
                                      <w:t>Municipality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3870CC7" id="Group 13" o:spid="_x0000_s1027" style="position:absolute;left:0;text-align:left;margin-left:225pt;margin-top:12.3pt;width:70.35pt;height:112.5pt;z-index:251653120" coordsize="8934,14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79UZgMAAGoIAAAOAAAAZHJzL2Uyb0RvYy54bWy8VltP2zAUfp+0/2D5fSQppdCIgrpy2SQE&#10;aLDx7DpOYs2xLduQdL9+x44TOmBoY9JeUl/Ozd/5zjk9PO4agR6YsVzJBc52UoyYpKrgslrgr7dn&#10;Hw4wso7Igggl2QJvmMXHR+/fHbY6ZxNVK1Ewg8CItHmrF7h2TudJYmnNGmJ3lGYSLktlGuJga6qk&#10;MKQF641IJmk6S1plCm0UZdbC6Ul/iY+C/bJk1F2VpWUOiQWG2Fz4mvBd+29ydEjyyhBdcxrDIG+I&#10;oiFcgtPR1AlxBN0b/sxUw6lRVpVuh6omUWXJKQtvgNdk6ZPXnBt1r8Nbqryt9AgTQPsEpzebpZcP&#10;1wbxAnK3i5EkDeQouEWwB3BaXeUgc270jb428aDqd/69XWka/wsvQV2AdTPCyjqHKBwezHen0z2M&#10;KFxl08nB/l7EndaQnGdqtD59XTEZ3CY+ujGYVgOF7CNK9t9QuqmJZgF86xGIKM0HkG6cIbyqHVoa&#10;o1q0UlIC2ZRB8x62oLSSETObW4BvAAyVgutPAAYOq29+tQXiNE1TgAgBXJPZbD+NaA1wZgfTzF8H&#10;OLPZxMtCYkZUSK6NdedMNcgvFtjGUMcYe2/k4cK6XnFQ8EEI6b+OcHEqC+Q2GhjhDCeyEiz68SKA&#10;/fCosHIbwXr1L6wEQkHeezehlNlKGPRAoAgJpUy6bLQE0l6t5EKMimlA41XFKO9VWSjzv1EeNYJn&#10;Jd2o3HCpzEveXTeEXPbyAwL9uz0Ea1VsQroDNMBEXz3/gZIZcKEv3FtPkY+qQ3AUSjWQ0Bcuch2c&#10;+5TE8206ehT+tH4n+3OgZ8zeUPwDfSLfDBRCwPA3DLNK8OIMEu4dP8myGKnxi5SQqF3g2S5QPSht&#10;W/DeR3qtBaHfY3hbFqA4XiCt69Zd3/sGWPocIqP6QWE1PeNg/oJYd00MTAbAGqadu4JPKRTEpOIK&#10;o1qZHy+de3loRXCLUQuTZoEljEKMxGcJLWqeTadg1IXNdG9/AhuzfbPevpH3zUpBFUHngNjC0ss7&#10;MSxLo5o7GIlL7xOuiKTgGSp4WK5cP/1gpFK2XAYhGEWauAt5o+lQtR7U2+6OGB2T6oBbl2poiiR/&#10;ktte1udGquW9UyUPreWxLmK9hLIIfRsGWmhacfj6ibm9D/KPfxGOfgIAAP//AwBQSwMEFAAGAAgA&#10;AAAhALzKl53hAAAACgEAAA8AAABkcnMvZG93bnJldi54bWxMj8FOwzAQRO9I/IO1SNyondIEGuJU&#10;VQWcKiRaJMRtm2yTqPE6it0k/XvcExxnZzT7JltNphUD9a6xrCGaKRDEhS0brjR87d8enkE4j1xi&#10;a5k0XMjBKr+9yTAt7cifNOx8JUIJuxQ11N53qZSuqMmgm9mOOHhH2xv0QfaVLHscQ7lp5VypRBps&#10;OHyosaNNTcVpdzYa3kcc14/R67A9HTeXn3388b2NSOv7u2n9AsLT5P/CcMUP6JAHpoM9c+lEq2ER&#10;q7DFa5gvEhAhEC/VE4jD9bBMQOaZ/D8h/wUAAP//AwBQSwECLQAUAAYACAAAACEAtoM4kv4AAADh&#10;AQAAEwAAAAAAAAAAAAAAAAAAAAAAW0NvbnRlbnRfVHlwZXNdLnhtbFBLAQItABQABgAIAAAAIQA4&#10;/SH/1gAAAJQBAAALAAAAAAAAAAAAAAAAAC8BAABfcmVscy8ucmVsc1BLAQItABQABgAIAAAAIQCv&#10;N79UZgMAAGoIAAAOAAAAAAAAAAAAAAAAAC4CAABkcnMvZTJvRG9jLnhtbFBLAQItABQABgAIAAAA&#10;IQC8yped4QAAAAoBAAAPAAAAAAAAAAAAAAAAAMAFAABkcnMvZG93bnJldi54bWxQSwUGAAAAAAQA&#10;BADzAAAAzgYAAAAA&#10;">
                      <v:shapetype id="_x0000_t32" coordsize="21600,21600" o:spt="32" o:oned="t" path="m,l21600,21600e" filled="f">
                        <v:path arrowok="t" fillok="f" o:connecttype="none"/>
                        <o:lock v:ext="edit" shapetype="t"/>
                      </v:shapetype>
                      <v:shape id="Straight Arrow Connector 9" o:spid="_x0000_s1028" type="#_x0000_t32" style="position:absolute;left:4000;top:2667;width:1842;height:116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JRvwwAAANoAAAAPAAAAZHJzL2Rvd25yZXYueG1sRI9Ba8JA&#10;FITvQv/D8gredFMPoqmrSKsiggdjf8Aj+0yi2bfp7hqjv75bEDwOM/MNM1t0phYtOV9ZVvAxTEAQ&#10;51ZXXCj4Oa4HExA+IGusLZOCO3lYzN96M0y1vfGB2iwUIkLYp6igDKFJpfR5SQb90DbE0TtZZzBE&#10;6QqpHd4i3NRylCRjabDiuFBiQ18l5ZfsahS0brzZJ6vsu9npSXaxp/Nh//tQqv/eLT9BBOrCK/xs&#10;b7WCKfxfiTdAzv8AAAD//wMAUEsBAi0AFAAGAAgAAAAhANvh9svuAAAAhQEAABMAAAAAAAAAAAAA&#10;AAAAAAAAAFtDb250ZW50X1R5cGVzXS54bWxQSwECLQAUAAYACAAAACEAWvQsW78AAAAVAQAACwAA&#10;AAAAAAAAAAAAAAAfAQAAX3JlbHMvLnJlbHNQSwECLQAUAAYACAAAACEA+4SUb8MAAADaAAAADwAA&#10;AAAAAAAAAAAAAAAHAgAAZHJzL2Rvd25yZXYueG1sUEsFBgAAAAADAAMAtwAAAPcCAAAAAA==&#10;" strokecolor="#4579b8 [3044]">
                        <v:stroke endarrow="block"/>
                      </v:shape>
                      <v:shape id="Text Box 10" o:spid="_x0000_s1029" type="#_x0000_t202" style="position:absolute;width:8934;height:27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hHkxAAAANsAAAAPAAAAZHJzL2Rvd25yZXYueG1sRI9PawJB&#10;DMXvBb/DEKG3OquiyNZRiigIBanbgh7TnewfupNZdkZdv31zELwlvJf3flmue9eoK3Wh9mxgPEpA&#10;Eefe1lwa+PnevS1AhYhssfFMBu4UYL0avCwxtf7GR7pmsVQSwiFFA1WMbap1yCtyGEa+JRat8J3D&#10;KGtXatvhTcJdoydJMtcOa5aGClvaVJT/ZRdn4LCZ+9n0t18U269PfyyLqT7PTsa8DvuPd1CR+vg0&#10;P673VvCFXn6RAfTqHwAA//8DAFBLAQItABQABgAIAAAAIQDb4fbL7gAAAIUBAAATAAAAAAAAAAAA&#10;AAAAAAAAAABbQ29udGVudF9UeXBlc10ueG1sUEsBAi0AFAAGAAgAAAAhAFr0LFu/AAAAFQEAAAsA&#10;AAAAAAAAAAAAAAAAHwEAAF9yZWxzLy5yZWxzUEsBAi0AFAAGAAgAAAAhAJUmEeTEAAAA2wAAAA8A&#10;AAAAAAAAAAAAAAAABwIAAGRycy9kb3ducmV2LnhtbFBLBQYAAAAAAwADALcAAAD4AgAAAAA=&#10;" fillcolor="white [3201]" strokeweight=".5pt">
                        <v:textbox>
                          <w:txbxContent>
                            <w:p w14:paraId="02AFA9A9" w14:textId="77777777" w:rsidR="00C34ABD" w:rsidRDefault="00C34ABD">
                              <w:r>
                                <w:t>Municipality</w:t>
                              </w:r>
                            </w:p>
                          </w:txbxContent>
                        </v:textbox>
                      </v:shape>
                    </v:group>
                  </w:pict>
                </mc:Fallback>
              </mc:AlternateContent>
            </w:r>
            <w:r w:rsidR="005C041E" w:rsidRPr="008B3C8B">
              <w:rPr>
                <w:b/>
                <w:bCs/>
                <w:noProof/>
              </w:rPr>
              <w:drawing>
                <wp:inline distT="0" distB="0" distL="0" distR="0" wp14:anchorId="591373A6" wp14:editId="5A487DFF">
                  <wp:extent cx="4006850" cy="1856506"/>
                  <wp:effectExtent l="0" t="0" r="0" b="0"/>
                  <wp:docPr id="15" name="Picture 15" descr="Image result for map of nepal with province and municipa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p of nepal with province and municipaliti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22019" cy="1863535"/>
                          </a:xfrm>
                          <a:prstGeom prst="rect">
                            <a:avLst/>
                          </a:prstGeom>
                          <a:noFill/>
                          <a:ln>
                            <a:noFill/>
                          </a:ln>
                        </pic:spPr>
                      </pic:pic>
                    </a:graphicData>
                  </a:graphic>
                </wp:inline>
              </w:drawing>
            </w:r>
          </w:p>
        </w:tc>
        <w:tc>
          <w:tcPr>
            <w:tcW w:w="3410" w:type="dxa"/>
          </w:tcPr>
          <w:p w14:paraId="35724365" w14:textId="77777777" w:rsidR="005C041E" w:rsidRPr="008B3C8B" w:rsidRDefault="000D7550" w:rsidP="0064426F">
            <w:pPr>
              <w:jc w:val="both"/>
              <w:rPr>
                <w:b/>
                <w:bCs/>
                <w:szCs w:val="22"/>
              </w:rPr>
            </w:pPr>
            <w:r w:rsidRPr="008B3C8B">
              <w:rPr>
                <w:b/>
                <w:bCs/>
                <w:noProof/>
                <w:szCs w:val="22"/>
              </w:rPr>
              <mc:AlternateContent>
                <mc:Choice Requires="wps">
                  <w:drawing>
                    <wp:anchor distT="0" distB="0" distL="114300" distR="114300" simplePos="0" relativeHeight="251657216" behindDoc="0" locked="0" layoutInCell="1" allowOverlap="1" wp14:anchorId="2A167F8C" wp14:editId="3C27E484">
                      <wp:simplePos x="0" y="0"/>
                      <wp:positionH relativeFrom="column">
                        <wp:posOffset>110490</wp:posOffset>
                      </wp:positionH>
                      <wp:positionV relativeFrom="paragraph">
                        <wp:posOffset>233045</wp:posOffset>
                      </wp:positionV>
                      <wp:extent cx="1761985" cy="1463033"/>
                      <wp:effectExtent l="0" t="0" r="10160" b="23495"/>
                      <wp:wrapNone/>
                      <wp:docPr id="18" name="Freeform 18"/>
                      <wp:cNvGraphicFramePr/>
                      <a:graphic xmlns:a="http://schemas.openxmlformats.org/drawingml/2006/main">
                        <a:graphicData uri="http://schemas.microsoft.com/office/word/2010/wordprocessingShape">
                          <wps:wsp>
                            <wps:cNvSpPr/>
                            <wps:spPr>
                              <a:xfrm>
                                <a:off x="0" y="0"/>
                                <a:ext cx="1761985" cy="1463033"/>
                              </a:xfrm>
                              <a:custGeom>
                                <a:avLst/>
                                <a:gdLst>
                                  <a:gd name="connsiteX0" fmla="*/ 577850 w 1761985"/>
                                  <a:gd name="connsiteY0" fmla="*/ 0 h 1463033"/>
                                  <a:gd name="connsiteX1" fmla="*/ 577850 w 1761985"/>
                                  <a:gd name="connsiteY1" fmla="*/ 0 h 1463033"/>
                                  <a:gd name="connsiteX2" fmla="*/ 501650 w 1761985"/>
                                  <a:gd name="connsiteY2" fmla="*/ 25400 h 1463033"/>
                                  <a:gd name="connsiteX3" fmla="*/ 482600 w 1761985"/>
                                  <a:gd name="connsiteY3" fmla="*/ 31750 h 1463033"/>
                                  <a:gd name="connsiteX4" fmla="*/ 457200 w 1761985"/>
                                  <a:gd name="connsiteY4" fmla="*/ 38100 h 1463033"/>
                                  <a:gd name="connsiteX5" fmla="*/ 412750 w 1761985"/>
                                  <a:gd name="connsiteY5" fmla="*/ 57150 h 1463033"/>
                                  <a:gd name="connsiteX6" fmla="*/ 361950 w 1761985"/>
                                  <a:gd name="connsiteY6" fmla="*/ 82550 h 1463033"/>
                                  <a:gd name="connsiteX7" fmla="*/ 336550 w 1761985"/>
                                  <a:gd name="connsiteY7" fmla="*/ 88900 h 1463033"/>
                                  <a:gd name="connsiteX8" fmla="*/ 317500 w 1761985"/>
                                  <a:gd name="connsiteY8" fmla="*/ 101600 h 1463033"/>
                                  <a:gd name="connsiteX9" fmla="*/ 298450 w 1761985"/>
                                  <a:gd name="connsiteY9" fmla="*/ 107950 h 1463033"/>
                                  <a:gd name="connsiteX10" fmla="*/ 279400 w 1761985"/>
                                  <a:gd name="connsiteY10" fmla="*/ 127000 h 1463033"/>
                                  <a:gd name="connsiteX11" fmla="*/ 254000 w 1761985"/>
                                  <a:gd name="connsiteY11" fmla="*/ 146050 h 1463033"/>
                                  <a:gd name="connsiteX12" fmla="*/ 247650 w 1761985"/>
                                  <a:gd name="connsiteY12" fmla="*/ 165100 h 1463033"/>
                                  <a:gd name="connsiteX13" fmla="*/ 228600 w 1761985"/>
                                  <a:gd name="connsiteY13" fmla="*/ 209550 h 1463033"/>
                                  <a:gd name="connsiteX14" fmla="*/ 234950 w 1761985"/>
                                  <a:gd name="connsiteY14" fmla="*/ 279400 h 1463033"/>
                                  <a:gd name="connsiteX15" fmla="*/ 260350 w 1761985"/>
                                  <a:gd name="connsiteY15" fmla="*/ 304800 h 1463033"/>
                                  <a:gd name="connsiteX16" fmla="*/ 292100 w 1761985"/>
                                  <a:gd name="connsiteY16" fmla="*/ 342900 h 1463033"/>
                                  <a:gd name="connsiteX17" fmla="*/ 298450 w 1761985"/>
                                  <a:gd name="connsiteY17" fmla="*/ 368300 h 1463033"/>
                                  <a:gd name="connsiteX18" fmla="*/ 234950 w 1761985"/>
                                  <a:gd name="connsiteY18" fmla="*/ 444500 h 1463033"/>
                                  <a:gd name="connsiteX19" fmla="*/ 215900 w 1761985"/>
                                  <a:gd name="connsiteY19" fmla="*/ 457200 h 1463033"/>
                                  <a:gd name="connsiteX20" fmla="*/ 171450 w 1761985"/>
                                  <a:gd name="connsiteY20" fmla="*/ 488950 h 1463033"/>
                                  <a:gd name="connsiteX21" fmla="*/ 158750 w 1761985"/>
                                  <a:gd name="connsiteY21" fmla="*/ 508000 h 1463033"/>
                                  <a:gd name="connsiteX22" fmla="*/ 139700 w 1761985"/>
                                  <a:gd name="connsiteY22" fmla="*/ 590550 h 1463033"/>
                                  <a:gd name="connsiteX23" fmla="*/ 127000 w 1761985"/>
                                  <a:gd name="connsiteY23" fmla="*/ 615950 h 1463033"/>
                                  <a:gd name="connsiteX24" fmla="*/ 120650 w 1761985"/>
                                  <a:gd name="connsiteY24" fmla="*/ 635000 h 1463033"/>
                                  <a:gd name="connsiteX25" fmla="*/ 107950 w 1761985"/>
                                  <a:gd name="connsiteY25" fmla="*/ 685800 h 1463033"/>
                                  <a:gd name="connsiteX26" fmla="*/ 88900 w 1761985"/>
                                  <a:gd name="connsiteY26" fmla="*/ 914400 h 1463033"/>
                                  <a:gd name="connsiteX27" fmla="*/ 76200 w 1761985"/>
                                  <a:gd name="connsiteY27" fmla="*/ 984250 h 1463033"/>
                                  <a:gd name="connsiteX28" fmla="*/ 63500 w 1761985"/>
                                  <a:gd name="connsiteY28" fmla="*/ 1035050 h 1463033"/>
                                  <a:gd name="connsiteX29" fmla="*/ 50800 w 1761985"/>
                                  <a:gd name="connsiteY29" fmla="*/ 1073150 h 1463033"/>
                                  <a:gd name="connsiteX30" fmla="*/ 38100 w 1761985"/>
                                  <a:gd name="connsiteY30" fmla="*/ 1136650 h 1463033"/>
                                  <a:gd name="connsiteX31" fmla="*/ 25400 w 1761985"/>
                                  <a:gd name="connsiteY31" fmla="*/ 1162050 h 1463033"/>
                                  <a:gd name="connsiteX32" fmla="*/ 12700 w 1761985"/>
                                  <a:gd name="connsiteY32" fmla="*/ 1212850 h 1463033"/>
                                  <a:gd name="connsiteX33" fmla="*/ 0 w 1761985"/>
                                  <a:gd name="connsiteY33" fmla="*/ 1257300 h 1463033"/>
                                  <a:gd name="connsiteX34" fmla="*/ 266700 w 1761985"/>
                                  <a:gd name="connsiteY34" fmla="*/ 1263650 h 1463033"/>
                                  <a:gd name="connsiteX35" fmla="*/ 311150 w 1761985"/>
                                  <a:gd name="connsiteY35" fmla="*/ 1282700 h 1463033"/>
                                  <a:gd name="connsiteX36" fmla="*/ 330200 w 1761985"/>
                                  <a:gd name="connsiteY36" fmla="*/ 1289050 h 1463033"/>
                                  <a:gd name="connsiteX37" fmla="*/ 361950 w 1761985"/>
                                  <a:gd name="connsiteY37" fmla="*/ 1320800 h 1463033"/>
                                  <a:gd name="connsiteX38" fmla="*/ 412750 w 1761985"/>
                                  <a:gd name="connsiteY38" fmla="*/ 1371600 h 1463033"/>
                                  <a:gd name="connsiteX39" fmla="*/ 463550 w 1761985"/>
                                  <a:gd name="connsiteY39" fmla="*/ 1416050 h 1463033"/>
                                  <a:gd name="connsiteX40" fmla="*/ 514350 w 1761985"/>
                                  <a:gd name="connsiteY40" fmla="*/ 1441450 h 1463033"/>
                                  <a:gd name="connsiteX41" fmla="*/ 552450 w 1761985"/>
                                  <a:gd name="connsiteY41" fmla="*/ 1447800 h 1463033"/>
                                  <a:gd name="connsiteX42" fmla="*/ 704850 w 1761985"/>
                                  <a:gd name="connsiteY42" fmla="*/ 1428750 h 1463033"/>
                                  <a:gd name="connsiteX43" fmla="*/ 730250 w 1761985"/>
                                  <a:gd name="connsiteY43" fmla="*/ 1422400 h 1463033"/>
                                  <a:gd name="connsiteX44" fmla="*/ 755650 w 1761985"/>
                                  <a:gd name="connsiteY44" fmla="*/ 1409700 h 1463033"/>
                                  <a:gd name="connsiteX45" fmla="*/ 787400 w 1761985"/>
                                  <a:gd name="connsiteY45" fmla="*/ 1390650 h 1463033"/>
                                  <a:gd name="connsiteX46" fmla="*/ 844550 w 1761985"/>
                                  <a:gd name="connsiteY46" fmla="*/ 1377950 h 1463033"/>
                                  <a:gd name="connsiteX47" fmla="*/ 984250 w 1761985"/>
                                  <a:gd name="connsiteY47" fmla="*/ 1397000 h 1463033"/>
                                  <a:gd name="connsiteX48" fmla="*/ 1009650 w 1761985"/>
                                  <a:gd name="connsiteY48" fmla="*/ 1403350 h 1463033"/>
                                  <a:gd name="connsiteX49" fmla="*/ 1047750 w 1761985"/>
                                  <a:gd name="connsiteY49" fmla="*/ 1409700 h 1463033"/>
                                  <a:gd name="connsiteX50" fmla="*/ 1079500 w 1761985"/>
                                  <a:gd name="connsiteY50" fmla="*/ 1416050 h 1463033"/>
                                  <a:gd name="connsiteX51" fmla="*/ 1104900 w 1761985"/>
                                  <a:gd name="connsiteY51" fmla="*/ 1435100 h 1463033"/>
                                  <a:gd name="connsiteX52" fmla="*/ 1187450 w 1761985"/>
                                  <a:gd name="connsiteY52" fmla="*/ 1441450 h 1463033"/>
                                  <a:gd name="connsiteX53" fmla="*/ 1219200 w 1761985"/>
                                  <a:gd name="connsiteY53" fmla="*/ 1447800 h 1463033"/>
                                  <a:gd name="connsiteX54" fmla="*/ 1327150 w 1761985"/>
                                  <a:gd name="connsiteY54" fmla="*/ 1454150 h 1463033"/>
                                  <a:gd name="connsiteX55" fmla="*/ 1511300 w 1761985"/>
                                  <a:gd name="connsiteY55" fmla="*/ 1454150 h 1463033"/>
                                  <a:gd name="connsiteX56" fmla="*/ 1549400 w 1761985"/>
                                  <a:gd name="connsiteY56" fmla="*/ 1441450 h 1463033"/>
                                  <a:gd name="connsiteX57" fmla="*/ 1670050 w 1761985"/>
                                  <a:gd name="connsiteY57" fmla="*/ 1435100 h 1463033"/>
                                  <a:gd name="connsiteX58" fmla="*/ 1682750 w 1761985"/>
                                  <a:gd name="connsiteY58" fmla="*/ 1416050 h 1463033"/>
                                  <a:gd name="connsiteX59" fmla="*/ 1689100 w 1761985"/>
                                  <a:gd name="connsiteY59" fmla="*/ 1397000 h 1463033"/>
                                  <a:gd name="connsiteX60" fmla="*/ 1708150 w 1761985"/>
                                  <a:gd name="connsiteY60" fmla="*/ 1320800 h 1463033"/>
                                  <a:gd name="connsiteX61" fmla="*/ 1714500 w 1761985"/>
                                  <a:gd name="connsiteY61" fmla="*/ 1295400 h 1463033"/>
                                  <a:gd name="connsiteX62" fmla="*/ 1746250 w 1761985"/>
                                  <a:gd name="connsiteY62" fmla="*/ 1244600 h 1463033"/>
                                  <a:gd name="connsiteX63" fmla="*/ 1752600 w 1761985"/>
                                  <a:gd name="connsiteY63" fmla="*/ 1225550 h 1463033"/>
                                  <a:gd name="connsiteX64" fmla="*/ 1752600 w 1761985"/>
                                  <a:gd name="connsiteY64" fmla="*/ 1073150 h 1463033"/>
                                  <a:gd name="connsiteX65" fmla="*/ 1746250 w 1761985"/>
                                  <a:gd name="connsiteY65" fmla="*/ 1054100 h 1463033"/>
                                  <a:gd name="connsiteX66" fmla="*/ 1727200 w 1761985"/>
                                  <a:gd name="connsiteY66" fmla="*/ 965200 h 1463033"/>
                                  <a:gd name="connsiteX67" fmla="*/ 1720850 w 1761985"/>
                                  <a:gd name="connsiteY67" fmla="*/ 908050 h 1463033"/>
                                  <a:gd name="connsiteX68" fmla="*/ 1657350 w 1761985"/>
                                  <a:gd name="connsiteY68" fmla="*/ 895350 h 1463033"/>
                                  <a:gd name="connsiteX69" fmla="*/ 1638300 w 1761985"/>
                                  <a:gd name="connsiteY69" fmla="*/ 882650 h 1463033"/>
                                  <a:gd name="connsiteX70" fmla="*/ 1593850 w 1761985"/>
                                  <a:gd name="connsiteY70" fmla="*/ 825500 h 1463033"/>
                                  <a:gd name="connsiteX71" fmla="*/ 1574800 w 1761985"/>
                                  <a:gd name="connsiteY71" fmla="*/ 812800 h 1463033"/>
                                  <a:gd name="connsiteX72" fmla="*/ 1466850 w 1761985"/>
                                  <a:gd name="connsiteY72" fmla="*/ 800100 h 1463033"/>
                                  <a:gd name="connsiteX73" fmla="*/ 1327150 w 1761985"/>
                                  <a:gd name="connsiteY73" fmla="*/ 793750 h 1463033"/>
                                  <a:gd name="connsiteX74" fmla="*/ 1263650 w 1761985"/>
                                  <a:gd name="connsiteY74" fmla="*/ 787400 h 1463033"/>
                                  <a:gd name="connsiteX75" fmla="*/ 1206500 w 1761985"/>
                                  <a:gd name="connsiteY75" fmla="*/ 781050 h 1463033"/>
                                  <a:gd name="connsiteX76" fmla="*/ 1117600 w 1761985"/>
                                  <a:gd name="connsiteY76" fmla="*/ 774700 h 1463033"/>
                                  <a:gd name="connsiteX77" fmla="*/ 1085850 w 1761985"/>
                                  <a:gd name="connsiteY77" fmla="*/ 768350 h 1463033"/>
                                  <a:gd name="connsiteX78" fmla="*/ 1035050 w 1761985"/>
                                  <a:gd name="connsiteY78" fmla="*/ 742950 h 1463033"/>
                                  <a:gd name="connsiteX79" fmla="*/ 984250 w 1761985"/>
                                  <a:gd name="connsiteY79" fmla="*/ 717550 h 1463033"/>
                                  <a:gd name="connsiteX80" fmla="*/ 901700 w 1761985"/>
                                  <a:gd name="connsiteY80" fmla="*/ 673100 h 1463033"/>
                                  <a:gd name="connsiteX81" fmla="*/ 882650 w 1761985"/>
                                  <a:gd name="connsiteY81" fmla="*/ 660400 h 1463033"/>
                                  <a:gd name="connsiteX82" fmla="*/ 850900 w 1761985"/>
                                  <a:gd name="connsiteY82" fmla="*/ 628650 h 1463033"/>
                                  <a:gd name="connsiteX83" fmla="*/ 825500 w 1761985"/>
                                  <a:gd name="connsiteY83" fmla="*/ 615950 h 1463033"/>
                                  <a:gd name="connsiteX84" fmla="*/ 774700 w 1761985"/>
                                  <a:gd name="connsiteY84" fmla="*/ 565150 h 1463033"/>
                                  <a:gd name="connsiteX85" fmla="*/ 742950 w 1761985"/>
                                  <a:gd name="connsiteY85" fmla="*/ 533400 h 1463033"/>
                                  <a:gd name="connsiteX86" fmla="*/ 749300 w 1761985"/>
                                  <a:gd name="connsiteY86" fmla="*/ 444500 h 1463033"/>
                                  <a:gd name="connsiteX87" fmla="*/ 768350 w 1761985"/>
                                  <a:gd name="connsiteY87" fmla="*/ 431800 h 1463033"/>
                                  <a:gd name="connsiteX88" fmla="*/ 793750 w 1761985"/>
                                  <a:gd name="connsiteY88" fmla="*/ 412750 h 1463033"/>
                                  <a:gd name="connsiteX89" fmla="*/ 806450 w 1761985"/>
                                  <a:gd name="connsiteY89" fmla="*/ 387350 h 1463033"/>
                                  <a:gd name="connsiteX90" fmla="*/ 812800 w 1761985"/>
                                  <a:gd name="connsiteY90" fmla="*/ 368300 h 1463033"/>
                                  <a:gd name="connsiteX91" fmla="*/ 838200 w 1761985"/>
                                  <a:gd name="connsiteY91" fmla="*/ 330200 h 1463033"/>
                                  <a:gd name="connsiteX92" fmla="*/ 831850 w 1761985"/>
                                  <a:gd name="connsiteY92" fmla="*/ 304800 h 1463033"/>
                                  <a:gd name="connsiteX93" fmla="*/ 800100 w 1761985"/>
                                  <a:gd name="connsiteY93" fmla="*/ 266700 h 1463033"/>
                                  <a:gd name="connsiteX94" fmla="*/ 749300 w 1761985"/>
                                  <a:gd name="connsiteY94" fmla="*/ 209550 h 1463033"/>
                                  <a:gd name="connsiteX95" fmla="*/ 730250 w 1761985"/>
                                  <a:gd name="connsiteY95" fmla="*/ 196850 h 1463033"/>
                                  <a:gd name="connsiteX96" fmla="*/ 711200 w 1761985"/>
                                  <a:gd name="connsiteY96" fmla="*/ 171450 h 1463033"/>
                                  <a:gd name="connsiteX97" fmla="*/ 673100 w 1761985"/>
                                  <a:gd name="connsiteY97" fmla="*/ 133350 h 1463033"/>
                                  <a:gd name="connsiteX98" fmla="*/ 647700 w 1761985"/>
                                  <a:gd name="connsiteY98" fmla="*/ 88900 h 1463033"/>
                                  <a:gd name="connsiteX99" fmla="*/ 628650 w 1761985"/>
                                  <a:gd name="connsiteY99" fmla="*/ 76200 h 1463033"/>
                                  <a:gd name="connsiteX100" fmla="*/ 622300 w 1761985"/>
                                  <a:gd name="connsiteY100" fmla="*/ 57150 h 1463033"/>
                                  <a:gd name="connsiteX101" fmla="*/ 603250 w 1761985"/>
                                  <a:gd name="connsiteY101" fmla="*/ 38100 h 1463033"/>
                                  <a:gd name="connsiteX102" fmla="*/ 577850 w 1761985"/>
                                  <a:gd name="connsiteY102" fmla="*/ 0 h 14630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Lst>
                                <a:rect l="l" t="t" r="r" b="b"/>
                                <a:pathLst>
                                  <a:path w="1761985" h="1463033">
                                    <a:moveTo>
                                      <a:pt x="577850" y="0"/>
                                    </a:moveTo>
                                    <a:lnTo>
                                      <a:pt x="577850" y="0"/>
                                    </a:lnTo>
                                    <a:lnTo>
                                      <a:pt x="501650" y="25400"/>
                                    </a:lnTo>
                                    <a:cubicBezTo>
                                      <a:pt x="495300" y="27517"/>
                                      <a:pt x="489094" y="30127"/>
                                      <a:pt x="482600" y="31750"/>
                                    </a:cubicBezTo>
                                    <a:cubicBezTo>
                                      <a:pt x="474133" y="33867"/>
                                      <a:pt x="465402" y="35118"/>
                                      <a:pt x="457200" y="38100"/>
                                    </a:cubicBezTo>
                                    <a:cubicBezTo>
                                      <a:pt x="442050" y="43609"/>
                                      <a:pt x="427358" y="50333"/>
                                      <a:pt x="412750" y="57150"/>
                                    </a:cubicBezTo>
                                    <a:cubicBezTo>
                                      <a:pt x="395594" y="65156"/>
                                      <a:pt x="380317" y="77958"/>
                                      <a:pt x="361950" y="82550"/>
                                    </a:cubicBezTo>
                                    <a:lnTo>
                                      <a:pt x="336550" y="88900"/>
                                    </a:lnTo>
                                    <a:cubicBezTo>
                                      <a:pt x="330200" y="93133"/>
                                      <a:pt x="324326" y="98187"/>
                                      <a:pt x="317500" y="101600"/>
                                    </a:cubicBezTo>
                                    <a:cubicBezTo>
                                      <a:pt x="311513" y="104593"/>
                                      <a:pt x="304019" y="104237"/>
                                      <a:pt x="298450" y="107950"/>
                                    </a:cubicBezTo>
                                    <a:cubicBezTo>
                                      <a:pt x="290978" y="112931"/>
                                      <a:pt x="286218" y="121156"/>
                                      <a:pt x="279400" y="127000"/>
                                    </a:cubicBezTo>
                                    <a:cubicBezTo>
                                      <a:pt x="271365" y="133888"/>
                                      <a:pt x="262467" y="139700"/>
                                      <a:pt x="254000" y="146050"/>
                                    </a:cubicBezTo>
                                    <a:cubicBezTo>
                                      <a:pt x="251883" y="152400"/>
                                      <a:pt x="250287" y="158948"/>
                                      <a:pt x="247650" y="165100"/>
                                    </a:cubicBezTo>
                                    <a:cubicBezTo>
                                      <a:pt x="224110" y="220027"/>
                                      <a:pt x="243492" y="164874"/>
                                      <a:pt x="228600" y="209550"/>
                                    </a:cubicBezTo>
                                    <a:cubicBezTo>
                                      <a:pt x="230717" y="232833"/>
                                      <a:pt x="227557" y="257220"/>
                                      <a:pt x="234950" y="279400"/>
                                    </a:cubicBezTo>
                                    <a:cubicBezTo>
                                      <a:pt x="238736" y="290759"/>
                                      <a:pt x="252558" y="295709"/>
                                      <a:pt x="260350" y="304800"/>
                                    </a:cubicBezTo>
                                    <a:cubicBezTo>
                                      <a:pt x="313394" y="366685"/>
                                      <a:pt x="226042" y="276842"/>
                                      <a:pt x="292100" y="342900"/>
                                    </a:cubicBezTo>
                                    <a:cubicBezTo>
                                      <a:pt x="294217" y="351367"/>
                                      <a:pt x="301807" y="360244"/>
                                      <a:pt x="298450" y="368300"/>
                                    </a:cubicBezTo>
                                    <a:cubicBezTo>
                                      <a:pt x="291081" y="385986"/>
                                      <a:pt x="253869" y="428284"/>
                                      <a:pt x="234950" y="444500"/>
                                    </a:cubicBezTo>
                                    <a:cubicBezTo>
                                      <a:pt x="229156" y="449467"/>
                                      <a:pt x="221763" y="452314"/>
                                      <a:pt x="215900" y="457200"/>
                                    </a:cubicBezTo>
                                    <a:cubicBezTo>
                                      <a:pt x="177285" y="489379"/>
                                      <a:pt x="218450" y="465450"/>
                                      <a:pt x="171450" y="488950"/>
                                    </a:cubicBezTo>
                                    <a:cubicBezTo>
                                      <a:pt x="167217" y="495300"/>
                                      <a:pt x="161430" y="500854"/>
                                      <a:pt x="158750" y="508000"/>
                                    </a:cubicBezTo>
                                    <a:cubicBezTo>
                                      <a:pt x="143186" y="549504"/>
                                      <a:pt x="164383" y="541184"/>
                                      <a:pt x="139700" y="590550"/>
                                    </a:cubicBezTo>
                                    <a:cubicBezTo>
                                      <a:pt x="135467" y="599017"/>
                                      <a:pt x="130729" y="607249"/>
                                      <a:pt x="127000" y="615950"/>
                                    </a:cubicBezTo>
                                    <a:cubicBezTo>
                                      <a:pt x="124363" y="622102"/>
                                      <a:pt x="122411" y="628542"/>
                                      <a:pt x="120650" y="635000"/>
                                    </a:cubicBezTo>
                                    <a:cubicBezTo>
                                      <a:pt x="116057" y="651839"/>
                                      <a:pt x="107950" y="685800"/>
                                      <a:pt x="107950" y="685800"/>
                                    </a:cubicBezTo>
                                    <a:cubicBezTo>
                                      <a:pt x="104075" y="747799"/>
                                      <a:pt x="98546" y="856525"/>
                                      <a:pt x="88900" y="914400"/>
                                    </a:cubicBezTo>
                                    <a:cubicBezTo>
                                      <a:pt x="85011" y="937737"/>
                                      <a:pt x="81525" y="961175"/>
                                      <a:pt x="76200" y="984250"/>
                                    </a:cubicBezTo>
                                    <a:cubicBezTo>
                                      <a:pt x="72275" y="1001257"/>
                                      <a:pt x="69020" y="1018491"/>
                                      <a:pt x="63500" y="1035050"/>
                                    </a:cubicBezTo>
                                    <a:cubicBezTo>
                                      <a:pt x="59267" y="1047750"/>
                                      <a:pt x="53001" y="1059945"/>
                                      <a:pt x="50800" y="1073150"/>
                                    </a:cubicBezTo>
                                    <a:cubicBezTo>
                                      <a:pt x="48605" y="1086319"/>
                                      <a:pt x="43784" y="1121494"/>
                                      <a:pt x="38100" y="1136650"/>
                                    </a:cubicBezTo>
                                    <a:cubicBezTo>
                                      <a:pt x="34776" y="1145513"/>
                                      <a:pt x="28393" y="1153070"/>
                                      <a:pt x="25400" y="1162050"/>
                                    </a:cubicBezTo>
                                    <a:cubicBezTo>
                                      <a:pt x="19880" y="1178609"/>
                                      <a:pt x="16933" y="1195917"/>
                                      <a:pt x="12700" y="1212850"/>
                                    </a:cubicBezTo>
                                    <a:cubicBezTo>
                                      <a:pt x="4727" y="1244744"/>
                                      <a:pt x="9110" y="1229971"/>
                                      <a:pt x="0" y="1257300"/>
                                    </a:cubicBezTo>
                                    <a:cubicBezTo>
                                      <a:pt x="88900" y="1259417"/>
                                      <a:pt x="177863" y="1259702"/>
                                      <a:pt x="266700" y="1263650"/>
                                    </a:cubicBezTo>
                                    <a:cubicBezTo>
                                      <a:pt x="277777" y="1264142"/>
                                      <a:pt x="303739" y="1279524"/>
                                      <a:pt x="311150" y="1282700"/>
                                    </a:cubicBezTo>
                                    <a:cubicBezTo>
                                      <a:pt x="317302" y="1285337"/>
                                      <a:pt x="323850" y="1286933"/>
                                      <a:pt x="330200" y="1289050"/>
                                    </a:cubicBezTo>
                                    <a:cubicBezTo>
                                      <a:pt x="357554" y="1330081"/>
                                      <a:pt x="326129" y="1288236"/>
                                      <a:pt x="361950" y="1320800"/>
                                    </a:cubicBezTo>
                                    <a:cubicBezTo>
                                      <a:pt x="379670" y="1336909"/>
                                      <a:pt x="395817" y="1354667"/>
                                      <a:pt x="412750" y="1371600"/>
                                    </a:cubicBezTo>
                                    <a:cubicBezTo>
                                      <a:pt x="429804" y="1388654"/>
                                      <a:pt x="442563" y="1403807"/>
                                      <a:pt x="463550" y="1416050"/>
                                    </a:cubicBezTo>
                                    <a:cubicBezTo>
                                      <a:pt x="479903" y="1425589"/>
                                      <a:pt x="495676" y="1438338"/>
                                      <a:pt x="514350" y="1441450"/>
                                    </a:cubicBezTo>
                                    <a:lnTo>
                                      <a:pt x="552450" y="1447800"/>
                                    </a:lnTo>
                                    <a:cubicBezTo>
                                      <a:pt x="671470" y="1440361"/>
                                      <a:pt x="621130" y="1449680"/>
                                      <a:pt x="704850" y="1428750"/>
                                    </a:cubicBezTo>
                                    <a:cubicBezTo>
                                      <a:pt x="713317" y="1426633"/>
                                      <a:pt x="722444" y="1426303"/>
                                      <a:pt x="730250" y="1422400"/>
                                    </a:cubicBezTo>
                                    <a:cubicBezTo>
                                      <a:pt x="738717" y="1418167"/>
                                      <a:pt x="747375" y="1414297"/>
                                      <a:pt x="755650" y="1409700"/>
                                    </a:cubicBezTo>
                                    <a:cubicBezTo>
                                      <a:pt x="766439" y="1403706"/>
                                      <a:pt x="776361" y="1396170"/>
                                      <a:pt x="787400" y="1390650"/>
                                    </a:cubicBezTo>
                                    <a:cubicBezTo>
                                      <a:pt x="803032" y="1382834"/>
                                      <a:pt x="829917" y="1380389"/>
                                      <a:pt x="844550" y="1377950"/>
                                    </a:cubicBezTo>
                                    <a:lnTo>
                                      <a:pt x="984250" y="1397000"/>
                                    </a:lnTo>
                                    <a:cubicBezTo>
                                      <a:pt x="992876" y="1398327"/>
                                      <a:pt x="1001092" y="1401638"/>
                                      <a:pt x="1009650" y="1403350"/>
                                    </a:cubicBezTo>
                                    <a:cubicBezTo>
                                      <a:pt x="1022275" y="1405875"/>
                                      <a:pt x="1035082" y="1407397"/>
                                      <a:pt x="1047750" y="1409700"/>
                                    </a:cubicBezTo>
                                    <a:cubicBezTo>
                                      <a:pt x="1058369" y="1411631"/>
                                      <a:pt x="1068917" y="1413933"/>
                                      <a:pt x="1079500" y="1416050"/>
                                    </a:cubicBezTo>
                                    <a:cubicBezTo>
                                      <a:pt x="1087967" y="1422400"/>
                                      <a:pt x="1094598" y="1432676"/>
                                      <a:pt x="1104900" y="1435100"/>
                                    </a:cubicBezTo>
                                    <a:cubicBezTo>
                                      <a:pt x="1131764" y="1441421"/>
                                      <a:pt x="1160021" y="1438402"/>
                                      <a:pt x="1187450" y="1441450"/>
                                    </a:cubicBezTo>
                                    <a:cubicBezTo>
                                      <a:pt x="1198177" y="1442642"/>
                                      <a:pt x="1208451" y="1446823"/>
                                      <a:pt x="1219200" y="1447800"/>
                                    </a:cubicBezTo>
                                    <a:cubicBezTo>
                                      <a:pt x="1255098" y="1451063"/>
                                      <a:pt x="1291167" y="1452033"/>
                                      <a:pt x="1327150" y="1454150"/>
                                    </a:cubicBezTo>
                                    <a:cubicBezTo>
                                      <a:pt x="1405494" y="1465342"/>
                                      <a:pt x="1394809" y="1466631"/>
                                      <a:pt x="1511300" y="1454150"/>
                                    </a:cubicBezTo>
                                    <a:cubicBezTo>
                                      <a:pt x="1524611" y="1452724"/>
                                      <a:pt x="1536032" y="1442154"/>
                                      <a:pt x="1549400" y="1441450"/>
                                    </a:cubicBezTo>
                                    <a:lnTo>
                                      <a:pt x="1670050" y="1435100"/>
                                    </a:lnTo>
                                    <a:cubicBezTo>
                                      <a:pt x="1674283" y="1428750"/>
                                      <a:pt x="1679337" y="1422876"/>
                                      <a:pt x="1682750" y="1416050"/>
                                    </a:cubicBezTo>
                                    <a:cubicBezTo>
                                      <a:pt x="1685743" y="1410063"/>
                                      <a:pt x="1687339" y="1403458"/>
                                      <a:pt x="1689100" y="1397000"/>
                                    </a:cubicBezTo>
                                    <a:lnTo>
                                      <a:pt x="1708150" y="1320800"/>
                                    </a:lnTo>
                                    <a:cubicBezTo>
                                      <a:pt x="1710267" y="1312333"/>
                                      <a:pt x="1710597" y="1303206"/>
                                      <a:pt x="1714500" y="1295400"/>
                                    </a:cubicBezTo>
                                    <a:cubicBezTo>
                                      <a:pt x="1731933" y="1260534"/>
                                      <a:pt x="1721520" y="1277573"/>
                                      <a:pt x="1746250" y="1244600"/>
                                    </a:cubicBezTo>
                                    <a:cubicBezTo>
                                      <a:pt x="1748367" y="1238250"/>
                                      <a:pt x="1750761" y="1231986"/>
                                      <a:pt x="1752600" y="1225550"/>
                                    </a:cubicBezTo>
                                    <a:cubicBezTo>
                                      <a:pt x="1768993" y="1168175"/>
                                      <a:pt x="1760539" y="1164446"/>
                                      <a:pt x="1752600" y="1073150"/>
                                    </a:cubicBezTo>
                                    <a:cubicBezTo>
                                      <a:pt x="1752020" y="1066482"/>
                                      <a:pt x="1748089" y="1060536"/>
                                      <a:pt x="1746250" y="1054100"/>
                                    </a:cubicBezTo>
                                    <a:cubicBezTo>
                                      <a:pt x="1739955" y="1032069"/>
                                      <a:pt x="1728525" y="977129"/>
                                      <a:pt x="1727200" y="965200"/>
                                    </a:cubicBezTo>
                                    <a:cubicBezTo>
                                      <a:pt x="1725083" y="946150"/>
                                      <a:pt x="1734403" y="921603"/>
                                      <a:pt x="1720850" y="908050"/>
                                    </a:cubicBezTo>
                                    <a:cubicBezTo>
                                      <a:pt x="1705586" y="892786"/>
                                      <a:pt x="1657350" y="895350"/>
                                      <a:pt x="1657350" y="895350"/>
                                    </a:cubicBezTo>
                                    <a:cubicBezTo>
                                      <a:pt x="1651000" y="891117"/>
                                      <a:pt x="1643326" y="888393"/>
                                      <a:pt x="1638300" y="882650"/>
                                    </a:cubicBezTo>
                                    <a:cubicBezTo>
                                      <a:pt x="1600176" y="839079"/>
                                      <a:pt x="1628248" y="854165"/>
                                      <a:pt x="1593850" y="825500"/>
                                    </a:cubicBezTo>
                                    <a:cubicBezTo>
                                      <a:pt x="1587987" y="820614"/>
                                      <a:pt x="1581946" y="815480"/>
                                      <a:pt x="1574800" y="812800"/>
                                    </a:cubicBezTo>
                                    <a:cubicBezTo>
                                      <a:pt x="1552318" y="804369"/>
                                      <a:pt x="1472897" y="800456"/>
                                      <a:pt x="1466850" y="800100"/>
                                    </a:cubicBezTo>
                                    <a:cubicBezTo>
                                      <a:pt x="1420316" y="797363"/>
                                      <a:pt x="1373717" y="795867"/>
                                      <a:pt x="1327150" y="793750"/>
                                    </a:cubicBezTo>
                                    <a:lnTo>
                                      <a:pt x="1263650" y="787400"/>
                                    </a:lnTo>
                                    <a:cubicBezTo>
                                      <a:pt x="1244588" y="785393"/>
                                      <a:pt x="1225595" y="782710"/>
                                      <a:pt x="1206500" y="781050"/>
                                    </a:cubicBezTo>
                                    <a:cubicBezTo>
                                      <a:pt x="1176903" y="778476"/>
                                      <a:pt x="1147233" y="776817"/>
                                      <a:pt x="1117600" y="774700"/>
                                    </a:cubicBezTo>
                                    <a:cubicBezTo>
                                      <a:pt x="1107017" y="772583"/>
                                      <a:pt x="1095924" y="772224"/>
                                      <a:pt x="1085850" y="768350"/>
                                    </a:cubicBezTo>
                                    <a:cubicBezTo>
                                      <a:pt x="1068180" y="761554"/>
                                      <a:pt x="1051983" y="751417"/>
                                      <a:pt x="1035050" y="742950"/>
                                    </a:cubicBezTo>
                                    <a:lnTo>
                                      <a:pt x="984250" y="717550"/>
                                    </a:lnTo>
                                    <a:cubicBezTo>
                                      <a:pt x="944384" y="697617"/>
                                      <a:pt x="942256" y="697434"/>
                                      <a:pt x="901700" y="673100"/>
                                    </a:cubicBezTo>
                                    <a:cubicBezTo>
                                      <a:pt x="895156" y="669173"/>
                                      <a:pt x="888393" y="665426"/>
                                      <a:pt x="882650" y="660400"/>
                                    </a:cubicBezTo>
                                    <a:cubicBezTo>
                                      <a:pt x="871386" y="650544"/>
                                      <a:pt x="862714" y="637839"/>
                                      <a:pt x="850900" y="628650"/>
                                    </a:cubicBezTo>
                                    <a:cubicBezTo>
                                      <a:pt x="843428" y="622838"/>
                                      <a:pt x="832772" y="622010"/>
                                      <a:pt x="825500" y="615950"/>
                                    </a:cubicBezTo>
                                    <a:cubicBezTo>
                                      <a:pt x="807103" y="600619"/>
                                      <a:pt x="787984" y="585075"/>
                                      <a:pt x="774700" y="565150"/>
                                    </a:cubicBezTo>
                                    <a:cubicBezTo>
                                      <a:pt x="757767" y="539750"/>
                                      <a:pt x="768350" y="550333"/>
                                      <a:pt x="742950" y="533400"/>
                                    </a:cubicBezTo>
                                    <a:cubicBezTo>
                                      <a:pt x="745067" y="503767"/>
                                      <a:pt x="742095" y="473322"/>
                                      <a:pt x="749300" y="444500"/>
                                    </a:cubicBezTo>
                                    <a:cubicBezTo>
                                      <a:pt x="751151" y="437096"/>
                                      <a:pt x="762140" y="436236"/>
                                      <a:pt x="768350" y="431800"/>
                                    </a:cubicBezTo>
                                    <a:cubicBezTo>
                                      <a:pt x="776962" y="425649"/>
                                      <a:pt x="785283" y="419100"/>
                                      <a:pt x="793750" y="412750"/>
                                    </a:cubicBezTo>
                                    <a:cubicBezTo>
                                      <a:pt x="797983" y="404283"/>
                                      <a:pt x="802721" y="396051"/>
                                      <a:pt x="806450" y="387350"/>
                                    </a:cubicBezTo>
                                    <a:cubicBezTo>
                                      <a:pt x="809087" y="381198"/>
                                      <a:pt x="809549" y="374151"/>
                                      <a:pt x="812800" y="368300"/>
                                    </a:cubicBezTo>
                                    <a:cubicBezTo>
                                      <a:pt x="820213" y="354957"/>
                                      <a:pt x="838200" y="330200"/>
                                      <a:pt x="838200" y="330200"/>
                                    </a:cubicBezTo>
                                    <a:cubicBezTo>
                                      <a:pt x="836083" y="321733"/>
                                      <a:pt x="835288" y="312822"/>
                                      <a:pt x="831850" y="304800"/>
                                    </a:cubicBezTo>
                                    <a:cubicBezTo>
                                      <a:pt x="823503" y="285325"/>
                                      <a:pt x="813562" y="282855"/>
                                      <a:pt x="800100" y="266700"/>
                                    </a:cubicBezTo>
                                    <a:cubicBezTo>
                                      <a:pt x="776241" y="238069"/>
                                      <a:pt x="795612" y="240424"/>
                                      <a:pt x="749300" y="209550"/>
                                    </a:cubicBezTo>
                                    <a:cubicBezTo>
                                      <a:pt x="742950" y="205317"/>
                                      <a:pt x="735646" y="202246"/>
                                      <a:pt x="730250" y="196850"/>
                                    </a:cubicBezTo>
                                    <a:cubicBezTo>
                                      <a:pt x="722766" y="189366"/>
                                      <a:pt x="718280" y="179317"/>
                                      <a:pt x="711200" y="171450"/>
                                    </a:cubicBezTo>
                                    <a:cubicBezTo>
                                      <a:pt x="699185" y="158100"/>
                                      <a:pt x="681132" y="149414"/>
                                      <a:pt x="673100" y="133350"/>
                                    </a:cubicBezTo>
                                    <a:cubicBezTo>
                                      <a:pt x="668120" y="123389"/>
                                      <a:pt x="656675" y="97875"/>
                                      <a:pt x="647700" y="88900"/>
                                    </a:cubicBezTo>
                                    <a:cubicBezTo>
                                      <a:pt x="642304" y="83504"/>
                                      <a:pt x="635000" y="80433"/>
                                      <a:pt x="628650" y="76200"/>
                                    </a:cubicBezTo>
                                    <a:cubicBezTo>
                                      <a:pt x="626533" y="69850"/>
                                      <a:pt x="626013" y="62719"/>
                                      <a:pt x="622300" y="57150"/>
                                    </a:cubicBezTo>
                                    <a:cubicBezTo>
                                      <a:pt x="617319" y="49678"/>
                                      <a:pt x="609600" y="44450"/>
                                      <a:pt x="603250" y="38100"/>
                                    </a:cubicBezTo>
                                    <a:lnTo>
                                      <a:pt x="577850" y="0"/>
                                    </a:lnTo>
                                    <a:close/>
                                  </a:path>
                                </a:pathLst>
                              </a:cu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8A9065" id="Freeform 18" o:spid="_x0000_s1026" style="position:absolute;margin-left:8.7pt;margin-top:18.35pt;width:138.75pt;height:115.2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1761985,1463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IHHohcAAM91AAAOAAAAZHJzL2Uyb0RvYy54bWysXd+PJDdufg+Q/6ExjwHiKUlVqqqF1wfH&#10;BwcBjDsjdnC5x97eHu8gM92T7t4fvr8+H0mphyz3XVFG7sE3tepPLFEkRVEU6+s/fHl+2nzan86P&#10;x8Pbu/BVd7fZH3bH94+HX97e/dfP3//rdLc5X7aH99un42H/9u7X/fnuD9/88z99/fnlzT4ePxyf&#10;3u9PG3RyOL/5/PL27sPl8vLm/v68+7B/3p6/Or7sD2h8OJ6etxc8nn65f3/afkbvz0/3sevy/efj&#10;6f3L6bjbn8/41z9K49033P/Dw353+fPDw3l/2Ty9vcO7Xfi/J/7vO/rv/Tdfb9/8ctq+fHjcldfY&#10;/o63eN4+HkD02tUft5ft5uPp8TddPT/uTsfz8eHy1e74fH98eHjc7XkMGE3oFqP56cP2Zc9jAXPO&#10;L1c2nf//ut396dOPp83je8wdZuqwfcYcfX/a74njG/wT+PP55fwGP/vp5cdTeTrjTxrsl4fTM/0/&#10;hrH5wjz99crT/ZfLZod/DGMO8zTcbXZoC31OXUrU6/0rfPfxfPn3/ZG72n764XyRSXmPv5il78t7&#10;7Y6Hw/nxsv9vTOTD8xPm6V/uN8M4TkO3+byphAp4gfmrxnSbDxv1Kpi135AIv4OExjhIRE2iC9kz&#10;Co2JQ985yCRFpp9iBmaVWRqTwog3W2VYr8kMI3RznYzGpCl4RgNBuk59HyK92upoNGYYg2c0WZFJ&#10;EGAPGY2Z4uAhM2oyKRNmdTQaM02zh2nQ7CvTeDodZDQmQDo9dGZFJ85T7xmOxoRuJE6vylrQyhzH&#10;mfRglW8GBMnpPCMKWqdZ4TyUNAh2pnONyah2P7rMQdAgWBCXCgWt3TFOLotgQd3sEu+gFTym3qVG&#10;FiSTuy4RWsdh45JH9IIGpa6fXBKh1TzOkVi+LnsalPro0tqgNd2rTgaU8pRcY9LK7p4nDep7KLtH&#10;c7W6xzAQI9a5p0G9rC2rEhG1jQhjcBkjA+phXT2aG426D5NrTTKgoYPoObgXjbqnGTZsnXsGBIa7&#10;NDdqG1GM5eo8GVDG5Lq4p21EiJ3L7kUNylB2F/e0upelZn1MGpSnwWUjolZ3WaPXCWnMHHqXbxe1&#10;iRizy+kyGCzS0TVLWtmZ4Q7B05hAJtlFSSs7K4aDksZgZpPLx0vaQoj7uTpLBhNCyiSuq7YoaQsh&#10;bvs6JY0JAXPromQsBDk569xLFhMi7afWx6QthIeK/n2Iw+hamZJW9Jizb0AaFGKGY+0ZkNb0FALJ&#10;0PosaRA4xxxf553W9ZQ6l94mDQIpWHLPqLSF8O5kkgaFFGl5ckiE1nfv3ixpUEijb6ORtMIjpuDa&#10;OBlQ6EHJw8BeW4kh9C7P0oBgy9n7WBWLXqv8MESXy2JAIDW65qrXOj/C9fUIuwGFPrKnsz4qrfjQ&#10;elpvVvWq1yCQiq7lsNeKPw6Dy5cwoNB37FWtj0or/jiNri1or0EhzezsrJPSij/B0XYxUIOgV76N&#10;da8Vv/gG63OlQRiVb2fdG8Xvutk3WQbVI5bo0mFtLkLXjy4XvTcor2AM2l6Il+mQd4vy2qZBG4yA&#10;gbm2UxYFg+aKGgzaYoQAifeIoUV5DeFgtD+G2bVAWpTXEg7aZmCt4/jgqsxbVD/0Lo9zMPo/wH/0&#10;+GcW5aZlDMDQ+4Jkg0G558tYAHLSXLJhUG45NBYgw+Ny0TIot34ZC5Cn2RXsGQzKaw+zsRtjN7n8&#10;T4vyemrZ2A2OjThslEXF2Xf8kI3dGPvsWv8tKvYIojo80Gzsxjj4DjssKiJy71lTsrEbbloG5d2p&#10;ZmM33Dw0qA42ysVDYwHG6DvJyRqFpZwM9qpjk40BACGXF2pQM7Ymrtky+p+x+/RYjaxRCAa6nI1s&#10;1D8nDsGuLigGNeGYzjOq0diMYU4uBhoUH1Q55mo0JmMYOVi+OiqDmrBp9YjFaCxGnxF1c1gngwId&#10;l7CPxmB4F3+DGudEK9CqsI9G80tQYp2BGlW2GeukjOJzSNXDQI0acRrrGpXWe8RMRtdh0qhR49hT&#10;VGd9VMZawFb4xEKjRpyHuEal9b5GLtfnSqNGHPK4SGlr4d1xjRo04nzeQ2nSxmLugiuUZkAZgVXP&#10;TE3aVhRbtso9A8q5c234J20qIA+u/Y8BZZx/urinLUUxmutj0iDvgchkVF6UY52SBiHu4dqOUFbO&#10;NS+gCOw6JQ0aUvLNk1H4fnbteyYN8h4wTjf0fX1MGtSn4FqmJqPusgqsU9KgEiNdtXyTVvepy66d&#10;twGliR2eVUqzthFlvV4dkwF5j5xnYyPS5NrhG1CJm6+PydgITC7UfX1MGuRNDZi1uhcXZJ2SBpUT&#10;jvUxaXUfnfo0a1B0pnDMWt290VsDCjM7cOtj0uo+BhwFe+ZJg8op/zolre5lUVufJw0KyRd4nLW6&#10;Z8QdXWPSIGeG16xNRFnT1oekQXJ6vMo7OABq0cgxuky5RTlz8JB1pkl1yRU5sChnVmHotL57U0ot&#10;auHCIr/1l5rBuv1Qk1p3Xw4lqxV/bbaUJN1x3vDL8UwptDrFFfmy9RHZq5IyCxSlxK6AwTcNDk1g&#10;cEKDYxMYxkyDa6av77VhnzS4b6IMO6XBQxMYVkSDcxMYhkGDxyYwdF2DOeEaouNjGPRXg+cmypQP&#10;qdF4bpKxpZC1SRllLhrqbXJG6YgG3iZplGNo4G2yRomDBt4mbWEhbnhu4vxC4JDy1wRfiJwk+btl&#10;LiyEDs8t1CnDTrMOz03whdQhja4JvpA65MY1wRdSh4S3JvhC6pDF1gRfSF1skzpKSjOcb5M6Shsz&#10;8Dapiwupw3PT2BdSF9ukjtK29MvjuYU65W8ZeJvUUYKVgbdJHe7LWHib1FEKlaHeJnVpIXV4bmLd&#10;QuqQxdQEX0gdMpOa4AupQ7ZRE3whdcggaoFTFpDmPJ6b4AupQ6ZPE3whdcjeaYIvpA4ZOU3whdQh&#10;y6YJvpA6ZM40wRdS17dJHaXBmIlrkzpKbTHwNqmjvBMDb5M6SiXRcDy3sI6yQwy8Teoo4cPA26SO&#10;cjgMvE3qKC3DwNukjjItDLxN6ih5wsDbpG5YSB2emyZuIXVDm9RR1oJ5+Tapo0QEDcdzy8tTboGB&#10;t0kdpQsYeJvUUQaAgbdJHaUCGHib1NHpvoG3SR0dvRt4m9TRcbqBt0kdHZEbeJvU0bG3gbdJHR1l&#10;azieW6SOjqcNvE3q6MjZwNukjo6RDbxN6uhA2cDbpG5cSB2em1i3kDoc6TbBF1I3tknduJA6PDdR&#10;X0gdzlNb4HQoqjmP5yb4Qupw8tkEX0gdjjOb4Aupm9qkjk4nzdjbpI6OHA28TeroSNDA26SODgcN&#10;vE3q6MTPwNukjk7kDLxN6uiYTcPx3DLvdHZm4G1SNy+kDs9N1BdSh6OyJvhC6nCU1QRfSB3Op5rg&#10;C6mb26RuXkgdnpuoL6QOZ0pN8IXU4aSoBc4nN1pu6B/aOlgIHh3QtHWwED06dlEdSOSynKqcUPCF&#10;Sr08camXy90GpV5OdxuUenlHmO2bl+2FDmPqn5vPqkLJh9cCJdT+fPy0//nIv7zQ2YwcC7EWVRa8&#10;/uTpsPLT+oP6/y/SJ9f94D75XmAZWP3R7uO7x92/7f+m+8Ytepy5CWQcJPiLcXF3PW6F0TEvJix1&#10;uLZbxlzaKB1W2qikR+WhIXGT4NjjvFOAaYK/KIyUTjOygGV+cI9AQsnXl+Gb2oKj4h5+gj1ddmRg&#10;n3LHAnvtNCKTQTRiwO0PNiPXNq4Hwjg+YnQTTChnUNhGqTOs3rXTNHUomcGd0iUaVr5rG1cG4TZO&#10;CbpJsM6lzFDiKh8CoeIdBVJ/dIv/kujAkDnRTCj+p9inEtidJ1zKMG00y8JGKeBx8/VuUsTlx3LC&#10;gkslyCs13SI1qxwCoDFKRK5yRMoU8LvK3Rc3TdREmItbh7N/DFTTRJJWpPpEkOsQ8XJmhqQASGnE&#10;CXvlqR2ZfZLJwGUPTIcgU5qwvivWxhz7sjmSS02mkZLfC2+5wId/nEOY4HPxUHDFT972yr6hw626&#10;0jjNCCTpF+KiINLIpT78NGOP20GMjEirsHYBEtSX1T3kHvd6DE0uDyJIzhjx00wdMhMFmeJkxTbi&#10;1kYJd+AmMN7J0ORCIYLk8h8NNJHnJIs1xGlESEOzb0Bmv8gQUjNHa1akZAjTlGwfN03SyGpyM+Uq&#10;G5rol25NQm4jkk8lBHudbC4eIjS5JIibZpz7WHgLq5usSYbhnzphPIwnrk6YF+KqPEKTi4M00Ay4&#10;kyLIaZjhiRveYmEQRwPXQiM2CbrxdT4li89PM86k68S+HheY7DgjWFACN/0QE450NU0uLSJIWYbQ&#10;SJ7C6moXxhEX4AU5IavPylCgokbSiJVPFtE6n5J+VJBUOsQ9zpDHOp9ldVdDCRmXjoUmzPmEEKdu&#10;5HIjTFOKiPhpUp6j8BaXw4bOdpt73FuQbmE67HwWa0izIuVE/DTTUE3qMFMKshkKDAaO9ajbjL8Q&#10;Bdfj5HpN0siFRfw0Yd+KmCBbqfiO1ynDxWIq8UQ0MetWP6UYiTQibbxhXUG5hq6YNxjqSY6NrjS5&#10;yJV0y/VEzDhvNfrkFstyiekgZ3gUN7/SRAE+HIHQMCckB8vBcW3jDDNuk6ojbs4ikbLwDmoyWj8A&#10;t9dAhQjOGbcCjFHkTDNp4+ojboJYKMoI4U1SCQnNuTyjjAL3Cmdn6rHdVeLDFUtKI6ayQTWHOVYn&#10;QO4N627JERfpwW2JeZZDqspX1sdCkyuSuMfZoyRX8Uq6KSfJsKjd9mksMRi4SQFWUb8Qp7sJTalN&#10;4qaZIDMiIQHFCsj7U+zD8k25rZhN+F5QU7tckytUGrlKiZsm6kKWUBpEBGO2Gp/nsukIKL83L2wF&#10;mQOhGbleiZtmjxttBYgbwnZxnKuTFGKcZwSHFQsqNa5b4qb2qlsQ17lfDAKVK4tlotZRtrV1niUV&#10;uLwqlzBxU40j/a9CUXyC98u1YxTgHKkUBs0mXGf4oHqcUviktHI5EzdZbJNQ3aFCcTXA6GeKdDut&#10;tvLkKvaqPU4pbeInO8CXlD0vXDGskGbesDvCbqKSnaLkH1x58bqBK2VO/GTHGRedpWNs6rB7MWzE&#10;ThGzzUymRc+6LpL4X1q55ImbLBzFCWu1dDzh7oqZvR7VnKpIoTgC+YGKyVIoRbByBdpPFgtKV0wA&#10;aAyIZeqO5yFX60GOg6RZVCZL0ZRClkuh3CRbt8AlMMLlTyqIipoUUP3ZznhyAsq4ylznBAW0UO5G&#10;vyW2kLhwX7tEVroxY1IEpbRyaZObb3mLLHaRNUQAXcvZ7nWwasHtrR1T/Vv9UpJSX1vrftC14o+4&#10;1VFlrA8TnEjTcY8luawiZAIk6ljnRIqjFLJc8sQ/2gznsGgUeDx2ZieAVYTYLvKJtd+uFXKDsbZS&#10;+RM3WYRhkAFeoNhiIK1JSeAEg115QREbK59SNKVguRTKTbJVtESY5DJefVcVV6g/uyUK8wzRKeto&#10;mifcKNVvSW5LV/faiKLgcvCimaqgCEmpbXLzPW8RhmP76h31HW0LbNdwe+jiG1l9OIqoSmCbuSZK&#10;baYSLg2Uhwn2r2Dh+trQTeiobkIxhQgk0qquJq5USKloqsnUQHkiI1ywXCPIdg2PjG5g8JixEMgZ&#10;ZVWBUi+lNlMVFD/lAIUvx/5c3knyUF+7RqSVKjwK5YlCpHrMUj2lNP99i3hznuE0YYtasTHbxR17&#10;FuxQK+Ue5TEst6WWSkUrs2pp2SfRB/gouGBZ2Ql2YaHRg8JenUyQjBkFABbzLJerazPVS/FzG/JM&#10;jq50nQcUUDWUEX+ZsPyWZthfY/YRyqQ6K7+PMlYh7F8qFsUQjNWBM4xSs1WrEJOxqzEeqepKQf/9&#10;ea4GpfBZ6qcUFFfnKZyqv7s5OxkXOGtcUUpzGR5l3FOHQyY8QtHfhS5IHZXSzJXR/LODmNdI9bpY&#10;2KFFC7nIiMmp9aK3IfQgVVUELbVSblKuYy88kvooBcX16Tw8GmElq4imEBfHB4jfYBdXeESLjV3Z&#10;JLxTZlOqn9x805uzgw3gdTuDmCBEmLBXe4HwDzRGhgPvHZsM28xVU0oz10JpoNzDOpdBwQXHHSrb&#10;9dChQH/pGi9p43rYueNt64txZZQGypja67Yxw2rZFQmlAoYqFwg8Y1iLF3ulLHVSGiiDmZWdHdwV&#10;SZF45TbMRTmMhxXDWywoK25L1ZQGymnGWZKwkyXI+MmBQos1LjKOtDGxUkDFVhgsJVQa6GJei/Yj&#10;TlqM6+uAE3nD0nGEdi+kiwuvSCuXU2kgi2rCJYg4zRHbWTMeKbPCHUvxlPVWl+Mrhc6FUfAtEDyw&#10;HfepnonhSIciF5rJUpBFXorLrFCrkyzct+LcoVtE6mzHCHyXzF9E2/COplWKswhZWkgbVj/4cnM5&#10;FMI1aUSDbcdTwIxLx1hw7KYmSKGW0krlV/yjRQFKRIgF2iGGakeLOMpUbCV67e2JHGre053fgqVS&#10;LH6yOPtN5YLUOOM0x84eQhd1z0OHsTBsem6VjyFlWW6SXSwlUoqF37VsT0Qg6s9u2nNs6YaSDoTP&#10;jyxljGpI0R1orIgjYihys+6qjVKQpbRSmZWbb3mTLMSvbsMRPMJ5oBk+Nr9Y06RjnDYt1EKKs5RW&#10;KrnSQBYhP/TG4xkj3H1DFueCMxXkptFis7twkaRQi7Ry+RU/WewcQgkQYo2iII+e7G7AalVGixDD&#10;YrRSblrIcimWm2TrHP9mxydFVQqm/urWlMw9Ah4y+DzjLY1A4pgO8Rh+CTTinFUPQEqwSCMXVrn5&#10;hrdowpjWY7Gcsbcy01FMHs0GilMjHKFpSjEWocklVvw0EeQolh5b1MEGTnE6j8iLdIvwNFZ1NVEw&#10;BJTnwC/ExVb8NMGxcm8MRzeT3SzT3rok4KIRNsbQFBPLNNuOixAyQ8EfeVu4sjb2DvuAqAA3UvUh&#10;69BIHSNp5AIs7nHC3xuLiwZTUlJzqrmQmkXS7W8yXqRoizRyKRY/TRxeVpoI4lhDim6h1NwtokhJ&#10;bkleX4jLTUgjf/XBTxM7sbI3xSkGKr7qKcOpEAIT0m3KizitYoKUZ/HThMUstwMoNmpPFWG6656p&#10;D1Tc0bwQl3SRF5LEIlkXrEbaJ7EjWLeqZepx/G/N5YT0ixIaSDOcT7NXleIuTFNKtrjHiQ1wV5wE&#10;HALBMuqhoBFbUekWyVwLmlyWTRrbUgLgjcSSJoQYN3IqDE2u6SLdcoXz1UaXE4bNTHV0E87MbZAB&#10;1b1iWZWxvZus3E5c+kVeiL/14udtRPBMbAL8d5ShMEMJaSgCRpkPcP617aOAnwh1Oc9xyxD0gUp7&#10;w4xj19ZZ7wuuD041pJEkzKwrUg5GGttSdpQ1QQIehbTVUJB2l4ufiWlHWMQ2UllvpinlXqjRNZ90&#10;pltusASkW+BPTTOAo6VbOHSLF+ISMUKTS5i6aWbEikuKR8AxjVV7+Bw4CpJuEb6x3rYUi5FGLgHj&#10;p4l+65YUTpqNT+cBB0Rib5EDZ5cVqRrDJOU00ctZRAaRyiRAyK+REflkirTBtzcOhFSP4TY5qXcT&#10;RNHK4n5mJBwYY5qxmS+mgnwF4yBIERkm2Ja2CW+LDsdJR3rEgY3Jw2lyDVxw0pEWK4rZFWmVA/Nb&#10;I6xOn5j0G7m/9Qe7p+N5Lz1QcjHL/TXLmHWgft3wnr6kKN9O5L8uvz7tKQj0dPjP/QO+wYgc48jF&#10;YPjrl/vvnk6bT1skM293u/3hwpqB/vjXBHt4fHq6AsMt4NOFVxeAym8JtuevYl6BUn7mH1K8Ipjq&#10;8XC5gp8fD8fTLcrv/+dKWX4Ptqgx05/vju9/xacnT0f5Juf5Zff94+l8+WF7vvy4PeHjjlB8fFj0&#10;8mf85+HpiERt5GPzX3ebD8fT3279O/0e38ZE693mMz7q+fbu/L8ft6f93ebpPw74aiZnuCA1nB/4&#10;S1LIENct73TL4ePzd0fwH2YYb8d/4p1Ol6f658Pp+PwXfH/0W6KKpu1hB9oo23M51YfvLnhGE76n&#10;udt/+y3/jS9/QkB+OPz0sqPOiasvGPnPX/6yPb1s6M+3dxd8P/NPx/oB0O2b+l1MzOXrbwl5OH77&#10;8XJ8eKSPZjKLha/l4fP5hQWyfOGUPkuqn/lXr99h/eb/AAAA//8DAFBLAwQUAAYACAAAACEA9LBT&#10;ZOEAAAAJAQAADwAAAGRycy9kb3ducmV2LnhtbEyPQU/CQBCF7yb+h82YeJMtlbRQuyWGxIsJJhQN&#10;4ba047bYna3dBeq/dzjpbV7ey5vv5cvRduKMg28dKZhOIhBIlatbMgrety8PcxA+aKp15wgV/KCH&#10;ZXF7k+usdhfa4LkMRnAJ+UwraELoMyl91aDVfuJ6JPY+3WB1YDkYWQ/6wuW2k3EUJdLqlvhDo3tc&#10;NVh9lSerYG8+4tUaN8e3/phs1+X3TpvXnVL3d+PzE4iAY/gLwxWf0aFgpoM7Ue1FxzqdcVLBY5KC&#10;YD9ezBYgDnwk6RRkkcv/C4pfAAAA//8DAFBLAQItABQABgAIAAAAIQC2gziS/gAAAOEBAAATAAAA&#10;AAAAAAAAAAAAAAAAAABbQ29udGVudF9UeXBlc10ueG1sUEsBAi0AFAAGAAgAAAAhADj9If/WAAAA&#10;lAEAAAsAAAAAAAAAAAAAAAAALwEAAF9yZWxzLy5yZWxzUEsBAi0AFAAGAAgAAAAhAEZAgceiFwAA&#10;z3UAAA4AAAAAAAAAAAAAAAAALgIAAGRycy9lMm9Eb2MueG1sUEsBAi0AFAAGAAgAAAAhAPSwU2Th&#10;AAAACQEAAA8AAAAAAAAAAAAAAAAA/BkAAGRycy9kb3ducmV2LnhtbFBLBQYAAAAABAAEAPMAAAAK&#10;GwAAAAA=&#10;" path="m577850,r,l501650,25400v-6350,2117,-12556,4727,-19050,6350c474133,33867,465402,35118,457200,38100v-15150,5509,-29842,12233,-44450,19050c395594,65156,380317,77958,361950,82550r-25400,6350c330200,93133,324326,98187,317500,101600v-5987,2993,-13481,2637,-19050,6350c290978,112931,286218,121156,279400,127000v-8035,6888,-16933,12700,-25400,19050c251883,152400,250287,158948,247650,165100v-23540,54927,-4158,-226,-19050,44450c230717,232833,227557,257220,234950,279400v3786,11359,17608,16309,25400,25400c313394,366685,226042,276842,292100,342900v2117,8467,9707,17344,6350,25400c291081,385986,253869,428284,234950,444500v-5794,4967,-13187,7814,-19050,12700c177285,489379,218450,465450,171450,488950v-4233,6350,-10020,11904,-12700,19050c143186,549504,164383,541184,139700,590550v-4233,8467,-8971,16699,-12700,25400c124363,622102,122411,628542,120650,635000v-4593,16839,-12700,50800,-12700,50800c104075,747799,98546,856525,88900,914400v-3889,23337,-7375,46775,-12700,69850c72275,1001257,69020,1018491,63500,1035050v-4233,12700,-10499,24895,-12700,38100c48605,1086319,43784,1121494,38100,1136650v-3324,8863,-9707,16420,-12700,25400c19880,1178609,16933,1195917,12700,1212850,4727,1244744,9110,1229971,,1257300v88900,2117,177863,2402,266700,6350c277777,1264142,303739,1279524,311150,1282700v6152,2637,12700,4233,19050,6350c357554,1330081,326129,1288236,361950,1320800v17720,16109,33867,33867,50800,50800c429804,1388654,442563,1403807,463550,1416050v16353,9539,32126,22288,50800,25400l552450,1447800v119020,-7439,68680,1880,152400,-19050c713317,1426633,722444,1426303,730250,1422400v8467,-4233,17125,-8103,25400,-12700c766439,1403706,776361,1396170,787400,1390650v15632,-7816,42517,-10261,57150,-12700l984250,1397000v8626,1327,16842,4638,25400,6350c1022275,1405875,1035082,1407397,1047750,1409700v10619,1931,21167,4233,31750,6350c1087967,1422400,1094598,1432676,1104900,1435100v26864,6321,55121,3302,82550,6350c1198177,1442642,1208451,1446823,1219200,1447800v35898,3263,71967,4233,107950,6350c1405494,1465342,1394809,1466631,1511300,1454150v13311,-1426,24732,-11996,38100,-12700l1670050,1435100v4233,-6350,9287,-12224,12700,-19050c1685743,1410063,1687339,1403458,1689100,1397000r19050,-76200c1710267,1312333,1710597,1303206,1714500,1295400v17433,-34866,7020,-17827,31750,-50800c1748367,1238250,1750761,1231986,1752600,1225550v16393,-57375,7939,-61104,,-152400c1752020,1066482,1748089,1060536,1746250,1054100v-6295,-22031,-17725,-76971,-19050,-88900c1725083,946150,1734403,921603,1720850,908050v-15264,-15264,-63500,-12700,-63500,-12700c1651000,891117,1643326,888393,1638300,882650v-38124,-43571,-10052,-28485,-44450,-57150c1587987,820614,1581946,815480,1574800,812800v-22482,-8431,-101903,-12344,-107950,-12700c1420316,797363,1373717,795867,1327150,793750r-63500,-6350c1244588,785393,1225595,782710,1206500,781050v-29597,-2574,-59267,-4233,-88900,-6350c1107017,772583,1095924,772224,1085850,768350v-17670,-6796,-33867,-16933,-50800,-25400l984250,717550c944384,697617,942256,697434,901700,673100v-6544,-3927,-13307,-7674,-19050,-12700c871386,650544,862714,637839,850900,628650v-7472,-5812,-18128,-6640,-25400,-12700c807103,600619,787984,585075,774700,565150v-16933,-25400,-6350,-14817,-31750,-31750c745067,503767,742095,473322,749300,444500v1851,-7404,12840,-8264,19050,-12700c776962,425649,785283,419100,793750,412750v4233,-8467,8971,-16699,12700,-25400c809087,381198,809549,374151,812800,368300v7413,-13343,25400,-38100,25400,-38100c836083,321733,835288,312822,831850,304800v-8347,-19475,-18288,-21945,-31750,-38100c776241,238069,795612,240424,749300,209550v-6350,-4233,-13654,-7304,-19050,-12700c722766,189366,718280,179317,711200,171450,699185,158100,681132,149414,673100,133350,668120,123389,656675,97875,647700,88900,642304,83504,635000,80433,628650,76200v-2117,-6350,-2637,-13481,-6350,-19050c617319,49678,609600,44450,603250,38100l577850,xe" fillcolor="white [3201]" strokecolor="#f79646 [3209]" strokeweight="2pt">
                      <v:path arrowok="t" o:connecttype="custom" o:connectlocs="577850,0;577850,0;501650,25400;482600,31750;457200,38100;412750,57150;361950,82550;336550,88900;317500,101600;298450,107950;279400,127000;254000,146050;247650,165100;228600,209550;234950,279400;260350,304800;292100,342900;298450,368300;234950,444500;215900,457200;171450,488950;158750,508000;139700,590550;127000,615950;120650,635000;107950,685800;88900,914400;76200,984250;63500,1035050;50800,1073150;38100,1136650;25400,1162050;12700,1212850;0,1257300;266700,1263650;311150,1282700;330200,1289050;361950,1320800;412750,1371600;463550,1416050;514350,1441450;552450,1447800;704850,1428750;730250,1422400;755650,1409700;787400,1390650;844550,1377950;984250,1397000;1009650,1403350;1047750,1409700;1079500,1416050;1104900,1435100;1187450,1441450;1219200,1447800;1327150,1454150;1511300,1454150;1549400,1441450;1670050,1435100;1682750,1416050;1689100,1397000;1708150,1320800;1714500,1295400;1746250,1244600;1752600,1225550;1752600,1073150;1746250,1054100;1727200,965200;1720850,908050;1657350,895350;1638300,882650;1593850,825500;1574800,812800;1466850,800100;1327150,793750;1263650,787400;1206500,781050;1117600,774700;1085850,768350;1035050,742950;984250,717550;901700,673100;882650,660400;850900,628650;825500,615950;774700,565150;742950,533400;749300,444500;768350,431800;793750,412750;806450,387350;812800,368300;838200,330200;831850,304800;800100,266700;749300,209550;730250,196850;711200,171450;673100,133350;647700,88900;628650,76200;622300,57150;603250,38100;577850,0" o:connectangles="0,0,0,0,0,0,0,0,0,0,0,0,0,0,0,0,0,0,0,0,0,0,0,0,0,0,0,0,0,0,0,0,0,0,0,0,0,0,0,0,0,0,0,0,0,0,0,0,0,0,0,0,0,0,0,0,0,0,0,0,0,0,0,0,0,0,0,0,0,0,0,0,0,0,0,0,0,0,0,0,0,0,0,0,0,0,0,0,0,0,0,0,0,0,0,0,0,0,0,0,0,0,0"/>
                    </v:shape>
                  </w:pict>
                </mc:Fallback>
              </mc:AlternateContent>
            </w:r>
          </w:p>
        </w:tc>
      </w:tr>
    </w:tbl>
    <w:p w14:paraId="689CB433" w14:textId="77777777" w:rsidR="00103EF1" w:rsidRPr="008B3C8B" w:rsidRDefault="00103EF1" w:rsidP="00776C7E"/>
    <w:p w14:paraId="5EB9FCBD" w14:textId="77777777" w:rsidR="00B76C46" w:rsidRPr="008B3C8B" w:rsidRDefault="00AE7764" w:rsidP="00177718">
      <w:r w:rsidRPr="008B3C8B">
        <w:t>General conditions of Water supply situation in this municipality is presented below:</w:t>
      </w:r>
    </w:p>
    <w:tbl>
      <w:tblPr>
        <w:tblStyle w:val="TableGrid"/>
        <w:tblW w:w="0" w:type="auto"/>
        <w:tblLook w:val="04A0" w:firstRow="1" w:lastRow="0" w:firstColumn="1" w:lastColumn="0" w:noHBand="0" w:noVBand="1"/>
      </w:tblPr>
      <w:tblGrid>
        <w:gridCol w:w="720"/>
        <w:gridCol w:w="5328"/>
        <w:gridCol w:w="2970"/>
      </w:tblGrid>
      <w:tr w:rsidR="00A96549" w:rsidRPr="008B3C8B" w14:paraId="28121154" w14:textId="77777777" w:rsidTr="000A70E7">
        <w:trPr>
          <w:trHeight w:val="290"/>
        </w:trPr>
        <w:tc>
          <w:tcPr>
            <w:tcW w:w="720" w:type="dxa"/>
            <w:shd w:val="clear" w:color="auto" w:fill="FDE9D9" w:themeFill="accent6" w:themeFillTint="33"/>
            <w:hideMark/>
          </w:tcPr>
          <w:p w14:paraId="2021D44D" w14:textId="77777777" w:rsidR="00A96549" w:rsidRPr="008B3C8B" w:rsidRDefault="00A96549" w:rsidP="00A96549">
            <w:pPr>
              <w:jc w:val="center"/>
              <w:rPr>
                <w:rFonts w:cstheme="minorHAnsi"/>
                <w:b/>
                <w:bCs/>
                <w:szCs w:val="22"/>
              </w:rPr>
            </w:pPr>
            <w:r w:rsidRPr="008B3C8B">
              <w:rPr>
                <w:rFonts w:cstheme="minorHAnsi"/>
                <w:b/>
                <w:bCs/>
                <w:szCs w:val="22"/>
              </w:rPr>
              <w:t>SN</w:t>
            </w:r>
          </w:p>
        </w:tc>
        <w:tc>
          <w:tcPr>
            <w:tcW w:w="5328" w:type="dxa"/>
            <w:shd w:val="clear" w:color="auto" w:fill="FDE9D9" w:themeFill="accent6" w:themeFillTint="33"/>
            <w:hideMark/>
          </w:tcPr>
          <w:p w14:paraId="4CDA4831" w14:textId="77777777" w:rsidR="00A96549" w:rsidRPr="008B3C8B" w:rsidRDefault="00A96549" w:rsidP="00A96549">
            <w:pPr>
              <w:jc w:val="center"/>
              <w:rPr>
                <w:rFonts w:cstheme="minorHAnsi"/>
                <w:b/>
                <w:bCs/>
                <w:szCs w:val="22"/>
              </w:rPr>
            </w:pPr>
            <w:r w:rsidRPr="008B3C8B">
              <w:rPr>
                <w:rFonts w:cstheme="minorHAnsi"/>
                <w:b/>
                <w:bCs/>
                <w:szCs w:val="22"/>
              </w:rPr>
              <w:t>Parameters</w:t>
            </w:r>
          </w:p>
        </w:tc>
        <w:tc>
          <w:tcPr>
            <w:tcW w:w="2970" w:type="dxa"/>
            <w:shd w:val="clear" w:color="auto" w:fill="FDE9D9" w:themeFill="accent6" w:themeFillTint="33"/>
            <w:hideMark/>
          </w:tcPr>
          <w:p w14:paraId="6D105ECF" w14:textId="77777777" w:rsidR="00A96549" w:rsidRPr="008B3C8B" w:rsidRDefault="00A96549" w:rsidP="00A96549">
            <w:pPr>
              <w:jc w:val="center"/>
              <w:rPr>
                <w:rFonts w:cstheme="minorHAnsi"/>
                <w:b/>
                <w:bCs/>
                <w:szCs w:val="22"/>
              </w:rPr>
            </w:pPr>
            <w:r w:rsidRPr="008B3C8B">
              <w:rPr>
                <w:rFonts w:cstheme="minorHAnsi"/>
                <w:b/>
                <w:bCs/>
                <w:szCs w:val="22"/>
              </w:rPr>
              <w:t>Description</w:t>
            </w:r>
          </w:p>
        </w:tc>
      </w:tr>
      <w:tr w:rsidR="00A96549" w:rsidRPr="008B3C8B" w14:paraId="6FA7BA94" w14:textId="77777777" w:rsidTr="000A70E7">
        <w:trPr>
          <w:trHeight w:val="242"/>
        </w:trPr>
        <w:tc>
          <w:tcPr>
            <w:tcW w:w="720" w:type="dxa"/>
            <w:hideMark/>
          </w:tcPr>
          <w:p w14:paraId="582F8D2B" w14:textId="77777777" w:rsidR="00A96549" w:rsidRPr="008B3C8B" w:rsidRDefault="00A96549" w:rsidP="00A96549">
            <w:pPr>
              <w:rPr>
                <w:rFonts w:cstheme="minorHAnsi"/>
                <w:szCs w:val="22"/>
              </w:rPr>
            </w:pPr>
            <w:r w:rsidRPr="008B3C8B">
              <w:rPr>
                <w:rFonts w:cstheme="minorHAnsi"/>
                <w:szCs w:val="22"/>
              </w:rPr>
              <w:t>1</w:t>
            </w:r>
          </w:p>
        </w:tc>
        <w:tc>
          <w:tcPr>
            <w:tcW w:w="5328" w:type="dxa"/>
            <w:hideMark/>
          </w:tcPr>
          <w:p w14:paraId="334799AA" w14:textId="77777777" w:rsidR="00A96549" w:rsidRPr="008B3C8B" w:rsidRDefault="00A96549">
            <w:pPr>
              <w:rPr>
                <w:rFonts w:cstheme="minorHAnsi"/>
                <w:szCs w:val="22"/>
              </w:rPr>
            </w:pPr>
            <w:r w:rsidRPr="008B3C8B">
              <w:rPr>
                <w:rFonts w:cstheme="minorHAnsi"/>
                <w:szCs w:val="22"/>
              </w:rPr>
              <w:t>Name of the Municipality</w:t>
            </w:r>
          </w:p>
        </w:tc>
        <w:tc>
          <w:tcPr>
            <w:tcW w:w="2970" w:type="dxa"/>
            <w:hideMark/>
          </w:tcPr>
          <w:p w14:paraId="5CDEEFF0" w14:textId="77777777" w:rsidR="00A96549" w:rsidRPr="008B3C8B" w:rsidRDefault="00A96549">
            <w:pPr>
              <w:rPr>
                <w:rFonts w:cstheme="minorHAnsi"/>
                <w:szCs w:val="22"/>
              </w:rPr>
            </w:pPr>
            <w:r w:rsidRPr="008B3C8B">
              <w:rPr>
                <w:rFonts w:cstheme="minorHAnsi"/>
                <w:szCs w:val="22"/>
              </w:rPr>
              <w:t>Dharan Municipality</w:t>
            </w:r>
          </w:p>
        </w:tc>
      </w:tr>
      <w:tr w:rsidR="00A96549" w:rsidRPr="008B3C8B" w14:paraId="20F3AD86" w14:textId="77777777" w:rsidTr="000A70E7">
        <w:trPr>
          <w:trHeight w:val="290"/>
        </w:trPr>
        <w:tc>
          <w:tcPr>
            <w:tcW w:w="720" w:type="dxa"/>
            <w:hideMark/>
          </w:tcPr>
          <w:p w14:paraId="10ADAB4A" w14:textId="77777777" w:rsidR="00A96549" w:rsidRPr="008B3C8B" w:rsidRDefault="00A96549" w:rsidP="00A96549">
            <w:pPr>
              <w:rPr>
                <w:rFonts w:cstheme="minorHAnsi"/>
                <w:szCs w:val="22"/>
              </w:rPr>
            </w:pPr>
            <w:r w:rsidRPr="008B3C8B">
              <w:rPr>
                <w:rFonts w:cstheme="minorHAnsi"/>
                <w:szCs w:val="22"/>
              </w:rPr>
              <w:t>2</w:t>
            </w:r>
          </w:p>
        </w:tc>
        <w:tc>
          <w:tcPr>
            <w:tcW w:w="5328" w:type="dxa"/>
            <w:hideMark/>
          </w:tcPr>
          <w:p w14:paraId="71910288" w14:textId="77777777" w:rsidR="00A96549" w:rsidRPr="008B3C8B" w:rsidRDefault="00A96549">
            <w:pPr>
              <w:rPr>
                <w:rFonts w:cstheme="minorHAnsi"/>
                <w:szCs w:val="22"/>
              </w:rPr>
            </w:pPr>
            <w:r w:rsidRPr="008B3C8B">
              <w:rPr>
                <w:rFonts w:cstheme="minorHAnsi"/>
                <w:szCs w:val="22"/>
              </w:rPr>
              <w:t>Code number</w:t>
            </w:r>
          </w:p>
        </w:tc>
        <w:tc>
          <w:tcPr>
            <w:tcW w:w="2970" w:type="dxa"/>
            <w:hideMark/>
          </w:tcPr>
          <w:p w14:paraId="631B14A3" w14:textId="77777777" w:rsidR="00A96549" w:rsidRPr="008B3C8B" w:rsidRDefault="00A96549" w:rsidP="00A96549">
            <w:pPr>
              <w:rPr>
                <w:rFonts w:cstheme="minorHAnsi"/>
                <w:szCs w:val="22"/>
              </w:rPr>
            </w:pPr>
            <w:r w:rsidRPr="008B3C8B">
              <w:rPr>
                <w:rFonts w:cstheme="minorHAnsi"/>
                <w:szCs w:val="22"/>
              </w:rPr>
              <w:t>11301</w:t>
            </w:r>
          </w:p>
        </w:tc>
      </w:tr>
      <w:tr w:rsidR="00A96549" w:rsidRPr="008B3C8B" w14:paraId="25DE74DE" w14:textId="77777777" w:rsidTr="000A70E7">
        <w:trPr>
          <w:trHeight w:val="290"/>
        </w:trPr>
        <w:tc>
          <w:tcPr>
            <w:tcW w:w="720" w:type="dxa"/>
            <w:hideMark/>
          </w:tcPr>
          <w:p w14:paraId="3F54AE45" w14:textId="77777777" w:rsidR="00A96549" w:rsidRPr="008B3C8B" w:rsidRDefault="00A96549" w:rsidP="00A96549">
            <w:pPr>
              <w:rPr>
                <w:rFonts w:cstheme="minorHAnsi"/>
                <w:szCs w:val="22"/>
              </w:rPr>
            </w:pPr>
            <w:r w:rsidRPr="008B3C8B">
              <w:rPr>
                <w:rFonts w:cstheme="minorHAnsi"/>
                <w:szCs w:val="22"/>
              </w:rPr>
              <w:t>3</w:t>
            </w:r>
          </w:p>
        </w:tc>
        <w:tc>
          <w:tcPr>
            <w:tcW w:w="5328" w:type="dxa"/>
            <w:hideMark/>
          </w:tcPr>
          <w:p w14:paraId="2EAE5693" w14:textId="77777777" w:rsidR="00A96549" w:rsidRPr="008B3C8B" w:rsidRDefault="00A96549">
            <w:pPr>
              <w:rPr>
                <w:rFonts w:cstheme="minorHAnsi"/>
                <w:szCs w:val="22"/>
              </w:rPr>
            </w:pPr>
            <w:r w:rsidRPr="008B3C8B">
              <w:rPr>
                <w:rFonts w:cstheme="minorHAnsi"/>
                <w:szCs w:val="22"/>
              </w:rPr>
              <w:t xml:space="preserve">Location/ </w:t>
            </w:r>
            <w:proofErr w:type="gramStart"/>
            <w:r w:rsidRPr="008B3C8B">
              <w:rPr>
                <w:rFonts w:cstheme="minorHAnsi"/>
                <w:szCs w:val="22"/>
              </w:rPr>
              <w:t>Address(</w:t>
            </w:r>
            <w:proofErr w:type="gramEnd"/>
            <w:r w:rsidRPr="008B3C8B">
              <w:rPr>
                <w:rFonts w:cstheme="minorHAnsi"/>
                <w:szCs w:val="22"/>
              </w:rPr>
              <w:t>Province)</w:t>
            </w:r>
          </w:p>
        </w:tc>
        <w:tc>
          <w:tcPr>
            <w:tcW w:w="2970" w:type="dxa"/>
            <w:hideMark/>
          </w:tcPr>
          <w:p w14:paraId="713C0025" w14:textId="77777777" w:rsidR="00A96549" w:rsidRPr="008B3C8B" w:rsidRDefault="00A96549">
            <w:pPr>
              <w:rPr>
                <w:rFonts w:cstheme="minorHAnsi"/>
                <w:szCs w:val="22"/>
              </w:rPr>
            </w:pPr>
            <w:r w:rsidRPr="008B3C8B">
              <w:rPr>
                <w:rFonts w:cstheme="minorHAnsi"/>
                <w:szCs w:val="22"/>
              </w:rPr>
              <w:t>Province number</w:t>
            </w:r>
            <w:proofErr w:type="gramStart"/>
            <w:r w:rsidR="000A70E7" w:rsidRPr="008B3C8B">
              <w:rPr>
                <w:rFonts w:cstheme="minorHAnsi"/>
                <w:szCs w:val="22"/>
              </w:rPr>
              <w:t xml:space="preserve">1, </w:t>
            </w:r>
            <w:r w:rsidRPr="008B3C8B">
              <w:rPr>
                <w:rFonts w:cstheme="minorHAnsi"/>
                <w:szCs w:val="22"/>
              </w:rPr>
              <w:t xml:space="preserve"> </w:t>
            </w:r>
            <w:proofErr w:type="spellStart"/>
            <w:r w:rsidR="000A70E7" w:rsidRPr="008B3C8B">
              <w:rPr>
                <w:rFonts w:cstheme="minorHAnsi"/>
                <w:szCs w:val="22"/>
              </w:rPr>
              <w:t>Sunsari</w:t>
            </w:r>
            <w:proofErr w:type="spellEnd"/>
            <w:proofErr w:type="gramEnd"/>
          </w:p>
        </w:tc>
      </w:tr>
      <w:tr w:rsidR="00A96549" w:rsidRPr="008B3C8B" w14:paraId="78A0436E" w14:textId="77777777" w:rsidTr="000A70E7">
        <w:trPr>
          <w:trHeight w:val="290"/>
        </w:trPr>
        <w:tc>
          <w:tcPr>
            <w:tcW w:w="720" w:type="dxa"/>
            <w:hideMark/>
          </w:tcPr>
          <w:p w14:paraId="62363200" w14:textId="77777777" w:rsidR="00A96549" w:rsidRPr="008B3C8B" w:rsidRDefault="00A96549" w:rsidP="00A96549">
            <w:pPr>
              <w:rPr>
                <w:rFonts w:cstheme="minorHAnsi"/>
                <w:szCs w:val="22"/>
              </w:rPr>
            </w:pPr>
            <w:r w:rsidRPr="008B3C8B">
              <w:rPr>
                <w:rFonts w:cstheme="minorHAnsi"/>
                <w:szCs w:val="22"/>
              </w:rPr>
              <w:t>4</w:t>
            </w:r>
          </w:p>
        </w:tc>
        <w:tc>
          <w:tcPr>
            <w:tcW w:w="5328" w:type="dxa"/>
            <w:hideMark/>
          </w:tcPr>
          <w:p w14:paraId="54292388" w14:textId="77777777" w:rsidR="00A96549" w:rsidRPr="008B3C8B" w:rsidRDefault="00A96549">
            <w:pPr>
              <w:rPr>
                <w:rFonts w:cstheme="minorHAnsi"/>
                <w:szCs w:val="22"/>
              </w:rPr>
            </w:pPr>
            <w:r w:rsidRPr="008B3C8B">
              <w:rPr>
                <w:rFonts w:cstheme="minorHAnsi"/>
                <w:szCs w:val="22"/>
              </w:rPr>
              <w:t>Total Population of Municipality</w:t>
            </w:r>
          </w:p>
        </w:tc>
        <w:tc>
          <w:tcPr>
            <w:tcW w:w="2970" w:type="dxa"/>
            <w:hideMark/>
          </w:tcPr>
          <w:p w14:paraId="49450A12" w14:textId="77777777" w:rsidR="00A96549" w:rsidRPr="008B3C8B" w:rsidRDefault="00A96549" w:rsidP="00A96549">
            <w:pPr>
              <w:rPr>
                <w:rFonts w:cstheme="minorHAnsi"/>
                <w:szCs w:val="22"/>
              </w:rPr>
            </w:pPr>
            <w:r w:rsidRPr="008B3C8B">
              <w:rPr>
                <w:rFonts w:cstheme="minorHAnsi"/>
                <w:szCs w:val="22"/>
              </w:rPr>
              <w:t>23000</w:t>
            </w:r>
          </w:p>
        </w:tc>
      </w:tr>
      <w:tr w:rsidR="00A96549" w:rsidRPr="008B3C8B" w14:paraId="57360377" w14:textId="77777777" w:rsidTr="000A70E7">
        <w:trPr>
          <w:trHeight w:val="290"/>
        </w:trPr>
        <w:tc>
          <w:tcPr>
            <w:tcW w:w="720" w:type="dxa"/>
            <w:hideMark/>
          </w:tcPr>
          <w:p w14:paraId="3747CC92" w14:textId="77777777" w:rsidR="00A96549" w:rsidRPr="008B3C8B" w:rsidRDefault="00A96549" w:rsidP="00A96549">
            <w:pPr>
              <w:rPr>
                <w:rFonts w:cstheme="minorHAnsi"/>
                <w:szCs w:val="22"/>
              </w:rPr>
            </w:pPr>
            <w:r w:rsidRPr="008B3C8B">
              <w:rPr>
                <w:rFonts w:cstheme="minorHAnsi"/>
                <w:szCs w:val="22"/>
              </w:rPr>
              <w:t>5</w:t>
            </w:r>
          </w:p>
        </w:tc>
        <w:tc>
          <w:tcPr>
            <w:tcW w:w="5328" w:type="dxa"/>
            <w:hideMark/>
          </w:tcPr>
          <w:p w14:paraId="587FCF62" w14:textId="77777777" w:rsidR="00A96549" w:rsidRPr="008B3C8B" w:rsidRDefault="00A96549">
            <w:pPr>
              <w:rPr>
                <w:rFonts w:cstheme="minorHAnsi"/>
                <w:szCs w:val="22"/>
              </w:rPr>
            </w:pPr>
            <w:r w:rsidRPr="008B3C8B">
              <w:rPr>
                <w:rFonts w:cstheme="minorHAnsi"/>
                <w:szCs w:val="22"/>
              </w:rPr>
              <w:t>Total Number of households in Municipality</w:t>
            </w:r>
          </w:p>
        </w:tc>
        <w:tc>
          <w:tcPr>
            <w:tcW w:w="2970" w:type="dxa"/>
            <w:hideMark/>
          </w:tcPr>
          <w:p w14:paraId="3A43D458" w14:textId="77777777" w:rsidR="00A96549" w:rsidRPr="008B3C8B" w:rsidRDefault="00A96549" w:rsidP="00A96549">
            <w:pPr>
              <w:rPr>
                <w:rFonts w:cstheme="minorHAnsi"/>
                <w:szCs w:val="22"/>
              </w:rPr>
            </w:pPr>
            <w:r w:rsidRPr="008B3C8B">
              <w:rPr>
                <w:rFonts w:cstheme="minorHAnsi"/>
                <w:szCs w:val="22"/>
              </w:rPr>
              <w:t>3500</w:t>
            </w:r>
          </w:p>
        </w:tc>
      </w:tr>
      <w:tr w:rsidR="00A96549" w:rsidRPr="008B3C8B" w14:paraId="09AFC4C7" w14:textId="77777777" w:rsidTr="000A70E7">
        <w:trPr>
          <w:trHeight w:val="290"/>
        </w:trPr>
        <w:tc>
          <w:tcPr>
            <w:tcW w:w="720" w:type="dxa"/>
            <w:hideMark/>
          </w:tcPr>
          <w:p w14:paraId="4E2FE1B8" w14:textId="77777777" w:rsidR="00A96549" w:rsidRPr="008B3C8B" w:rsidRDefault="00A96549" w:rsidP="00A96549">
            <w:pPr>
              <w:rPr>
                <w:rFonts w:cstheme="minorHAnsi"/>
                <w:szCs w:val="22"/>
              </w:rPr>
            </w:pPr>
            <w:r w:rsidRPr="008B3C8B">
              <w:rPr>
                <w:rFonts w:cstheme="minorHAnsi"/>
                <w:szCs w:val="22"/>
              </w:rPr>
              <w:t>6</w:t>
            </w:r>
          </w:p>
        </w:tc>
        <w:tc>
          <w:tcPr>
            <w:tcW w:w="5328" w:type="dxa"/>
            <w:hideMark/>
          </w:tcPr>
          <w:p w14:paraId="1DF3227E" w14:textId="77777777" w:rsidR="00A96549" w:rsidRPr="008B3C8B" w:rsidRDefault="00A96549">
            <w:pPr>
              <w:rPr>
                <w:rFonts w:cstheme="minorHAnsi"/>
                <w:szCs w:val="22"/>
              </w:rPr>
            </w:pPr>
            <w:r w:rsidRPr="008B3C8B">
              <w:rPr>
                <w:rFonts w:cstheme="minorHAnsi"/>
                <w:szCs w:val="22"/>
              </w:rPr>
              <w:t>Total Population served in Municipality</w:t>
            </w:r>
          </w:p>
        </w:tc>
        <w:tc>
          <w:tcPr>
            <w:tcW w:w="2970" w:type="dxa"/>
            <w:hideMark/>
          </w:tcPr>
          <w:p w14:paraId="137EFCAA" w14:textId="77777777" w:rsidR="00A96549" w:rsidRPr="008B3C8B" w:rsidRDefault="00A96549" w:rsidP="00A96549">
            <w:pPr>
              <w:rPr>
                <w:rFonts w:cstheme="minorHAnsi"/>
                <w:szCs w:val="22"/>
              </w:rPr>
            </w:pPr>
            <w:r w:rsidRPr="008B3C8B">
              <w:rPr>
                <w:rFonts w:cstheme="minorHAnsi"/>
                <w:szCs w:val="22"/>
              </w:rPr>
              <w:t>20000</w:t>
            </w:r>
          </w:p>
        </w:tc>
      </w:tr>
      <w:tr w:rsidR="00A96549" w:rsidRPr="008B3C8B" w14:paraId="1E933B83" w14:textId="77777777" w:rsidTr="000A70E7">
        <w:trPr>
          <w:trHeight w:val="290"/>
        </w:trPr>
        <w:tc>
          <w:tcPr>
            <w:tcW w:w="720" w:type="dxa"/>
            <w:hideMark/>
          </w:tcPr>
          <w:p w14:paraId="371CB08E" w14:textId="77777777" w:rsidR="00A96549" w:rsidRPr="008B3C8B" w:rsidRDefault="00A96549" w:rsidP="00A96549">
            <w:pPr>
              <w:rPr>
                <w:rFonts w:cstheme="minorHAnsi"/>
                <w:szCs w:val="22"/>
              </w:rPr>
            </w:pPr>
            <w:r w:rsidRPr="008B3C8B">
              <w:rPr>
                <w:rFonts w:cstheme="minorHAnsi"/>
                <w:szCs w:val="22"/>
              </w:rPr>
              <w:t>7</w:t>
            </w:r>
          </w:p>
        </w:tc>
        <w:tc>
          <w:tcPr>
            <w:tcW w:w="5328" w:type="dxa"/>
            <w:hideMark/>
          </w:tcPr>
          <w:p w14:paraId="62ADFC25" w14:textId="77777777" w:rsidR="00A96549" w:rsidRPr="008B3C8B" w:rsidRDefault="00A96549">
            <w:pPr>
              <w:rPr>
                <w:rFonts w:cstheme="minorHAnsi"/>
                <w:szCs w:val="22"/>
              </w:rPr>
            </w:pPr>
            <w:r w:rsidRPr="008B3C8B">
              <w:rPr>
                <w:rFonts w:cstheme="minorHAnsi"/>
                <w:szCs w:val="22"/>
              </w:rPr>
              <w:t>Total households served in Municipality</w:t>
            </w:r>
          </w:p>
        </w:tc>
        <w:tc>
          <w:tcPr>
            <w:tcW w:w="2970" w:type="dxa"/>
            <w:hideMark/>
          </w:tcPr>
          <w:p w14:paraId="47AEF8FF" w14:textId="77777777" w:rsidR="00A96549" w:rsidRPr="008B3C8B" w:rsidRDefault="00A96549" w:rsidP="00A96549">
            <w:pPr>
              <w:rPr>
                <w:rFonts w:cstheme="minorHAnsi"/>
                <w:szCs w:val="22"/>
              </w:rPr>
            </w:pPr>
            <w:r w:rsidRPr="008B3C8B">
              <w:rPr>
                <w:rFonts w:cstheme="minorHAnsi"/>
                <w:szCs w:val="22"/>
              </w:rPr>
              <w:t>3000</w:t>
            </w:r>
          </w:p>
        </w:tc>
      </w:tr>
      <w:tr w:rsidR="00A96549" w:rsidRPr="008B3C8B" w14:paraId="1B97202D" w14:textId="77777777" w:rsidTr="000A70E7">
        <w:trPr>
          <w:trHeight w:val="290"/>
        </w:trPr>
        <w:tc>
          <w:tcPr>
            <w:tcW w:w="720" w:type="dxa"/>
            <w:hideMark/>
          </w:tcPr>
          <w:p w14:paraId="115EC126" w14:textId="77777777" w:rsidR="00A96549" w:rsidRPr="008B3C8B" w:rsidRDefault="00A96549" w:rsidP="00A96549">
            <w:pPr>
              <w:rPr>
                <w:rFonts w:cstheme="minorHAnsi"/>
                <w:szCs w:val="22"/>
              </w:rPr>
            </w:pPr>
            <w:r w:rsidRPr="008B3C8B">
              <w:rPr>
                <w:rFonts w:cstheme="minorHAnsi"/>
                <w:szCs w:val="22"/>
              </w:rPr>
              <w:t>8</w:t>
            </w:r>
          </w:p>
        </w:tc>
        <w:tc>
          <w:tcPr>
            <w:tcW w:w="5328" w:type="dxa"/>
            <w:hideMark/>
          </w:tcPr>
          <w:p w14:paraId="7B2476E3" w14:textId="77777777" w:rsidR="00A96549" w:rsidRPr="008B3C8B" w:rsidRDefault="00A96549">
            <w:pPr>
              <w:rPr>
                <w:rFonts w:cstheme="minorHAnsi"/>
                <w:szCs w:val="22"/>
              </w:rPr>
            </w:pPr>
            <w:r w:rsidRPr="008B3C8B">
              <w:rPr>
                <w:rFonts w:cstheme="minorHAnsi"/>
                <w:szCs w:val="22"/>
              </w:rPr>
              <w:t>Access to water supply facility (Population%)</w:t>
            </w:r>
          </w:p>
        </w:tc>
        <w:tc>
          <w:tcPr>
            <w:tcW w:w="2970" w:type="dxa"/>
            <w:hideMark/>
          </w:tcPr>
          <w:p w14:paraId="40F1E97C" w14:textId="77777777" w:rsidR="00A96549" w:rsidRPr="008B3C8B" w:rsidRDefault="00A96549" w:rsidP="00A96549">
            <w:pPr>
              <w:rPr>
                <w:rFonts w:cstheme="minorHAnsi"/>
                <w:szCs w:val="22"/>
              </w:rPr>
            </w:pPr>
            <w:r w:rsidRPr="008B3C8B">
              <w:rPr>
                <w:rFonts w:cstheme="minorHAnsi"/>
                <w:szCs w:val="22"/>
              </w:rPr>
              <w:t>87.0%</w:t>
            </w:r>
          </w:p>
        </w:tc>
      </w:tr>
      <w:tr w:rsidR="00A96549" w:rsidRPr="008B3C8B" w14:paraId="6495D889" w14:textId="77777777" w:rsidTr="000A70E7">
        <w:trPr>
          <w:trHeight w:val="290"/>
        </w:trPr>
        <w:tc>
          <w:tcPr>
            <w:tcW w:w="720" w:type="dxa"/>
            <w:hideMark/>
          </w:tcPr>
          <w:p w14:paraId="0FBA27EE" w14:textId="77777777" w:rsidR="00A96549" w:rsidRPr="008B3C8B" w:rsidRDefault="00A96549" w:rsidP="00A96549">
            <w:pPr>
              <w:rPr>
                <w:rFonts w:cstheme="minorHAnsi"/>
                <w:szCs w:val="22"/>
              </w:rPr>
            </w:pPr>
            <w:r w:rsidRPr="008B3C8B">
              <w:rPr>
                <w:rFonts w:cstheme="minorHAnsi"/>
                <w:szCs w:val="22"/>
              </w:rPr>
              <w:t>9</w:t>
            </w:r>
          </w:p>
        </w:tc>
        <w:tc>
          <w:tcPr>
            <w:tcW w:w="5328" w:type="dxa"/>
            <w:hideMark/>
          </w:tcPr>
          <w:p w14:paraId="739A972C" w14:textId="77777777" w:rsidR="00A96549" w:rsidRPr="008B3C8B" w:rsidRDefault="00A96549">
            <w:pPr>
              <w:rPr>
                <w:rFonts w:cstheme="minorHAnsi"/>
                <w:szCs w:val="22"/>
              </w:rPr>
            </w:pPr>
            <w:r w:rsidRPr="008B3C8B">
              <w:rPr>
                <w:rFonts w:cstheme="minorHAnsi"/>
                <w:szCs w:val="22"/>
              </w:rPr>
              <w:t>Access to water supply facility (Household%)</w:t>
            </w:r>
          </w:p>
        </w:tc>
        <w:tc>
          <w:tcPr>
            <w:tcW w:w="2970" w:type="dxa"/>
            <w:hideMark/>
          </w:tcPr>
          <w:p w14:paraId="0CA6584A" w14:textId="77777777" w:rsidR="00A96549" w:rsidRPr="008B3C8B" w:rsidRDefault="00A96549" w:rsidP="00A96549">
            <w:pPr>
              <w:rPr>
                <w:rFonts w:cstheme="minorHAnsi"/>
                <w:szCs w:val="22"/>
              </w:rPr>
            </w:pPr>
            <w:r w:rsidRPr="008B3C8B">
              <w:rPr>
                <w:rFonts w:cstheme="minorHAnsi"/>
                <w:szCs w:val="22"/>
              </w:rPr>
              <w:t>85.7%</w:t>
            </w:r>
          </w:p>
        </w:tc>
      </w:tr>
      <w:tr w:rsidR="00A96549" w:rsidRPr="008B3C8B" w14:paraId="43440508" w14:textId="77777777" w:rsidTr="000A70E7">
        <w:trPr>
          <w:trHeight w:val="290"/>
        </w:trPr>
        <w:tc>
          <w:tcPr>
            <w:tcW w:w="720" w:type="dxa"/>
            <w:hideMark/>
          </w:tcPr>
          <w:p w14:paraId="63A0EED0" w14:textId="77777777" w:rsidR="00A96549" w:rsidRPr="008B3C8B" w:rsidRDefault="00A96549" w:rsidP="00A96549">
            <w:pPr>
              <w:rPr>
                <w:rFonts w:cstheme="minorHAnsi"/>
                <w:szCs w:val="22"/>
              </w:rPr>
            </w:pPr>
            <w:r w:rsidRPr="008B3C8B">
              <w:rPr>
                <w:rFonts w:cstheme="minorHAnsi"/>
                <w:szCs w:val="22"/>
              </w:rPr>
              <w:t>10</w:t>
            </w:r>
          </w:p>
        </w:tc>
        <w:tc>
          <w:tcPr>
            <w:tcW w:w="5328" w:type="dxa"/>
            <w:hideMark/>
          </w:tcPr>
          <w:p w14:paraId="2FF682BF" w14:textId="77777777" w:rsidR="00A96549" w:rsidRPr="008B3C8B" w:rsidRDefault="00A96549">
            <w:pPr>
              <w:rPr>
                <w:rFonts w:cstheme="minorHAnsi"/>
                <w:szCs w:val="22"/>
              </w:rPr>
            </w:pPr>
            <w:r w:rsidRPr="008B3C8B">
              <w:rPr>
                <w:rFonts w:cstheme="minorHAnsi"/>
                <w:szCs w:val="22"/>
              </w:rPr>
              <w:t>Households having access to toilet</w:t>
            </w:r>
          </w:p>
        </w:tc>
        <w:tc>
          <w:tcPr>
            <w:tcW w:w="2970" w:type="dxa"/>
            <w:hideMark/>
          </w:tcPr>
          <w:p w14:paraId="1F02A36B" w14:textId="77777777" w:rsidR="00A96549" w:rsidRPr="008B3C8B" w:rsidRDefault="00A96549" w:rsidP="00A96549">
            <w:pPr>
              <w:rPr>
                <w:rFonts w:cstheme="minorHAnsi"/>
                <w:szCs w:val="22"/>
              </w:rPr>
            </w:pPr>
            <w:r w:rsidRPr="008B3C8B">
              <w:rPr>
                <w:rFonts w:cstheme="minorHAnsi"/>
                <w:szCs w:val="22"/>
              </w:rPr>
              <w:t>2800</w:t>
            </w:r>
          </w:p>
        </w:tc>
      </w:tr>
      <w:tr w:rsidR="00A96549" w:rsidRPr="008B3C8B" w14:paraId="6D9D5470" w14:textId="77777777" w:rsidTr="000A70E7">
        <w:trPr>
          <w:trHeight w:val="290"/>
        </w:trPr>
        <w:tc>
          <w:tcPr>
            <w:tcW w:w="720" w:type="dxa"/>
            <w:hideMark/>
          </w:tcPr>
          <w:p w14:paraId="2381D07C" w14:textId="77777777" w:rsidR="00A96549" w:rsidRPr="008B3C8B" w:rsidRDefault="00A96549" w:rsidP="00A96549">
            <w:pPr>
              <w:rPr>
                <w:rFonts w:cstheme="minorHAnsi"/>
                <w:szCs w:val="22"/>
              </w:rPr>
            </w:pPr>
            <w:r w:rsidRPr="008B3C8B">
              <w:rPr>
                <w:rFonts w:cstheme="minorHAnsi"/>
                <w:szCs w:val="22"/>
              </w:rPr>
              <w:t>11</w:t>
            </w:r>
          </w:p>
        </w:tc>
        <w:tc>
          <w:tcPr>
            <w:tcW w:w="5328" w:type="dxa"/>
            <w:hideMark/>
          </w:tcPr>
          <w:p w14:paraId="4627F0F3" w14:textId="77777777" w:rsidR="00A96549" w:rsidRPr="008B3C8B" w:rsidRDefault="00A96549">
            <w:pPr>
              <w:rPr>
                <w:rFonts w:cstheme="minorHAnsi"/>
                <w:szCs w:val="22"/>
              </w:rPr>
            </w:pPr>
            <w:r w:rsidRPr="008B3C8B">
              <w:rPr>
                <w:rFonts w:cstheme="minorHAnsi"/>
                <w:szCs w:val="22"/>
              </w:rPr>
              <w:t>Access to sanitation facility (Household%)</w:t>
            </w:r>
          </w:p>
        </w:tc>
        <w:tc>
          <w:tcPr>
            <w:tcW w:w="2970" w:type="dxa"/>
            <w:hideMark/>
          </w:tcPr>
          <w:p w14:paraId="05537432" w14:textId="77777777" w:rsidR="00A96549" w:rsidRPr="008B3C8B" w:rsidRDefault="00A96549" w:rsidP="00A96549">
            <w:pPr>
              <w:rPr>
                <w:rFonts w:cstheme="minorHAnsi"/>
                <w:szCs w:val="22"/>
              </w:rPr>
            </w:pPr>
            <w:r w:rsidRPr="008B3C8B">
              <w:rPr>
                <w:rFonts w:cstheme="minorHAnsi"/>
                <w:szCs w:val="22"/>
              </w:rPr>
              <w:t>80.00%</w:t>
            </w:r>
          </w:p>
        </w:tc>
      </w:tr>
      <w:tr w:rsidR="00A96549" w:rsidRPr="008B3C8B" w14:paraId="443B9377" w14:textId="77777777" w:rsidTr="000A70E7">
        <w:trPr>
          <w:trHeight w:val="290"/>
        </w:trPr>
        <w:tc>
          <w:tcPr>
            <w:tcW w:w="720" w:type="dxa"/>
            <w:hideMark/>
          </w:tcPr>
          <w:p w14:paraId="47BD4852" w14:textId="77777777" w:rsidR="00A96549" w:rsidRPr="008B3C8B" w:rsidRDefault="00A96549" w:rsidP="00A96549">
            <w:pPr>
              <w:rPr>
                <w:rFonts w:cstheme="minorHAnsi"/>
                <w:szCs w:val="22"/>
              </w:rPr>
            </w:pPr>
            <w:r w:rsidRPr="008B3C8B">
              <w:rPr>
                <w:rFonts w:cstheme="minorHAnsi"/>
                <w:szCs w:val="22"/>
              </w:rPr>
              <w:t>12</w:t>
            </w:r>
          </w:p>
        </w:tc>
        <w:tc>
          <w:tcPr>
            <w:tcW w:w="5328" w:type="dxa"/>
            <w:hideMark/>
          </w:tcPr>
          <w:p w14:paraId="438C408A" w14:textId="77777777" w:rsidR="00A96549" w:rsidRPr="008B3C8B" w:rsidRDefault="00A96549">
            <w:pPr>
              <w:rPr>
                <w:rFonts w:cstheme="minorHAnsi"/>
                <w:szCs w:val="22"/>
              </w:rPr>
            </w:pPr>
            <w:r w:rsidRPr="008B3C8B">
              <w:rPr>
                <w:rFonts w:cstheme="minorHAnsi"/>
                <w:szCs w:val="22"/>
              </w:rPr>
              <w:t>Number of Projects implemented by:</w:t>
            </w:r>
          </w:p>
        </w:tc>
        <w:tc>
          <w:tcPr>
            <w:tcW w:w="2970" w:type="dxa"/>
            <w:hideMark/>
          </w:tcPr>
          <w:p w14:paraId="7694C44C" w14:textId="77777777" w:rsidR="00A96549" w:rsidRPr="008B3C8B" w:rsidRDefault="00A96549">
            <w:pPr>
              <w:rPr>
                <w:rFonts w:cstheme="minorHAnsi"/>
                <w:szCs w:val="22"/>
              </w:rPr>
            </w:pPr>
            <w:r w:rsidRPr="008B3C8B">
              <w:rPr>
                <w:rFonts w:cstheme="minorHAnsi"/>
                <w:szCs w:val="22"/>
              </w:rPr>
              <w:t> </w:t>
            </w:r>
            <w:r w:rsidR="005D24A3" w:rsidRPr="008B3C8B">
              <w:rPr>
                <w:rFonts w:cstheme="minorHAnsi"/>
                <w:szCs w:val="22"/>
              </w:rPr>
              <w:t>27</w:t>
            </w:r>
          </w:p>
        </w:tc>
      </w:tr>
      <w:tr w:rsidR="00A96549" w:rsidRPr="008B3C8B" w14:paraId="33EB7450" w14:textId="77777777" w:rsidTr="000A70E7">
        <w:trPr>
          <w:trHeight w:val="290"/>
        </w:trPr>
        <w:tc>
          <w:tcPr>
            <w:tcW w:w="720" w:type="dxa"/>
            <w:hideMark/>
          </w:tcPr>
          <w:p w14:paraId="3C951FD0" w14:textId="77777777" w:rsidR="00A96549" w:rsidRPr="008B3C8B" w:rsidRDefault="00A96549" w:rsidP="00A96549">
            <w:pPr>
              <w:rPr>
                <w:rFonts w:cstheme="minorHAnsi"/>
                <w:szCs w:val="22"/>
              </w:rPr>
            </w:pPr>
            <w:r w:rsidRPr="008B3C8B">
              <w:rPr>
                <w:rFonts w:cstheme="minorHAnsi"/>
                <w:szCs w:val="22"/>
              </w:rPr>
              <w:t>12.1</w:t>
            </w:r>
          </w:p>
        </w:tc>
        <w:tc>
          <w:tcPr>
            <w:tcW w:w="5328" w:type="dxa"/>
            <w:hideMark/>
          </w:tcPr>
          <w:p w14:paraId="3FF23166" w14:textId="77777777" w:rsidR="00A96549" w:rsidRPr="008B3C8B" w:rsidRDefault="00A96549" w:rsidP="00A96549">
            <w:pPr>
              <w:rPr>
                <w:rFonts w:cstheme="minorHAnsi"/>
                <w:szCs w:val="22"/>
              </w:rPr>
            </w:pPr>
            <w:r w:rsidRPr="008B3C8B">
              <w:rPr>
                <w:rFonts w:cstheme="minorHAnsi"/>
                <w:szCs w:val="22"/>
              </w:rPr>
              <w:t>DWSS</w:t>
            </w:r>
          </w:p>
        </w:tc>
        <w:tc>
          <w:tcPr>
            <w:tcW w:w="2970" w:type="dxa"/>
            <w:hideMark/>
          </w:tcPr>
          <w:p w14:paraId="495DF0CB" w14:textId="77777777" w:rsidR="00A96549" w:rsidRPr="008B3C8B" w:rsidRDefault="00A96549" w:rsidP="00A96549">
            <w:pPr>
              <w:rPr>
                <w:rFonts w:cstheme="minorHAnsi"/>
                <w:szCs w:val="22"/>
              </w:rPr>
            </w:pPr>
            <w:r w:rsidRPr="008B3C8B">
              <w:rPr>
                <w:rFonts w:cstheme="minorHAnsi"/>
                <w:szCs w:val="22"/>
              </w:rPr>
              <w:t>12</w:t>
            </w:r>
          </w:p>
        </w:tc>
      </w:tr>
      <w:tr w:rsidR="00A96549" w:rsidRPr="008B3C8B" w14:paraId="5CF05AE2" w14:textId="77777777" w:rsidTr="000A70E7">
        <w:trPr>
          <w:trHeight w:val="290"/>
        </w:trPr>
        <w:tc>
          <w:tcPr>
            <w:tcW w:w="720" w:type="dxa"/>
            <w:hideMark/>
          </w:tcPr>
          <w:p w14:paraId="6AD9EF5C" w14:textId="77777777" w:rsidR="00A96549" w:rsidRPr="008B3C8B" w:rsidRDefault="00A96549" w:rsidP="00A96549">
            <w:pPr>
              <w:rPr>
                <w:rFonts w:cstheme="minorHAnsi"/>
                <w:szCs w:val="22"/>
              </w:rPr>
            </w:pPr>
            <w:r w:rsidRPr="008B3C8B">
              <w:rPr>
                <w:rFonts w:cstheme="minorHAnsi"/>
                <w:szCs w:val="22"/>
              </w:rPr>
              <w:t>12.2</w:t>
            </w:r>
          </w:p>
        </w:tc>
        <w:tc>
          <w:tcPr>
            <w:tcW w:w="5328" w:type="dxa"/>
            <w:hideMark/>
          </w:tcPr>
          <w:p w14:paraId="45C09582" w14:textId="77777777" w:rsidR="00A96549" w:rsidRPr="008B3C8B" w:rsidRDefault="00A96549" w:rsidP="00A96549">
            <w:pPr>
              <w:rPr>
                <w:rFonts w:cstheme="minorHAnsi"/>
                <w:szCs w:val="22"/>
              </w:rPr>
            </w:pPr>
            <w:r w:rsidRPr="008B3C8B">
              <w:rPr>
                <w:rFonts w:cstheme="minorHAnsi"/>
                <w:szCs w:val="22"/>
              </w:rPr>
              <w:t>FDB</w:t>
            </w:r>
          </w:p>
        </w:tc>
        <w:tc>
          <w:tcPr>
            <w:tcW w:w="2970" w:type="dxa"/>
            <w:hideMark/>
          </w:tcPr>
          <w:p w14:paraId="08346416" w14:textId="77777777" w:rsidR="00A96549" w:rsidRPr="008B3C8B" w:rsidRDefault="00A96549" w:rsidP="00A96549">
            <w:pPr>
              <w:rPr>
                <w:rFonts w:cstheme="minorHAnsi"/>
                <w:szCs w:val="22"/>
              </w:rPr>
            </w:pPr>
            <w:r w:rsidRPr="008B3C8B">
              <w:rPr>
                <w:rFonts w:cstheme="minorHAnsi"/>
                <w:szCs w:val="22"/>
              </w:rPr>
              <w:t>3</w:t>
            </w:r>
          </w:p>
        </w:tc>
      </w:tr>
      <w:tr w:rsidR="00A96549" w:rsidRPr="008B3C8B" w14:paraId="2D510546" w14:textId="77777777" w:rsidTr="000A70E7">
        <w:trPr>
          <w:trHeight w:val="290"/>
        </w:trPr>
        <w:tc>
          <w:tcPr>
            <w:tcW w:w="720" w:type="dxa"/>
            <w:hideMark/>
          </w:tcPr>
          <w:p w14:paraId="0BDB8777" w14:textId="77777777" w:rsidR="00A96549" w:rsidRPr="008B3C8B" w:rsidRDefault="00A96549" w:rsidP="00A96549">
            <w:pPr>
              <w:rPr>
                <w:rFonts w:cstheme="minorHAnsi"/>
                <w:szCs w:val="22"/>
              </w:rPr>
            </w:pPr>
            <w:r w:rsidRPr="008B3C8B">
              <w:rPr>
                <w:rFonts w:cstheme="minorHAnsi"/>
                <w:szCs w:val="22"/>
              </w:rPr>
              <w:t>12.3</w:t>
            </w:r>
          </w:p>
        </w:tc>
        <w:tc>
          <w:tcPr>
            <w:tcW w:w="5328" w:type="dxa"/>
            <w:hideMark/>
          </w:tcPr>
          <w:p w14:paraId="7FE8A144" w14:textId="77777777" w:rsidR="00A96549" w:rsidRPr="008B3C8B" w:rsidRDefault="00A96549" w:rsidP="00A96549">
            <w:pPr>
              <w:rPr>
                <w:rFonts w:cstheme="minorHAnsi"/>
                <w:szCs w:val="22"/>
              </w:rPr>
            </w:pPr>
            <w:proofErr w:type="spellStart"/>
            <w:r w:rsidRPr="008B3C8B">
              <w:rPr>
                <w:rFonts w:cstheme="minorHAnsi"/>
                <w:szCs w:val="22"/>
              </w:rPr>
              <w:t>Dolidar</w:t>
            </w:r>
            <w:proofErr w:type="spellEnd"/>
          </w:p>
        </w:tc>
        <w:tc>
          <w:tcPr>
            <w:tcW w:w="2970" w:type="dxa"/>
            <w:hideMark/>
          </w:tcPr>
          <w:p w14:paraId="1A7FA105" w14:textId="77777777" w:rsidR="00A96549" w:rsidRPr="008B3C8B" w:rsidRDefault="00A96549" w:rsidP="00A96549">
            <w:pPr>
              <w:rPr>
                <w:rFonts w:cstheme="minorHAnsi"/>
                <w:szCs w:val="22"/>
              </w:rPr>
            </w:pPr>
            <w:r w:rsidRPr="008B3C8B">
              <w:rPr>
                <w:rFonts w:cstheme="minorHAnsi"/>
                <w:szCs w:val="22"/>
              </w:rPr>
              <w:t>2</w:t>
            </w:r>
          </w:p>
        </w:tc>
      </w:tr>
      <w:tr w:rsidR="00A96549" w:rsidRPr="008B3C8B" w14:paraId="26E23840" w14:textId="77777777" w:rsidTr="000A70E7">
        <w:trPr>
          <w:trHeight w:val="290"/>
        </w:trPr>
        <w:tc>
          <w:tcPr>
            <w:tcW w:w="720" w:type="dxa"/>
            <w:hideMark/>
          </w:tcPr>
          <w:p w14:paraId="18441AB6" w14:textId="77777777" w:rsidR="00A96549" w:rsidRPr="008B3C8B" w:rsidRDefault="00A96549" w:rsidP="00A96549">
            <w:pPr>
              <w:rPr>
                <w:rFonts w:cstheme="minorHAnsi"/>
                <w:szCs w:val="22"/>
              </w:rPr>
            </w:pPr>
            <w:r w:rsidRPr="008B3C8B">
              <w:rPr>
                <w:rFonts w:cstheme="minorHAnsi"/>
                <w:szCs w:val="22"/>
              </w:rPr>
              <w:t>12.4</w:t>
            </w:r>
          </w:p>
        </w:tc>
        <w:tc>
          <w:tcPr>
            <w:tcW w:w="5328" w:type="dxa"/>
            <w:hideMark/>
          </w:tcPr>
          <w:p w14:paraId="07C16826" w14:textId="77777777" w:rsidR="00A96549" w:rsidRPr="008B3C8B" w:rsidRDefault="00A96549" w:rsidP="00A96549">
            <w:pPr>
              <w:rPr>
                <w:rFonts w:cstheme="minorHAnsi"/>
                <w:szCs w:val="22"/>
              </w:rPr>
            </w:pPr>
            <w:r w:rsidRPr="008B3C8B">
              <w:rPr>
                <w:rFonts w:cstheme="minorHAnsi"/>
                <w:szCs w:val="22"/>
              </w:rPr>
              <w:t>DDC</w:t>
            </w:r>
          </w:p>
        </w:tc>
        <w:tc>
          <w:tcPr>
            <w:tcW w:w="2970" w:type="dxa"/>
            <w:noWrap/>
            <w:hideMark/>
          </w:tcPr>
          <w:p w14:paraId="21C53DD7" w14:textId="77777777" w:rsidR="00A96549" w:rsidRPr="008B3C8B" w:rsidRDefault="00A96549" w:rsidP="00A96549">
            <w:pPr>
              <w:rPr>
                <w:rFonts w:cstheme="minorHAnsi"/>
                <w:szCs w:val="22"/>
              </w:rPr>
            </w:pPr>
            <w:r w:rsidRPr="008B3C8B">
              <w:rPr>
                <w:rFonts w:cstheme="minorHAnsi"/>
                <w:szCs w:val="22"/>
              </w:rPr>
              <w:t>2</w:t>
            </w:r>
          </w:p>
        </w:tc>
      </w:tr>
      <w:tr w:rsidR="00A96549" w:rsidRPr="008B3C8B" w14:paraId="7D5F82FB" w14:textId="77777777" w:rsidTr="000A70E7">
        <w:trPr>
          <w:trHeight w:val="290"/>
        </w:trPr>
        <w:tc>
          <w:tcPr>
            <w:tcW w:w="720" w:type="dxa"/>
            <w:hideMark/>
          </w:tcPr>
          <w:p w14:paraId="4F94AC3E" w14:textId="77777777" w:rsidR="00A96549" w:rsidRPr="008B3C8B" w:rsidRDefault="00A96549" w:rsidP="00A96549">
            <w:pPr>
              <w:rPr>
                <w:rFonts w:cstheme="minorHAnsi"/>
                <w:szCs w:val="22"/>
              </w:rPr>
            </w:pPr>
            <w:r w:rsidRPr="008B3C8B">
              <w:rPr>
                <w:rFonts w:cstheme="minorHAnsi"/>
                <w:szCs w:val="22"/>
              </w:rPr>
              <w:t>12.5</w:t>
            </w:r>
          </w:p>
        </w:tc>
        <w:tc>
          <w:tcPr>
            <w:tcW w:w="5328" w:type="dxa"/>
            <w:hideMark/>
          </w:tcPr>
          <w:p w14:paraId="15A09AD2" w14:textId="77777777" w:rsidR="00A96549" w:rsidRPr="008B3C8B" w:rsidRDefault="00A96549" w:rsidP="00A96549">
            <w:pPr>
              <w:rPr>
                <w:rFonts w:cstheme="minorHAnsi"/>
                <w:szCs w:val="22"/>
              </w:rPr>
            </w:pPr>
            <w:r w:rsidRPr="008B3C8B">
              <w:rPr>
                <w:rFonts w:cstheme="minorHAnsi"/>
                <w:szCs w:val="22"/>
              </w:rPr>
              <w:t>FINNDA</w:t>
            </w:r>
          </w:p>
        </w:tc>
        <w:tc>
          <w:tcPr>
            <w:tcW w:w="2970" w:type="dxa"/>
            <w:noWrap/>
            <w:hideMark/>
          </w:tcPr>
          <w:p w14:paraId="4D602B07" w14:textId="77777777" w:rsidR="00A96549" w:rsidRPr="008B3C8B" w:rsidRDefault="00A96549" w:rsidP="00A96549">
            <w:pPr>
              <w:rPr>
                <w:rFonts w:cstheme="minorHAnsi"/>
                <w:szCs w:val="22"/>
              </w:rPr>
            </w:pPr>
            <w:r w:rsidRPr="008B3C8B">
              <w:rPr>
                <w:rFonts w:cstheme="minorHAnsi"/>
                <w:szCs w:val="22"/>
              </w:rPr>
              <w:t>1</w:t>
            </w:r>
          </w:p>
        </w:tc>
      </w:tr>
      <w:tr w:rsidR="00A96549" w:rsidRPr="008B3C8B" w14:paraId="7FAC89D3" w14:textId="77777777" w:rsidTr="000A70E7">
        <w:trPr>
          <w:trHeight w:val="290"/>
        </w:trPr>
        <w:tc>
          <w:tcPr>
            <w:tcW w:w="720" w:type="dxa"/>
            <w:hideMark/>
          </w:tcPr>
          <w:p w14:paraId="5430D669" w14:textId="77777777" w:rsidR="00A96549" w:rsidRPr="008B3C8B" w:rsidRDefault="00A96549" w:rsidP="00A96549">
            <w:pPr>
              <w:rPr>
                <w:rFonts w:cstheme="minorHAnsi"/>
                <w:szCs w:val="22"/>
              </w:rPr>
            </w:pPr>
            <w:r w:rsidRPr="008B3C8B">
              <w:rPr>
                <w:rFonts w:cstheme="minorHAnsi"/>
                <w:szCs w:val="22"/>
              </w:rPr>
              <w:t>12.6</w:t>
            </w:r>
          </w:p>
        </w:tc>
        <w:tc>
          <w:tcPr>
            <w:tcW w:w="5328" w:type="dxa"/>
            <w:hideMark/>
          </w:tcPr>
          <w:p w14:paraId="709E6477" w14:textId="77777777" w:rsidR="00A96549" w:rsidRPr="008B3C8B" w:rsidRDefault="00A96549" w:rsidP="00A96549">
            <w:pPr>
              <w:rPr>
                <w:rFonts w:cstheme="minorHAnsi"/>
                <w:szCs w:val="22"/>
              </w:rPr>
            </w:pPr>
            <w:r w:rsidRPr="008B3C8B">
              <w:rPr>
                <w:rFonts w:cstheme="minorHAnsi"/>
                <w:szCs w:val="22"/>
              </w:rPr>
              <w:t>Others</w:t>
            </w:r>
          </w:p>
        </w:tc>
        <w:tc>
          <w:tcPr>
            <w:tcW w:w="2970" w:type="dxa"/>
            <w:noWrap/>
            <w:hideMark/>
          </w:tcPr>
          <w:p w14:paraId="07811FC5" w14:textId="77777777" w:rsidR="00A96549" w:rsidRPr="008B3C8B" w:rsidRDefault="00A96549" w:rsidP="00A96549">
            <w:pPr>
              <w:rPr>
                <w:rFonts w:cstheme="minorHAnsi"/>
                <w:szCs w:val="22"/>
              </w:rPr>
            </w:pPr>
            <w:r w:rsidRPr="008B3C8B">
              <w:rPr>
                <w:rFonts w:cstheme="minorHAnsi"/>
                <w:szCs w:val="22"/>
              </w:rPr>
              <w:t>7</w:t>
            </w:r>
          </w:p>
        </w:tc>
      </w:tr>
    </w:tbl>
    <w:p w14:paraId="19306BE0" w14:textId="77777777" w:rsidR="004B13A8" w:rsidRPr="008B3C8B" w:rsidRDefault="004B13A8" w:rsidP="00B71ED7">
      <w:pPr>
        <w:jc w:val="center"/>
        <w:rPr>
          <w:b/>
          <w:bCs/>
        </w:rPr>
      </w:pPr>
    </w:p>
    <w:p w14:paraId="71A72C8A" w14:textId="77777777" w:rsidR="00F8632C" w:rsidRPr="008B3C8B" w:rsidRDefault="00F8632C" w:rsidP="00D24316">
      <w:pPr>
        <w:pStyle w:val="Heading1"/>
        <w:numPr>
          <w:ilvl w:val="0"/>
          <w:numId w:val="24"/>
        </w:numPr>
        <w:rPr>
          <w:rFonts w:asciiTheme="minorHAnsi" w:hAnsiTheme="minorHAnsi" w:cstheme="minorHAnsi"/>
          <w:b/>
          <w:bCs/>
          <w:color w:val="000000" w:themeColor="text1"/>
          <w:sz w:val="22"/>
          <w:szCs w:val="22"/>
        </w:rPr>
      </w:pPr>
      <w:bookmarkStart w:id="155" w:name="_Toc11666162"/>
      <w:r w:rsidRPr="008B3C8B">
        <w:rPr>
          <w:rFonts w:asciiTheme="minorHAnsi" w:hAnsiTheme="minorHAnsi" w:cstheme="minorHAnsi"/>
          <w:b/>
          <w:bCs/>
          <w:color w:val="000000" w:themeColor="text1"/>
          <w:sz w:val="22"/>
          <w:szCs w:val="22"/>
        </w:rPr>
        <w:lastRenderedPageBreak/>
        <w:t>COVERAGE</w:t>
      </w:r>
      <w:bookmarkEnd w:id="155"/>
    </w:p>
    <w:p w14:paraId="3564A4DE" w14:textId="6A127044" w:rsidR="00F8632C" w:rsidRPr="008B3C8B" w:rsidRDefault="00F8632C" w:rsidP="00F8632C">
      <w:r w:rsidRPr="008B3C8B">
        <w:t xml:space="preserve">This </w:t>
      </w:r>
      <w:r w:rsidR="00DB0DD8" w:rsidRPr="008B3C8B">
        <w:t>Municipality</w:t>
      </w:r>
      <w:r w:rsidRPr="008B3C8B">
        <w:t xml:space="preserve"> has </w:t>
      </w:r>
      <w:r w:rsidR="00DB0DD8" w:rsidRPr="008B3C8B">
        <w:t>3500</w:t>
      </w:r>
      <w:r w:rsidRPr="008B3C8B">
        <w:t xml:space="preserve"> households </w:t>
      </w:r>
      <w:r w:rsidR="00AE7335" w:rsidRPr="008B3C8B">
        <w:t xml:space="preserve">of which 3000 are </w:t>
      </w:r>
      <w:r w:rsidRPr="008B3C8B">
        <w:t xml:space="preserve">having access to water supply. </w:t>
      </w:r>
      <w:r w:rsidR="00AE7335" w:rsidRPr="008B3C8B">
        <w:t xml:space="preserve">The demographic situation is </w:t>
      </w:r>
      <w:r w:rsidR="0086784E" w:rsidRPr="008B3C8B">
        <w:t>the majority</w:t>
      </w:r>
      <w:r w:rsidRPr="008B3C8B">
        <w:t xml:space="preserve"> are</w:t>
      </w:r>
      <w:r w:rsidR="009F5FC9" w:rsidRPr="008B3C8B">
        <w:t xml:space="preserve"> from BC communities.</w:t>
      </w:r>
    </w:p>
    <w:tbl>
      <w:tblPr>
        <w:tblStyle w:val="TableGrid"/>
        <w:tblW w:w="10008" w:type="dxa"/>
        <w:tblLook w:val="04A0" w:firstRow="1" w:lastRow="0" w:firstColumn="1" w:lastColumn="0" w:noHBand="0" w:noVBand="1"/>
      </w:tblPr>
      <w:tblGrid>
        <w:gridCol w:w="2240"/>
        <w:gridCol w:w="1380"/>
        <w:gridCol w:w="878"/>
        <w:gridCol w:w="886"/>
        <w:gridCol w:w="878"/>
        <w:gridCol w:w="875"/>
        <w:gridCol w:w="951"/>
        <w:gridCol w:w="875"/>
        <w:gridCol w:w="1069"/>
      </w:tblGrid>
      <w:tr w:rsidR="00DB0DD8" w:rsidRPr="008B3C8B" w14:paraId="19BE3CF9" w14:textId="77777777" w:rsidTr="00DB0DD8">
        <w:trPr>
          <w:trHeight w:val="290"/>
        </w:trPr>
        <w:tc>
          <w:tcPr>
            <w:tcW w:w="2240" w:type="dxa"/>
            <w:vMerge w:val="restart"/>
            <w:noWrap/>
            <w:hideMark/>
          </w:tcPr>
          <w:p w14:paraId="7115A081" w14:textId="77777777" w:rsidR="00DB0DD8" w:rsidRPr="008B3C8B" w:rsidRDefault="00DB0DD8" w:rsidP="00DB0DD8">
            <w:pPr>
              <w:jc w:val="both"/>
              <w:rPr>
                <w:rFonts w:cstheme="minorHAnsi"/>
                <w:b/>
                <w:bCs/>
                <w:color w:val="000000" w:themeColor="text1"/>
              </w:rPr>
            </w:pPr>
            <w:r w:rsidRPr="008B3C8B">
              <w:rPr>
                <w:rFonts w:cstheme="minorHAnsi"/>
                <w:b/>
                <w:bCs/>
                <w:color w:val="000000" w:themeColor="text1"/>
              </w:rPr>
              <w:t>Particular</w:t>
            </w:r>
          </w:p>
        </w:tc>
        <w:tc>
          <w:tcPr>
            <w:tcW w:w="1380" w:type="dxa"/>
            <w:vMerge w:val="restart"/>
            <w:hideMark/>
          </w:tcPr>
          <w:p w14:paraId="65BB561E" w14:textId="77777777" w:rsidR="00DB0DD8" w:rsidRPr="008B3C8B" w:rsidRDefault="00DB0DD8" w:rsidP="00DB0DD8">
            <w:pPr>
              <w:jc w:val="both"/>
              <w:rPr>
                <w:rFonts w:cstheme="minorHAnsi"/>
                <w:b/>
                <w:bCs/>
                <w:color w:val="000000" w:themeColor="text1"/>
              </w:rPr>
            </w:pPr>
            <w:r w:rsidRPr="008B3C8B">
              <w:rPr>
                <w:rFonts w:cstheme="minorHAnsi"/>
                <w:b/>
                <w:bCs/>
                <w:color w:val="000000" w:themeColor="text1"/>
              </w:rPr>
              <w:t>HH served by Water</w:t>
            </w:r>
          </w:p>
        </w:tc>
        <w:tc>
          <w:tcPr>
            <w:tcW w:w="2642" w:type="dxa"/>
            <w:gridSpan w:val="3"/>
            <w:noWrap/>
            <w:hideMark/>
          </w:tcPr>
          <w:p w14:paraId="5EE3B468" w14:textId="77777777" w:rsidR="00DB0DD8" w:rsidRPr="008B3C8B" w:rsidRDefault="00DB0DD8" w:rsidP="00DB0DD8">
            <w:pPr>
              <w:jc w:val="both"/>
              <w:rPr>
                <w:rFonts w:cstheme="minorHAnsi"/>
                <w:b/>
                <w:bCs/>
                <w:color w:val="000000" w:themeColor="text1"/>
              </w:rPr>
            </w:pPr>
            <w:r w:rsidRPr="008B3C8B">
              <w:rPr>
                <w:rFonts w:cstheme="minorHAnsi"/>
                <w:b/>
                <w:bCs/>
                <w:color w:val="000000" w:themeColor="text1"/>
              </w:rPr>
              <w:t>Population</w:t>
            </w:r>
          </w:p>
        </w:tc>
        <w:tc>
          <w:tcPr>
            <w:tcW w:w="3746" w:type="dxa"/>
            <w:gridSpan w:val="4"/>
            <w:noWrap/>
            <w:hideMark/>
          </w:tcPr>
          <w:p w14:paraId="608CEF1E" w14:textId="77777777" w:rsidR="00DB0DD8" w:rsidRPr="008B3C8B" w:rsidRDefault="00DB0DD8" w:rsidP="00DB0DD8">
            <w:pPr>
              <w:jc w:val="both"/>
              <w:rPr>
                <w:rFonts w:cstheme="minorHAnsi"/>
                <w:b/>
                <w:bCs/>
                <w:color w:val="000000" w:themeColor="text1"/>
              </w:rPr>
            </w:pPr>
            <w:r w:rsidRPr="008B3C8B">
              <w:rPr>
                <w:rFonts w:cstheme="minorHAnsi"/>
                <w:b/>
                <w:bCs/>
                <w:color w:val="000000" w:themeColor="text1"/>
              </w:rPr>
              <w:t>Number of HH</w:t>
            </w:r>
          </w:p>
        </w:tc>
      </w:tr>
      <w:tr w:rsidR="00DB0DD8" w:rsidRPr="008B3C8B" w14:paraId="3A8199C5" w14:textId="77777777" w:rsidTr="00DB0DD8">
        <w:trPr>
          <w:trHeight w:val="290"/>
        </w:trPr>
        <w:tc>
          <w:tcPr>
            <w:tcW w:w="2240" w:type="dxa"/>
            <w:vMerge/>
            <w:hideMark/>
          </w:tcPr>
          <w:p w14:paraId="3235E597" w14:textId="77777777" w:rsidR="00DB0DD8" w:rsidRPr="008B3C8B" w:rsidRDefault="00DB0DD8" w:rsidP="00DB0DD8">
            <w:pPr>
              <w:jc w:val="both"/>
              <w:rPr>
                <w:rFonts w:cstheme="minorHAnsi"/>
                <w:b/>
                <w:bCs/>
                <w:color w:val="000000" w:themeColor="text1"/>
              </w:rPr>
            </w:pPr>
          </w:p>
        </w:tc>
        <w:tc>
          <w:tcPr>
            <w:tcW w:w="1380" w:type="dxa"/>
            <w:vMerge/>
            <w:hideMark/>
          </w:tcPr>
          <w:p w14:paraId="58B5901F" w14:textId="77777777" w:rsidR="00DB0DD8" w:rsidRPr="008B3C8B" w:rsidRDefault="00DB0DD8" w:rsidP="00DB0DD8">
            <w:pPr>
              <w:jc w:val="both"/>
              <w:rPr>
                <w:rFonts w:cstheme="minorHAnsi"/>
                <w:b/>
                <w:bCs/>
                <w:color w:val="000000" w:themeColor="text1"/>
              </w:rPr>
            </w:pPr>
          </w:p>
        </w:tc>
        <w:tc>
          <w:tcPr>
            <w:tcW w:w="878" w:type="dxa"/>
            <w:noWrap/>
            <w:hideMark/>
          </w:tcPr>
          <w:p w14:paraId="4866CCED" w14:textId="77777777" w:rsidR="00DB0DD8" w:rsidRPr="008B3C8B" w:rsidRDefault="00DB0DD8" w:rsidP="00DB0DD8">
            <w:pPr>
              <w:jc w:val="both"/>
              <w:rPr>
                <w:rFonts w:cstheme="minorHAnsi"/>
                <w:b/>
                <w:bCs/>
                <w:color w:val="000000" w:themeColor="text1"/>
              </w:rPr>
            </w:pPr>
            <w:r w:rsidRPr="008B3C8B">
              <w:rPr>
                <w:rFonts w:cstheme="minorHAnsi"/>
                <w:b/>
                <w:bCs/>
                <w:color w:val="000000" w:themeColor="text1"/>
              </w:rPr>
              <w:t>Male</w:t>
            </w:r>
          </w:p>
        </w:tc>
        <w:tc>
          <w:tcPr>
            <w:tcW w:w="886" w:type="dxa"/>
            <w:noWrap/>
            <w:hideMark/>
          </w:tcPr>
          <w:p w14:paraId="2AD08DDF" w14:textId="77777777" w:rsidR="00DB0DD8" w:rsidRPr="008B3C8B" w:rsidRDefault="00DB0DD8" w:rsidP="00DB0DD8">
            <w:pPr>
              <w:jc w:val="both"/>
              <w:rPr>
                <w:rFonts w:cstheme="minorHAnsi"/>
                <w:b/>
                <w:bCs/>
                <w:color w:val="000000" w:themeColor="text1"/>
              </w:rPr>
            </w:pPr>
            <w:r w:rsidRPr="008B3C8B">
              <w:rPr>
                <w:rFonts w:cstheme="minorHAnsi"/>
                <w:b/>
                <w:bCs/>
                <w:color w:val="000000" w:themeColor="text1"/>
              </w:rPr>
              <w:t>Female</w:t>
            </w:r>
          </w:p>
        </w:tc>
        <w:tc>
          <w:tcPr>
            <w:tcW w:w="878" w:type="dxa"/>
            <w:noWrap/>
            <w:hideMark/>
          </w:tcPr>
          <w:p w14:paraId="1DDF5B76" w14:textId="77777777" w:rsidR="00DB0DD8" w:rsidRPr="008B3C8B" w:rsidRDefault="00DB0DD8" w:rsidP="00DB0DD8">
            <w:pPr>
              <w:jc w:val="both"/>
              <w:rPr>
                <w:rFonts w:cstheme="minorHAnsi"/>
                <w:b/>
                <w:bCs/>
                <w:color w:val="000000" w:themeColor="text1"/>
              </w:rPr>
            </w:pPr>
            <w:r w:rsidRPr="008B3C8B">
              <w:rPr>
                <w:rFonts w:cstheme="minorHAnsi"/>
                <w:b/>
                <w:bCs/>
                <w:color w:val="000000" w:themeColor="text1"/>
              </w:rPr>
              <w:t>total</w:t>
            </w:r>
          </w:p>
        </w:tc>
        <w:tc>
          <w:tcPr>
            <w:tcW w:w="863" w:type="dxa"/>
            <w:noWrap/>
            <w:hideMark/>
          </w:tcPr>
          <w:p w14:paraId="1CC4813B" w14:textId="77777777" w:rsidR="00DB0DD8" w:rsidRPr="008B3C8B" w:rsidRDefault="00DB0DD8" w:rsidP="00DB0DD8">
            <w:pPr>
              <w:jc w:val="both"/>
              <w:rPr>
                <w:rFonts w:cstheme="minorHAnsi"/>
                <w:b/>
                <w:bCs/>
                <w:color w:val="000000" w:themeColor="text1"/>
              </w:rPr>
            </w:pPr>
            <w:r w:rsidRPr="008B3C8B">
              <w:rPr>
                <w:rFonts w:cstheme="minorHAnsi"/>
                <w:b/>
                <w:bCs/>
                <w:color w:val="000000" w:themeColor="text1"/>
              </w:rPr>
              <w:t>BC</w:t>
            </w:r>
          </w:p>
        </w:tc>
        <w:tc>
          <w:tcPr>
            <w:tcW w:w="951" w:type="dxa"/>
            <w:noWrap/>
            <w:hideMark/>
          </w:tcPr>
          <w:p w14:paraId="399E7339" w14:textId="77777777" w:rsidR="00DB0DD8" w:rsidRPr="008B3C8B" w:rsidRDefault="00DB0DD8" w:rsidP="00DB0DD8">
            <w:pPr>
              <w:jc w:val="both"/>
              <w:rPr>
                <w:rFonts w:cstheme="minorHAnsi"/>
                <w:b/>
                <w:bCs/>
                <w:color w:val="000000" w:themeColor="text1"/>
              </w:rPr>
            </w:pPr>
            <w:proofErr w:type="spellStart"/>
            <w:r w:rsidRPr="008B3C8B">
              <w:rPr>
                <w:rFonts w:cstheme="minorHAnsi"/>
                <w:b/>
                <w:bCs/>
                <w:color w:val="000000" w:themeColor="text1"/>
              </w:rPr>
              <w:t>Janajati</w:t>
            </w:r>
            <w:proofErr w:type="spellEnd"/>
          </w:p>
        </w:tc>
        <w:tc>
          <w:tcPr>
            <w:tcW w:w="863" w:type="dxa"/>
            <w:noWrap/>
            <w:hideMark/>
          </w:tcPr>
          <w:p w14:paraId="0EB733CB" w14:textId="77777777" w:rsidR="00DB0DD8" w:rsidRPr="008B3C8B" w:rsidRDefault="00DB0DD8" w:rsidP="00DB0DD8">
            <w:pPr>
              <w:jc w:val="both"/>
              <w:rPr>
                <w:rFonts w:cstheme="minorHAnsi"/>
                <w:b/>
                <w:bCs/>
                <w:color w:val="000000" w:themeColor="text1"/>
              </w:rPr>
            </w:pPr>
            <w:r w:rsidRPr="008B3C8B">
              <w:rPr>
                <w:rFonts w:cstheme="minorHAnsi"/>
                <w:b/>
                <w:bCs/>
                <w:color w:val="000000" w:themeColor="text1"/>
              </w:rPr>
              <w:t>Dalit</w:t>
            </w:r>
          </w:p>
        </w:tc>
        <w:tc>
          <w:tcPr>
            <w:tcW w:w="1069" w:type="dxa"/>
            <w:noWrap/>
            <w:hideMark/>
          </w:tcPr>
          <w:p w14:paraId="254A9D4F" w14:textId="77777777" w:rsidR="00DB0DD8" w:rsidRPr="008B3C8B" w:rsidRDefault="00DB0DD8" w:rsidP="00DB0DD8">
            <w:pPr>
              <w:jc w:val="both"/>
              <w:rPr>
                <w:rFonts w:cstheme="minorHAnsi"/>
                <w:b/>
                <w:bCs/>
                <w:color w:val="000000" w:themeColor="text1"/>
              </w:rPr>
            </w:pPr>
            <w:r w:rsidRPr="008B3C8B">
              <w:rPr>
                <w:rFonts w:cstheme="minorHAnsi"/>
                <w:b/>
                <w:bCs/>
                <w:color w:val="000000" w:themeColor="text1"/>
              </w:rPr>
              <w:t>Minority</w:t>
            </w:r>
          </w:p>
        </w:tc>
      </w:tr>
      <w:tr w:rsidR="00DB0DD8" w:rsidRPr="008B3C8B" w14:paraId="5C9B3459" w14:textId="77777777" w:rsidTr="00DB0DD8">
        <w:trPr>
          <w:trHeight w:val="290"/>
        </w:trPr>
        <w:tc>
          <w:tcPr>
            <w:tcW w:w="2240" w:type="dxa"/>
            <w:noWrap/>
            <w:hideMark/>
          </w:tcPr>
          <w:p w14:paraId="18F4EBA4" w14:textId="77777777" w:rsidR="00DB0DD8" w:rsidRPr="008B3C8B" w:rsidRDefault="00DB0DD8" w:rsidP="00DB0DD8">
            <w:pPr>
              <w:jc w:val="both"/>
              <w:rPr>
                <w:rFonts w:cstheme="minorHAnsi"/>
                <w:color w:val="000000" w:themeColor="text1"/>
              </w:rPr>
            </w:pPr>
            <w:r w:rsidRPr="008B3C8B">
              <w:rPr>
                <w:rFonts w:cstheme="minorHAnsi"/>
                <w:color w:val="000000" w:themeColor="text1"/>
              </w:rPr>
              <w:t>Total in Municipality</w:t>
            </w:r>
          </w:p>
        </w:tc>
        <w:tc>
          <w:tcPr>
            <w:tcW w:w="1380" w:type="dxa"/>
            <w:noWrap/>
            <w:hideMark/>
          </w:tcPr>
          <w:p w14:paraId="0700BA97" w14:textId="77777777" w:rsidR="00DB0DD8" w:rsidRPr="008B3C8B" w:rsidRDefault="00DB0DD8" w:rsidP="00DB0DD8">
            <w:pPr>
              <w:jc w:val="both"/>
              <w:rPr>
                <w:rFonts w:cstheme="minorHAnsi"/>
                <w:color w:val="000000" w:themeColor="text1"/>
              </w:rPr>
            </w:pPr>
            <w:r w:rsidRPr="008B3C8B">
              <w:rPr>
                <w:rFonts w:cstheme="minorHAnsi"/>
                <w:color w:val="000000" w:themeColor="text1"/>
              </w:rPr>
              <w:t>3500</w:t>
            </w:r>
          </w:p>
        </w:tc>
        <w:tc>
          <w:tcPr>
            <w:tcW w:w="878" w:type="dxa"/>
            <w:noWrap/>
            <w:hideMark/>
          </w:tcPr>
          <w:p w14:paraId="4202D553" w14:textId="77777777" w:rsidR="00DB0DD8" w:rsidRPr="008B3C8B" w:rsidRDefault="00DB0DD8" w:rsidP="00DB0DD8">
            <w:pPr>
              <w:jc w:val="both"/>
              <w:rPr>
                <w:rFonts w:cstheme="minorHAnsi"/>
                <w:color w:val="000000" w:themeColor="text1"/>
              </w:rPr>
            </w:pPr>
            <w:r w:rsidRPr="008B3C8B">
              <w:rPr>
                <w:rFonts w:cstheme="minorHAnsi"/>
                <w:color w:val="000000" w:themeColor="text1"/>
              </w:rPr>
              <w:t>13600</w:t>
            </w:r>
          </w:p>
        </w:tc>
        <w:tc>
          <w:tcPr>
            <w:tcW w:w="886" w:type="dxa"/>
            <w:noWrap/>
            <w:hideMark/>
          </w:tcPr>
          <w:p w14:paraId="01BE99E9" w14:textId="77777777" w:rsidR="00DB0DD8" w:rsidRPr="008B3C8B" w:rsidRDefault="00DB0DD8" w:rsidP="00DB0DD8">
            <w:pPr>
              <w:jc w:val="both"/>
              <w:rPr>
                <w:rFonts w:cstheme="minorHAnsi"/>
                <w:color w:val="000000" w:themeColor="text1"/>
              </w:rPr>
            </w:pPr>
            <w:r w:rsidRPr="008B3C8B">
              <w:rPr>
                <w:rFonts w:cstheme="minorHAnsi"/>
                <w:color w:val="000000" w:themeColor="text1"/>
              </w:rPr>
              <w:t>9400</w:t>
            </w:r>
          </w:p>
        </w:tc>
        <w:tc>
          <w:tcPr>
            <w:tcW w:w="878" w:type="dxa"/>
            <w:noWrap/>
            <w:hideMark/>
          </w:tcPr>
          <w:p w14:paraId="0823416F" w14:textId="77777777" w:rsidR="00DB0DD8" w:rsidRPr="008B3C8B" w:rsidRDefault="00DB0DD8" w:rsidP="00DB0DD8">
            <w:pPr>
              <w:jc w:val="both"/>
              <w:rPr>
                <w:rFonts w:cstheme="minorHAnsi"/>
                <w:color w:val="000000" w:themeColor="text1"/>
              </w:rPr>
            </w:pPr>
            <w:r w:rsidRPr="008B3C8B">
              <w:rPr>
                <w:rFonts w:cstheme="minorHAnsi"/>
                <w:color w:val="000000" w:themeColor="text1"/>
              </w:rPr>
              <w:t>23000</w:t>
            </w:r>
          </w:p>
        </w:tc>
        <w:tc>
          <w:tcPr>
            <w:tcW w:w="863" w:type="dxa"/>
            <w:noWrap/>
            <w:hideMark/>
          </w:tcPr>
          <w:p w14:paraId="4B92053C" w14:textId="77777777" w:rsidR="00DB0DD8" w:rsidRPr="008B3C8B" w:rsidRDefault="00DB0DD8" w:rsidP="00DB0DD8">
            <w:pPr>
              <w:jc w:val="both"/>
              <w:rPr>
                <w:rFonts w:cstheme="minorHAnsi"/>
                <w:color w:val="000000" w:themeColor="text1"/>
              </w:rPr>
            </w:pPr>
            <w:r w:rsidRPr="008B3C8B">
              <w:rPr>
                <w:rFonts w:cstheme="minorHAnsi"/>
                <w:color w:val="000000" w:themeColor="text1"/>
              </w:rPr>
              <w:t>2300</w:t>
            </w:r>
          </w:p>
        </w:tc>
        <w:tc>
          <w:tcPr>
            <w:tcW w:w="951" w:type="dxa"/>
            <w:noWrap/>
            <w:hideMark/>
          </w:tcPr>
          <w:p w14:paraId="3BDFAB53" w14:textId="77777777" w:rsidR="00DB0DD8" w:rsidRPr="008B3C8B" w:rsidRDefault="00DB0DD8" w:rsidP="00DB0DD8">
            <w:pPr>
              <w:jc w:val="both"/>
              <w:rPr>
                <w:rFonts w:cstheme="minorHAnsi"/>
                <w:color w:val="000000" w:themeColor="text1"/>
              </w:rPr>
            </w:pPr>
            <w:r w:rsidRPr="008B3C8B">
              <w:rPr>
                <w:rFonts w:cstheme="minorHAnsi"/>
                <w:color w:val="000000" w:themeColor="text1"/>
              </w:rPr>
              <w:t>850</w:t>
            </w:r>
          </w:p>
        </w:tc>
        <w:tc>
          <w:tcPr>
            <w:tcW w:w="863" w:type="dxa"/>
            <w:noWrap/>
            <w:hideMark/>
          </w:tcPr>
          <w:p w14:paraId="0EBC6639" w14:textId="77777777" w:rsidR="00DB0DD8" w:rsidRPr="008B3C8B" w:rsidRDefault="00DB0DD8" w:rsidP="00DB0DD8">
            <w:pPr>
              <w:jc w:val="both"/>
              <w:rPr>
                <w:rFonts w:cstheme="minorHAnsi"/>
                <w:color w:val="000000" w:themeColor="text1"/>
              </w:rPr>
            </w:pPr>
            <w:r w:rsidRPr="008B3C8B">
              <w:rPr>
                <w:rFonts w:cstheme="minorHAnsi"/>
                <w:color w:val="000000" w:themeColor="text1"/>
              </w:rPr>
              <w:t>350</w:t>
            </w:r>
          </w:p>
        </w:tc>
        <w:tc>
          <w:tcPr>
            <w:tcW w:w="1069" w:type="dxa"/>
            <w:noWrap/>
            <w:hideMark/>
          </w:tcPr>
          <w:p w14:paraId="6CAA4EBA" w14:textId="77777777" w:rsidR="00DB0DD8" w:rsidRPr="008B3C8B" w:rsidRDefault="00DB0DD8" w:rsidP="00DB0DD8">
            <w:pPr>
              <w:jc w:val="both"/>
              <w:rPr>
                <w:rFonts w:cstheme="minorHAnsi"/>
                <w:color w:val="000000" w:themeColor="text1"/>
              </w:rPr>
            </w:pPr>
            <w:r w:rsidRPr="008B3C8B">
              <w:rPr>
                <w:rFonts w:cstheme="minorHAnsi"/>
                <w:color w:val="000000" w:themeColor="text1"/>
              </w:rPr>
              <w:t>0</w:t>
            </w:r>
          </w:p>
        </w:tc>
      </w:tr>
      <w:tr w:rsidR="00DB0DD8" w:rsidRPr="008B3C8B" w14:paraId="362C7016" w14:textId="77777777" w:rsidTr="00DB0DD8">
        <w:trPr>
          <w:trHeight w:val="290"/>
        </w:trPr>
        <w:tc>
          <w:tcPr>
            <w:tcW w:w="2240" w:type="dxa"/>
            <w:noWrap/>
            <w:hideMark/>
          </w:tcPr>
          <w:p w14:paraId="4934210F" w14:textId="77777777" w:rsidR="00DB0DD8" w:rsidRPr="008B3C8B" w:rsidRDefault="00DB0DD8" w:rsidP="00DB0DD8">
            <w:pPr>
              <w:jc w:val="both"/>
              <w:rPr>
                <w:rFonts w:cstheme="minorHAnsi"/>
                <w:color w:val="000000" w:themeColor="text1"/>
              </w:rPr>
            </w:pPr>
            <w:r w:rsidRPr="008B3C8B">
              <w:rPr>
                <w:rFonts w:cstheme="minorHAnsi"/>
                <w:color w:val="000000" w:themeColor="text1"/>
              </w:rPr>
              <w:t>Covered by WASH System</w:t>
            </w:r>
          </w:p>
        </w:tc>
        <w:tc>
          <w:tcPr>
            <w:tcW w:w="1380" w:type="dxa"/>
            <w:noWrap/>
            <w:hideMark/>
          </w:tcPr>
          <w:p w14:paraId="6FE51769" w14:textId="77777777" w:rsidR="00DB0DD8" w:rsidRPr="008B3C8B" w:rsidRDefault="00DB0DD8" w:rsidP="00DB0DD8">
            <w:pPr>
              <w:jc w:val="both"/>
              <w:rPr>
                <w:rFonts w:cstheme="minorHAnsi"/>
                <w:color w:val="000000" w:themeColor="text1"/>
              </w:rPr>
            </w:pPr>
            <w:r w:rsidRPr="008B3C8B">
              <w:rPr>
                <w:rFonts w:cstheme="minorHAnsi"/>
                <w:color w:val="000000" w:themeColor="text1"/>
              </w:rPr>
              <w:t>3000</w:t>
            </w:r>
          </w:p>
        </w:tc>
        <w:tc>
          <w:tcPr>
            <w:tcW w:w="878" w:type="dxa"/>
            <w:noWrap/>
            <w:hideMark/>
          </w:tcPr>
          <w:p w14:paraId="42C0049D" w14:textId="77777777" w:rsidR="00DB0DD8" w:rsidRPr="008B3C8B" w:rsidRDefault="00DB0DD8" w:rsidP="00DB0DD8">
            <w:pPr>
              <w:jc w:val="both"/>
              <w:rPr>
                <w:rFonts w:cstheme="minorHAnsi"/>
                <w:color w:val="000000" w:themeColor="text1"/>
              </w:rPr>
            </w:pPr>
            <w:r w:rsidRPr="008B3C8B">
              <w:rPr>
                <w:rFonts w:cstheme="minorHAnsi"/>
                <w:color w:val="000000" w:themeColor="text1"/>
              </w:rPr>
              <w:t>11300</w:t>
            </w:r>
          </w:p>
        </w:tc>
        <w:tc>
          <w:tcPr>
            <w:tcW w:w="886" w:type="dxa"/>
            <w:noWrap/>
            <w:hideMark/>
          </w:tcPr>
          <w:p w14:paraId="5B7DE369" w14:textId="77777777" w:rsidR="00DB0DD8" w:rsidRPr="008B3C8B" w:rsidRDefault="00DB0DD8" w:rsidP="00DB0DD8">
            <w:pPr>
              <w:jc w:val="both"/>
              <w:rPr>
                <w:rFonts w:cstheme="minorHAnsi"/>
                <w:color w:val="000000" w:themeColor="text1"/>
              </w:rPr>
            </w:pPr>
            <w:r w:rsidRPr="008B3C8B">
              <w:rPr>
                <w:rFonts w:cstheme="minorHAnsi"/>
                <w:color w:val="000000" w:themeColor="text1"/>
              </w:rPr>
              <w:t>8700</w:t>
            </w:r>
          </w:p>
        </w:tc>
        <w:tc>
          <w:tcPr>
            <w:tcW w:w="878" w:type="dxa"/>
            <w:noWrap/>
            <w:hideMark/>
          </w:tcPr>
          <w:p w14:paraId="078A0DF6" w14:textId="77777777" w:rsidR="00DB0DD8" w:rsidRPr="008B3C8B" w:rsidRDefault="00DB0DD8" w:rsidP="00DB0DD8">
            <w:pPr>
              <w:jc w:val="both"/>
              <w:rPr>
                <w:rFonts w:cstheme="minorHAnsi"/>
                <w:color w:val="000000" w:themeColor="text1"/>
              </w:rPr>
            </w:pPr>
            <w:r w:rsidRPr="008B3C8B">
              <w:rPr>
                <w:rFonts w:cstheme="minorHAnsi"/>
                <w:color w:val="000000" w:themeColor="text1"/>
              </w:rPr>
              <w:t>20000</w:t>
            </w:r>
          </w:p>
        </w:tc>
        <w:tc>
          <w:tcPr>
            <w:tcW w:w="863" w:type="dxa"/>
            <w:noWrap/>
            <w:hideMark/>
          </w:tcPr>
          <w:p w14:paraId="56464F89" w14:textId="77777777" w:rsidR="00DB0DD8" w:rsidRPr="008B3C8B" w:rsidRDefault="00DB0DD8" w:rsidP="00DB0DD8">
            <w:pPr>
              <w:jc w:val="both"/>
              <w:rPr>
                <w:rFonts w:cstheme="minorHAnsi"/>
                <w:color w:val="000000" w:themeColor="text1"/>
              </w:rPr>
            </w:pPr>
            <w:r w:rsidRPr="008B3C8B">
              <w:rPr>
                <w:rFonts w:cstheme="minorHAnsi"/>
                <w:color w:val="000000" w:themeColor="text1"/>
              </w:rPr>
              <w:t>2100</w:t>
            </w:r>
          </w:p>
        </w:tc>
        <w:tc>
          <w:tcPr>
            <w:tcW w:w="951" w:type="dxa"/>
            <w:noWrap/>
            <w:hideMark/>
          </w:tcPr>
          <w:p w14:paraId="62662B4F" w14:textId="77777777" w:rsidR="00DB0DD8" w:rsidRPr="008B3C8B" w:rsidRDefault="00DB0DD8" w:rsidP="00DB0DD8">
            <w:pPr>
              <w:jc w:val="both"/>
              <w:rPr>
                <w:rFonts w:cstheme="minorHAnsi"/>
                <w:color w:val="000000" w:themeColor="text1"/>
              </w:rPr>
            </w:pPr>
            <w:r w:rsidRPr="008B3C8B">
              <w:rPr>
                <w:rFonts w:cstheme="minorHAnsi"/>
                <w:color w:val="000000" w:themeColor="text1"/>
              </w:rPr>
              <w:t>700</w:t>
            </w:r>
          </w:p>
        </w:tc>
        <w:tc>
          <w:tcPr>
            <w:tcW w:w="863" w:type="dxa"/>
            <w:noWrap/>
            <w:hideMark/>
          </w:tcPr>
          <w:p w14:paraId="04986F29" w14:textId="77777777" w:rsidR="00DB0DD8" w:rsidRPr="008B3C8B" w:rsidRDefault="00DB0DD8" w:rsidP="00DB0DD8">
            <w:pPr>
              <w:jc w:val="both"/>
              <w:rPr>
                <w:rFonts w:cstheme="minorHAnsi"/>
                <w:color w:val="000000" w:themeColor="text1"/>
              </w:rPr>
            </w:pPr>
            <w:r w:rsidRPr="008B3C8B">
              <w:rPr>
                <w:rFonts w:cstheme="minorHAnsi"/>
                <w:color w:val="000000" w:themeColor="text1"/>
              </w:rPr>
              <w:t>200</w:t>
            </w:r>
          </w:p>
        </w:tc>
        <w:tc>
          <w:tcPr>
            <w:tcW w:w="1069" w:type="dxa"/>
            <w:noWrap/>
            <w:hideMark/>
          </w:tcPr>
          <w:p w14:paraId="66ED3C3A" w14:textId="77777777" w:rsidR="00DB0DD8" w:rsidRPr="008B3C8B" w:rsidRDefault="00DB0DD8" w:rsidP="00DB0DD8">
            <w:pPr>
              <w:jc w:val="both"/>
              <w:rPr>
                <w:rFonts w:cstheme="minorHAnsi"/>
                <w:color w:val="000000" w:themeColor="text1"/>
              </w:rPr>
            </w:pPr>
            <w:r w:rsidRPr="008B3C8B">
              <w:rPr>
                <w:rFonts w:cstheme="minorHAnsi"/>
                <w:color w:val="000000" w:themeColor="text1"/>
              </w:rPr>
              <w:t>0</w:t>
            </w:r>
          </w:p>
        </w:tc>
      </w:tr>
      <w:tr w:rsidR="00DB0DD8" w:rsidRPr="008B3C8B" w14:paraId="10753060" w14:textId="77777777" w:rsidTr="00DB0DD8">
        <w:trPr>
          <w:trHeight w:val="290"/>
        </w:trPr>
        <w:tc>
          <w:tcPr>
            <w:tcW w:w="2240" w:type="dxa"/>
            <w:noWrap/>
            <w:hideMark/>
          </w:tcPr>
          <w:p w14:paraId="61D4CEDC" w14:textId="77777777" w:rsidR="00DB0DD8" w:rsidRPr="008B3C8B" w:rsidRDefault="00DB0DD8" w:rsidP="00DB0DD8">
            <w:pPr>
              <w:jc w:val="both"/>
              <w:rPr>
                <w:rFonts w:cstheme="minorHAnsi"/>
                <w:color w:val="000000" w:themeColor="text1"/>
              </w:rPr>
            </w:pPr>
            <w:r w:rsidRPr="008B3C8B">
              <w:rPr>
                <w:rFonts w:cstheme="minorHAnsi"/>
                <w:color w:val="000000" w:themeColor="text1"/>
              </w:rPr>
              <w:t>% of Coverage</w:t>
            </w:r>
          </w:p>
        </w:tc>
        <w:tc>
          <w:tcPr>
            <w:tcW w:w="1380" w:type="dxa"/>
            <w:noWrap/>
            <w:hideMark/>
          </w:tcPr>
          <w:p w14:paraId="3C10CA14" w14:textId="77777777" w:rsidR="00DB0DD8" w:rsidRPr="008B3C8B" w:rsidRDefault="00DB0DD8" w:rsidP="00DB0DD8">
            <w:pPr>
              <w:jc w:val="both"/>
              <w:rPr>
                <w:rFonts w:cstheme="minorHAnsi"/>
                <w:color w:val="000000" w:themeColor="text1"/>
              </w:rPr>
            </w:pPr>
            <w:r w:rsidRPr="008B3C8B">
              <w:rPr>
                <w:rFonts w:cstheme="minorHAnsi"/>
                <w:color w:val="000000" w:themeColor="text1"/>
              </w:rPr>
              <w:t>85.71%</w:t>
            </w:r>
          </w:p>
        </w:tc>
        <w:tc>
          <w:tcPr>
            <w:tcW w:w="878" w:type="dxa"/>
            <w:noWrap/>
            <w:hideMark/>
          </w:tcPr>
          <w:p w14:paraId="6B253A47" w14:textId="77777777" w:rsidR="00DB0DD8" w:rsidRPr="008B3C8B" w:rsidRDefault="00DB0DD8" w:rsidP="00DB0DD8">
            <w:pPr>
              <w:jc w:val="both"/>
              <w:rPr>
                <w:rFonts w:cstheme="minorHAnsi"/>
                <w:color w:val="000000" w:themeColor="text1"/>
              </w:rPr>
            </w:pPr>
            <w:r w:rsidRPr="008B3C8B">
              <w:rPr>
                <w:rFonts w:cstheme="minorHAnsi"/>
                <w:color w:val="000000" w:themeColor="text1"/>
              </w:rPr>
              <w:t>83.09%</w:t>
            </w:r>
          </w:p>
        </w:tc>
        <w:tc>
          <w:tcPr>
            <w:tcW w:w="886" w:type="dxa"/>
            <w:noWrap/>
            <w:hideMark/>
          </w:tcPr>
          <w:p w14:paraId="0E39ADE8" w14:textId="77777777" w:rsidR="00DB0DD8" w:rsidRPr="008B3C8B" w:rsidRDefault="00DB0DD8" w:rsidP="00DB0DD8">
            <w:pPr>
              <w:jc w:val="both"/>
              <w:rPr>
                <w:rFonts w:cstheme="minorHAnsi"/>
                <w:color w:val="000000" w:themeColor="text1"/>
              </w:rPr>
            </w:pPr>
            <w:r w:rsidRPr="008B3C8B">
              <w:rPr>
                <w:rFonts w:cstheme="minorHAnsi"/>
                <w:color w:val="000000" w:themeColor="text1"/>
              </w:rPr>
              <w:t>92.55%</w:t>
            </w:r>
          </w:p>
        </w:tc>
        <w:tc>
          <w:tcPr>
            <w:tcW w:w="878" w:type="dxa"/>
            <w:noWrap/>
            <w:hideMark/>
          </w:tcPr>
          <w:p w14:paraId="55D1575A" w14:textId="77777777" w:rsidR="00DB0DD8" w:rsidRPr="008B3C8B" w:rsidRDefault="00DB0DD8" w:rsidP="00DB0DD8">
            <w:pPr>
              <w:jc w:val="both"/>
              <w:rPr>
                <w:rFonts w:cstheme="minorHAnsi"/>
                <w:color w:val="000000" w:themeColor="text1"/>
              </w:rPr>
            </w:pPr>
            <w:r w:rsidRPr="008B3C8B">
              <w:rPr>
                <w:rFonts w:cstheme="minorHAnsi"/>
                <w:color w:val="000000" w:themeColor="text1"/>
              </w:rPr>
              <w:t>86.96%</w:t>
            </w:r>
          </w:p>
        </w:tc>
        <w:tc>
          <w:tcPr>
            <w:tcW w:w="863" w:type="dxa"/>
            <w:noWrap/>
            <w:hideMark/>
          </w:tcPr>
          <w:p w14:paraId="5B10E8C4" w14:textId="77777777" w:rsidR="00DB0DD8" w:rsidRPr="008B3C8B" w:rsidRDefault="00DB0DD8" w:rsidP="00DB0DD8">
            <w:pPr>
              <w:jc w:val="both"/>
              <w:rPr>
                <w:rFonts w:cstheme="minorHAnsi"/>
                <w:color w:val="000000" w:themeColor="text1"/>
              </w:rPr>
            </w:pPr>
            <w:r w:rsidRPr="008B3C8B">
              <w:rPr>
                <w:rFonts w:cstheme="minorHAnsi"/>
                <w:color w:val="000000" w:themeColor="text1"/>
              </w:rPr>
              <w:t>91.30%</w:t>
            </w:r>
          </w:p>
        </w:tc>
        <w:tc>
          <w:tcPr>
            <w:tcW w:w="951" w:type="dxa"/>
            <w:noWrap/>
            <w:hideMark/>
          </w:tcPr>
          <w:p w14:paraId="32BE9593" w14:textId="77777777" w:rsidR="00DB0DD8" w:rsidRPr="008B3C8B" w:rsidRDefault="00DB0DD8" w:rsidP="00DB0DD8">
            <w:pPr>
              <w:jc w:val="both"/>
              <w:rPr>
                <w:rFonts w:cstheme="minorHAnsi"/>
                <w:color w:val="000000" w:themeColor="text1"/>
              </w:rPr>
            </w:pPr>
            <w:r w:rsidRPr="008B3C8B">
              <w:rPr>
                <w:rFonts w:cstheme="minorHAnsi"/>
                <w:color w:val="000000" w:themeColor="text1"/>
              </w:rPr>
              <w:t>82.35%</w:t>
            </w:r>
          </w:p>
        </w:tc>
        <w:tc>
          <w:tcPr>
            <w:tcW w:w="863" w:type="dxa"/>
            <w:noWrap/>
            <w:hideMark/>
          </w:tcPr>
          <w:p w14:paraId="547CF13B" w14:textId="77777777" w:rsidR="00DB0DD8" w:rsidRPr="008B3C8B" w:rsidRDefault="00DB0DD8" w:rsidP="00DB0DD8">
            <w:pPr>
              <w:jc w:val="both"/>
              <w:rPr>
                <w:rFonts w:cstheme="minorHAnsi"/>
                <w:color w:val="000000" w:themeColor="text1"/>
              </w:rPr>
            </w:pPr>
            <w:r w:rsidRPr="008B3C8B">
              <w:rPr>
                <w:rFonts w:cstheme="minorHAnsi"/>
                <w:color w:val="000000" w:themeColor="text1"/>
              </w:rPr>
              <w:t>57.14%</w:t>
            </w:r>
          </w:p>
        </w:tc>
        <w:tc>
          <w:tcPr>
            <w:tcW w:w="1069" w:type="dxa"/>
            <w:noWrap/>
            <w:hideMark/>
          </w:tcPr>
          <w:p w14:paraId="583F538D" w14:textId="77777777" w:rsidR="00DB0DD8" w:rsidRPr="008B3C8B" w:rsidRDefault="00DB0DD8" w:rsidP="00DB0DD8">
            <w:pPr>
              <w:jc w:val="both"/>
              <w:rPr>
                <w:rFonts w:cstheme="minorHAnsi"/>
                <w:color w:val="000000" w:themeColor="text1"/>
              </w:rPr>
            </w:pPr>
            <w:r w:rsidRPr="008B3C8B">
              <w:rPr>
                <w:rFonts w:cstheme="minorHAnsi"/>
                <w:color w:val="000000" w:themeColor="text1"/>
              </w:rPr>
              <w:t> </w:t>
            </w:r>
          </w:p>
        </w:tc>
      </w:tr>
    </w:tbl>
    <w:p w14:paraId="7ACD98C8" w14:textId="77777777" w:rsidR="00F8632C" w:rsidRPr="008B3C8B" w:rsidRDefault="00F8632C" w:rsidP="00F8632C">
      <w:pPr>
        <w:jc w:val="both"/>
        <w:rPr>
          <w:rFonts w:cstheme="minorHAnsi"/>
          <w:color w:val="000000" w:themeColor="text1"/>
        </w:rPr>
      </w:pPr>
    </w:p>
    <w:p w14:paraId="3C6B1C8E" w14:textId="77777777" w:rsidR="00F8632C" w:rsidRPr="008B3C8B" w:rsidRDefault="00F8632C" w:rsidP="00F8632C">
      <w:pPr>
        <w:shd w:val="clear" w:color="auto" w:fill="FBD4B4" w:themeFill="accent6" w:themeFillTint="66"/>
        <w:jc w:val="both"/>
        <w:rPr>
          <w:rFonts w:cstheme="minorHAnsi"/>
          <w:color w:val="000000" w:themeColor="text1"/>
        </w:rPr>
      </w:pPr>
      <w:r w:rsidRPr="008B3C8B">
        <w:rPr>
          <w:rFonts w:cstheme="minorHAnsi"/>
          <w:color w:val="000000" w:themeColor="text1"/>
        </w:rPr>
        <w:t>The community has (some/</w:t>
      </w:r>
      <w:r w:rsidRPr="008B3C8B">
        <w:rPr>
          <w:rFonts w:cstheme="minorHAnsi"/>
          <w:strike/>
          <w:color w:val="000000" w:themeColor="text1"/>
        </w:rPr>
        <w:t>full</w:t>
      </w:r>
      <w:r w:rsidRPr="008B3C8B">
        <w:rPr>
          <w:rFonts w:cstheme="minorHAnsi"/>
          <w:color w:val="000000" w:themeColor="text1"/>
        </w:rPr>
        <w:t>) access to sanitation services, the coverage of toilet i</w:t>
      </w:r>
      <w:r w:rsidR="009F5FC9" w:rsidRPr="008B3C8B">
        <w:rPr>
          <w:rFonts w:cstheme="minorHAnsi"/>
          <w:color w:val="000000" w:themeColor="text1"/>
        </w:rPr>
        <w:t>s 80</w:t>
      </w:r>
      <w:r w:rsidRPr="008B3C8B">
        <w:rPr>
          <w:rFonts w:cstheme="minorHAnsi"/>
          <w:color w:val="000000" w:themeColor="text1"/>
        </w:rPr>
        <w:t>%, which is (below/</w:t>
      </w:r>
      <w:r w:rsidRPr="008B3C8B">
        <w:rPr>
          <w:rFonts w:cstheme="minorHAnsi"/>
          <w:strike/>
          <w:color w:val="000000" w:themeColor="text1"/>
        </w:rPr>
        <w:t>above</w:t>
      </w:r>
      <w:r w:rsidRPr="008B3C8B">
        <w:rPr>
          <w:rFonts w:cstheme="minorHAnsi"/>
          <w:color w:val="000000" w:themeColor="text1"/>
        </w:rPr>
        <w:t>)</w:t>
      </w:r>
      <w:r w:rsidR="009F5FC9" w:rsidRPr="008B3C8B">
        <w:rPr>
          <w:rFonts w:cstheme="minorHAnsi"/>
          <w:color w:val="000000" w:themeColor="text1"/>
        </w:rPr>
        <w:t xml:space="preserve"> the national average of 98</w:t>
      </w:r>
      <w:r w:rsidRPr="008B3C8B">
        <w:rPr>
          <w:rFonts w:cstheme="minorHAnsi"/>
          <w:color w:val="000000" w:themeColor="text1"/>
        </w:rPr>
        <w:t>%, so more efforts is required to improve the sanitation condition.</w:t>
      </w:r>
      <w:r w:rsidR="000B1F1E" w:rsidRPr="008B3C8B">
        <w:rPr>
          <w:rFonts w:cstheme="minorHAnsi"/>
          <w:color w:val="000000" w:themeColor="text1"/>
        </w:rPr>
        <w:t xml:space="preserve"> The water supply coverage is also below the national coverage.</w:t>
      </w:r>
    </w:p>
    <w:p w14:paraId="74333CA3" w14:textId="77777777" w:rsidR="00D802A3" w:rsidRPr="008B3C8B" w:rsidRDefault="00A868F9" w:rsidP="00D24316">
      <w:pPr>
        <w:pStyle w:val="Heading1"/>
        <w:numPr>
          <w:ilvl w:val="0"/>
          <w:numId w:val="24"/>
        </w:numPr>
        <w:rPr>
          <w:rFonts w:asciiTheme="minorHAnsi" w:hAnsiTheme="minorHAnsi" w:cstheme="minorHAnsi"/>
          <w:b/>
          <w:bCs/>
          <w:color w:val="000000" w:themeColor="text1"/>
          <w:sz w:val="22"/>
          <w:szCs w:val="22"/>
        </w:rPr>
      </w:pPr>
      <w:bookmarkStart w:id="156" w:name="_Toc11666163"/>
      <w:r w:rsidRPr="008B3C8B">
        <w:rPr>
          <w:rFonts w:asciiTheme="minorHAnsi" w:hAnsiTheme="minorHAnsi" w:cstheme="minorHAnsi"/>
          <w:b/>
          <w:bCs/>
          <w:color w:val="000000" w:themeColor="text1"/>
          <w:sz w:val="22"/>
          <w:szCs w:val="22"/>
        </w:rPr>
        <w:t>COMPOSITION OF WSUC</w:t>
      </w:r>
      <w:bookmarkEnd w:id="156"/>
    </w:p>
    <w:p w14:paraId="6CAA3D3C" w14:textId="77777777" w:rsidR="00176DAC" w:rsidRPr="008B3C8B" w:rsidRDefault="00176DAC" w:rsidP="0009531B">
      <w:pPr>
        <w:jc w:val="both"/>
      </w:pPr>
      <w:r w:rsidRPr="008B3C8B">
        <w:rPr>
          <w:rFonts w:cstheme="minorHAnsi"/>
          <w:szCs w:val="22"/>
        </w:rPr>
        <w:t xml:space="preserve">The </w:t>
      </w:r>
      <w:r w:rsidR="00650EE5" w:rsidRPr="008B3C8B">
        <w:rPr>
          <w:rFonts w:cstheme="minorHAnsi"/>
          <w:szCs w:val="22"/>
        </w:rPr>
        <w:t xml:space="preserve">concept of participation and ownership of users in their water supply and sanitation is well enforced in policy and program of government. It has become one of the core </w:t>
      </w:r>
      <w:proofErr w:type="gramStart"/>
      <w:r w:rsidR="00650EE5" w:rsidRPr="008B3C8B">
        <w:rPr>
          <w:rFonts w:cstheme="minorHAnsi"/>
          <w:szCs w:val="22"/>
        </w:rPr>
        <w:t>concept</w:t>
      </w:r>
      <w:proofErr w:type="gramEnd"/>
      <w:r w:rsidR="00650EE5" w:rsidRPr="008B3C8B">
        <w:rPr>
          <w:rFonts w:cstheme="minorHAnsi"/>
          <w:szCs w:val="22"/>
        </w:rPr>
        <w:t xml:space="preserve"> of development in WASH sector. In Nepalese WASH sector WSUC is the key and fundamental institution. </w:t>
      </w:r>
      <w:r w:rsidRPr="008B3C8B">
        <w:rPr>
          <w:rFonts w:cstheme="minorHAnsi"/>
          <w:szCs w:val="22"/>
        </w:rPr>
        <w:t>WSUC, which is the community’s representative body, is assuming full responsibility for running and managing these projects. Key responsibilities of the WUSC include: Regular office administration; O&amp;M of the system; Establish and collect water tariffs; Generate and mobilize resources; Regulate service quality; Regulate water quality</w:t>
      </w:r>
    </w:p>
    <w:p w14:paraId="59FC2919" w14:textId="77777777" w:rsidR="000A157A" w:rsidRPr="008B3C8B" w:rsidRDefault="000A157A" w:rsidP="0009531B">
      <w:pPr>
        <w:jc w:val="both"/>
      </w:pPr>
      <w:r w:rsidRPr="008B3C8B">
        <w:t>Promoting equality between women and men and gender relations is relevant to the main</w:t>
      </w:r>
      <w:r w:rsidR="00176DAC" w:rsidRPr="008B3C8B">
        <w:t xml:space="preserve"> </w:t>
      </w:r>
      <w:r w:rsidRPr="008B3C8B">
        <w:t>aim of the project as well as to the project strategies. In this initiative, the focus was on</w:t>
      </w:r>
      <w:r w:rsidR="00176DAC" w:rsidRPr="008B3C8B">
        <w:t xml:space="preserve"> </w:t>
      </w:r>
      <w:r w:rsidRPr="008B3C8B">
        <w:t>gender equality and social inclusion, with an emphasis on inequalities among women and</w:t>
      </w:r>
      <w:r w:rsidR="00176DAC" w:rsidRPr="008B3C8B">
        <w:t xml:space="preserve"> </w:t>
      </w:r>
      <w:r w:rsidRPr="008B3C8B">
        <w:t>men, and among people from various castes and ethnic minorities. The Rural Water Supply and Sanitation Policy has set concrete targets for the participation of women and ethnic minorities in committees. The target was 33% representation for women in both executive and general membership in water users’ and sanitation committees (WSUCs) and proportional representation of all castes and ethnic groups (proportional to their actual distribution in the specific population).</w:t>
      </w:r>
    </w:p>
    <w:p w14:paraId="39C17920" w14:textId="77777777" w:rsidR="00176DAC" w:rsidRPr="008B3C8B" w:rsidRDefault="00176DAC" w:rsidP="00176DAC">
      <w:pPr>
        <w:jc w:val="both"/>
        <w:rPr>
          <w:rFonts w:cstheme="minorHAnsi"/>
          <w:szCs w:val="22"/>
        </w:rPr>
      </w:pPr>
      <w:r w:rsidRPr="008B3C8B">
        <w:rPr>
          <w:rFonts w:cstheme="minorHAnsi"/>
          <w:szCs w:val="22"/>
        </w:rPr>
        <w:t xml:space="preserve">The following table shows the </w:t>
      </w:r>
      <w:r w:rsidR="00650EE5" w:rsidRPr="008B3C8B">
        <w:rPr>
          <w:rFonts w:cstheme="minorHAnsi"/>
          <w:szCs w:val="22"/>
        </w:rPr>
        <w:t xml:space="preserve">summary of </w:t>
      </w:r>
      <w:r w:rsidRPr="008B3C8B">
        <w:rPr>
          <w:rFonts w:cstheme="minorHAnsi"/>
          <w:szCs w:val="22"/>
        </w:rPr>
        <w:t>institutional features of WSUC</w:t>
      </w:r>
      <w:r w:rsidR="00A95282" w:rsidRPr="008B3C8B">
        <w:rPr>
          <w:rFonts w:cstheme="minorHAnsi"/>
          <w:szCs w:val="22"/>
        </w:rPr>
        <w:t>s in this municipality</w:t>
      </w:r>
      <w:r w:rsidRPr="008B3C8B">
        <w:rPr>
          <w:rFonts w:cstheme="minorHAnsi"/>
          <w:szCs w:val="22"/>
        </w:rPr>
        <w:t xml:space="preserve"> and the administrative measures they have taken to run the WSUC office and the system as a whole.</w:t>
      </w:r>
      <w:r w:rsidR="00CC4417" w:rsidRPr="008B3C8B">
        <w:rPr>
          <w:rFonts w:cstheme="minorHAnsi"/>
          <w:szCs w:val="22"/>
        </w:rPr>
        <w:t xml:space="preserve"> </w:t>
      </w:r>
    </w:p>
    <w:tbl>
      <w:tblPr>
        <w:tblStyle w:val="TableGrid"/>
        <w:tblW w:w="0" w:type="auto"/>
        <w:tblLook w:val="04A0" w:firstRow="1" w:lastRow="0" w:firstColumn="1" w:lastColumn="0" w:noHBand="0" w:noVBand="1"/>
      </w:tblPr>
      <w:tblGrid>
        <w:gridCol w:w="465"/>
        <w:gridCol w:w="4910"/>
        <w:gridCol w:w="915"/>
        <w:gridCol w:w="965"/>
        <w:gridCol w:w="1323"/>
        <w:gridCol w:w="1358"/>
      </w:tblGrid>
      <w:tr w:rsidR="00A95282" w:rsidRPr="008B3C8B" w14:paraId="3C740A68" w14:textId="77777777" w:rsidTr="00A95282">
        <w:trPr>
          <w:trHeight w:val="290"/>
        </w:trPr>
        <w:tc>
          <w:tcPr>
            <w:tcW w:w="465" w:type="dxa"/>
            <w:vMerge w:val="restart"/>
            <w:shd w:val="clear" w:color="auto" w:fill="FDE9D9" w:themeFill="accent6" w:themeFillTint="33"/>
            <w:hideMark/>
          </w:tcPr>
          <w:p w14:paraId="4E50A0AF" w14:textId="77777777" w:rsidR="00A95282" w:rsidRPr="008B3C8B" w:rsidRDefault="00A95282" w:rsidP="00A95282">
            <w:pPr>
              <w:rPr>
                <w:b/>
                <w:bCs/>
              </w:rPr>
            </w:pPr>
            <w:r w:rsidRPr="008B3C8B">
              <w:rPr>
                <w:b/>
                <w:bCs/>
              </w:rPr>
              <w:t>SN</w:t>
            </w:r>
          </w:p>
        </w:tc>
        <w:tc>
          <w:tcPr>
            <w:tcW w:w="4910" w:type="dxa"/>
            <w:vMerge w:val="restart"/>
            <w:shd w:val="clear" w:color="auto" w:fill="FDE9D9" w:themeFill="accent6" w:themeFillTint="33"/>
            <w:hideMark/>
          </w:tcPr>
          <w:p w14:paraId="06312E2C" w14:textId="77777777" w:rsidR="00A95282" w:rsidRPr="008B3C8B" w:rsidRDefault="00A95282" w:rsidP="00A95282">
            <w:pPr>
              <w:rPr>
                <w:b/>
                <w:bCs/>
              </w:rPr>
            </w:pPr>
            <w:r w:rsidRPr="008B3C8B">
              <w:rPr>
                <w:b/>
                <w:bCs/>
              </w:rPr>
              <w:t>Indicators</w:t>
            </w:r>
          </w:p>
        </w:tc>
        <w:tc>
          <w:tcPr>
            <w:tcW w:w="915" w:type="dxa"/>
            <w:vMerge w:val="restart"/>
            <w:shd w:val="clear" w:color="auto" w:fill="FDE9D9" w:themeFill="accent6" w:themeFillTint="33"/>
            <w:hideMark/>
          </w:tcPr>
          <w:p w14:paraId="27C5043C" w14:textId="77777777" w:rsidR="00A95282" w:rsidRPr="008B3C8B" w:rsidRDefault="00A95282" w:rsidP="00A95282">
            <w:pPr>
              <w:rPr>
                <w:b/>
                <w:bCs/>
              </w:rPr>
            </w:pPr>
            <w:r w:rsidRPr="008B3C8B">
              <w:rPr>
                <w:b/>
                <w:bCs/>
              </w:rPr>
              <w:t>Desired</w:t>
            </w:r>
          </w:p>
        </w:tc>
        <w:tc>
          <w:tcPr>
            <w:tcW w:w="2288" w:type="dxa"/>
            <w:gridSpan w:val="2"/>
            <w:shd w:val="clear" w:color="auto" w:fill="FDE9D9" w:themeFill="accent6" w:themeFillTint="33"/>
            <w:noWrap/>
            <w:hideMark/>
          </w:tcPr>
          <w:p w14:paraId="4C4038C1" w14:textId="77777777" w:rsidR="00A95282" w:rsidRPr="008B3C8B" w:rsidRDefault="00A95282" w:rsidP="00A95282">
            <w:pPr>
              <w:jc w:val="center"/>
              <w:rPr>
                <w:b/>
                <w:bCs/>
              </w:rPr>
            </w:pPr>
            <w:r w:rsidRPr="008B3C8B">
              <w:rPr>
                <w:b/>
                <w:bCs/>
              </w:rPr>
              <w:t>Observed</w:t>
            </w:r>
          </w:p>
        </w:tc>
        <w:tc>
          <w:tcPr>
            <w:tcW w:w="1358" w:type="dxa"/>
            <w:vMerge w:val="restart"/>
            <w:shd w:val="clear" w:color="auto" w:fill="FDE9D9" w:themeFill="accent6" w:themeFillTint="33"/>
            <w:hideMark/>
          </w:tcPr>
          <w:p w14:paraId="56CE1E7A" w14:textId="77777777" w:rsidR="00A95282" w:rsidRPr="008B3C8B" w:rsidRDefault="00A95282" w:rsidP="00A95282">
            <w:pPr>
              <w:rPr>
                <w:b/>
                <w:bCs/>
              </w:rPr>
            </w:pPr>
            <w:r w:rsidRPr="008B3C8B">
              <w:rPr>
                <w:b/>
                <w:bCs/>
              </w:rPr>
              <w:t>Intervention Need (Y/N)</w:t>
            </w:r>
          </w:p>
        </w:tc>
      </w:tr>
      <w:tr w:rsidR="00A95282" w:rsidRPr="008B3C8B" w14:paraId="0F4FC38A" w14:textId="77777777" w:rsidTr="00A95282">
        <w:trPr>
          <w:trHeight w:val="251"/>
        </w:trPr>
        <w:tc>
          <w:tcPr>
            <w:tcW w:w="465" w:type="dxa"/>
            <w:vMerge/>
            <w:hideMark/>
          </w:tcPr>
          <w:p w14:paraId="4AC01AB0" w14:textId="77777777" w:rsidR="00A95282" w:rsidRPr="008B3C8B" w:rsidRDefault="00A95282">
            <w:pPr>
              <w:rPr>
                <w:b/>
                <w:bCs/>
              </w:rPr>
            </w:pPr>
          </w:p>
        </w:tc>
        <w:tc>
          <w:tcPr>
            <w:tcW w:w="4910" w:type="dxa"/>
            <w:vMerge/>
            <w:hideMark/>
          </w:tcPr>
          <w:p w14:paraId="46CCA2C9" w14:textId="77777777" w:rsidR="00A95282" w:rsidRPr="008B3C8B" w:rsidRDefault="00A95282">
            <w:pPr>
              <w:rPr>
                <w:b/>
                <w:bCs/>
              </w:rPr>
            </w:pPr>
          </w:p>
        </w:tc>
        <w:tc>
          <w:tcPr>
            <w:tcW w:w="915" w:type="dxa"/>
            <w:vMerge/>
            <w:hideMark/>
          </w:tcPr>
          <w:p w14:paraId="338DD27C" w14:textId="77777777" w:rsidR="00A95282" w:rsidRPr="008B3C8B" w:rsidRDefault="00A95282">
            <w:pPr>
              <w:rPr>
                <w:b/>
                <w:bCs/>
              </w:rPr>
            </w:pPr>
          </w:p>
        </w:tc>
        <w:tc>
          <w:tcPr>
            <w:tcW w:w="965" w:type="dxa"/>
            <w:shd w:val="clear" w:color="auto" w:fill="FDE9D9" w:themeFill="accent6" w:themeFillTint="33"/>
            <w:hideMark/>
          </w:tcPr>
          <w:p w14:paraId="62D0B43D" w14:textId="77777777" w:rsidR="00A95282" w:rsidRPr="008B3C8B" w:rsidRDefault="00A95282" w:rsidP="00A95282">
            <w:pPr>
              <w:rPr>
                <w:b/>
                <w:bCs/>
              </w:rPr>
            </w:pPr>
            <w:r w:rsidRPr="008B3C8B">
              <w:rPr>
                <w:b/>
                <w:bCs/>
              </w:rPr>
              <w:t>Number</w:t>
            </w:r>
          </w:p>
        </w:tc>
        <w:tc>
          <w:tcPr>
            <w:tcW w:w="1323" w:type="dxa"/>
            <w:shd w:val="clear" w:color="auto" w:fill="FDE9D9" w:themeFill="accent6" w:themeFillTint="33"/>
            <w:hideMark/>
          </w:tcPr>
          <w:p w14:paraId="7B9F7627" w14:textId="77777777" w:rsidR="00A95282" w:rsidRPr="008B3C8B" w:rsidRDefault="00A95282" w:rsidP="00A95282">
            <w:pPr>
              <w:rPr>
                <w:b/>
                <w:bCs/>
              </w:rPr>
            </w:pPr>
            <w:r w:rsidRPr="008B3C8B">
              <w:rPr>
                <w:b/>
                <w:bCs/>
              </w:rPr>
              <w:t>Percentage</w:t>
            </w:r>
          </w:p>
        </w:tc>
        <w:tc>
          <w:tcPr>
            <w:tcW w:w="1358" w:type="dxa"/>
            <w:vMerge/>
            <w:hideMark/>
          </w:tcPr>
          <w:p w14:paraId="2F84A8E2" w14:textId="77777777" w:rsidR="00A95282" w:rsidRPr="008B3C8B" w:rsidRDefault="00A95282">
            <w:pPr>
              <w:rPr>
                <w:b/>
                <w:bCs/>
              </w:rPr>
            </w:pPr>
          </w:p>
        </w:tc>
      </w:tr>
      <w:tr w:rsidR="00A95282" w:rsidRPr="008B3C8B" w14:paraId="50AAE5BC" w14:textId="77777777" w:rsidTr="00A95282">
        <w:trPr>
          <w:trHeight w:val="290"/>
        </w:trPr>
        <w:tc>
          <w:tcPr>
            <w:tcW w:w="465" w:type="dxa"/>
            <w:hideMark/>
          </w:tcPr>
          <w:p w14:paraId="020D4C05" w14:textId="77777777" w:rsidR="00A95282" w:rsidRPr="008B3C8B" w:rsidRDefault="00A95282" w:rsidP="00A95282">
            <w:r w:rsidRPr="008B3C8B">
              <w:t>1</w:t>
            </w:r>
          </w:p>
        </w:tc>
        <w:tc>
          <w:tcPr>
            <w:tcW w:w="4910" w:type="dxa"/>
            <w:hideMark/>
          </w:tcPr>
          <w:p w14:paraId="532A08D9" w14:textId="77777777" w:rsidR="00A95282" w:rsidRPr="008B3C8B" w:rsidRDefault="00A95282">
            <w:r w:rsidRPr="008B3C8B">
              <w:t>Total number of schemes</w:t>
            </w:r>
          </w:p>
        </w:tc>
        <w:tc>
          <w:tcPr>
            <w:tcW w:w="915" w:type="dxa"/>
            <w:hideMark/>
          </w:tcPr>
          <w:p w14:paraId="0EA24D0C" w14:textId="77777777" w:rsidR="00A95282" w:rsidRPr="008B3C8B" w:rsidRDefault="00A95282" w:rsidP="00A95282">
            <w:r w:rsidRPr="008B3C8B">
              <w:t> </w:t>
            </w:r>
          </w:p>
        </w:tc>
        <w:tc>
          <w:tcPr>
            <w:tcW w:w="965" w:type="dxa"/>
            <w:hideMark/>
          </w:tcPr>
          <w:p w14:paraId="0372722C" w14:textId="77777777" w:rsidR="00A95282" w:rsidRPr="008B3C8B" w:rsidRDefault="00A95282" w:rsidP="00A95282">
            <w:r w:rsidRPr="008B3C8B">
              <w:t>27</w:t>
            </w:r>
          </w:p>
        </w:tc>
        <w:tc>
          <w:tcPr>
            <w:tcW w:w="1323" w:type="dxa"/>
            <w:hideMark/>
          </w:tcPr>
          <w:p w14:paraId="5892A6EC" w14:textId="77777777" w:rsidR="00A95282" w:rsidRPr="008B3C8B" w:rsidRDefault="00A95282" w:rsidP="00A95282">
            <w:r w:rsidRPr="008B3C8B">
              <w:t> </w:t>
            </w:r>
          </w:p>
        </w:tc>
        <w:tc>
          <w:tcPr>
            <w:tcW w:w="1358" w:type="dxa"/>
            <w:hideMark/>
          </w:tcPr>
          <w:p w14:paraId="0D1A9AA2" w14:textId="77777777" w:rsidR="00A95282" w:rsidRPr="008B3C8B" w:rsidRDefault="00A95282" w:rsidP="00A95282">
            <w:r w:rsidRPr="008B3C8B">
              <w:t> </w:t>
            </w:r>
          </w:p>
        </w:tc>
      </w:tr>
      <w:tr w:rsidR="00A95282" w:rsidRPr="008B3C8B" w14:paraId="07800B11" w14:textId="77777777" w:rsidTr="00A95282">
        <w:trPr>
          <w:trHeight w:val="290"/>
        </w:trPr>
        <w:tc>
          <w:tcPr>
            <w:tcW w:w="465" w:type="dxa"/>
            <w:hideMark/>
          </w:tcPr>
          <w:p w14:paraId="473C2F91" w14:textId="77777777" w:rsidR="00A95282" w:rsidRPr="008B3C8B" w:rsidRDefault="00A95282" w:rsidP="00A95282">
            <w:r w:rsidRPr="008B3C8B">
              <w:t>2</w:t>
            </w:r>
          </w:p>
        </w:tc>
        <w:tc>
          <w:tcPr>
            <w:tcW w:w="4910" w:type="dxa"/>
            <w:hideMark/>
          </w:tcPr>
          <w:p w14:paraId="6AF9B872" w14:textId="77777777" w:rsidR="00A95282" w:rsidRPr="008B3C8B" w:rsidRDefault="00A95282">
            <w:r w:rsidRPr="008B3C8B">
              <w:t>Total number of WSUCs formed</w:t>
            </w:r>
          </w:p>
        </w:tc>
        <w:tc>
          <w:tcPr>
            <w:tcW w:w="915" w:type="dxa"/>
            <w:hideMark/>
          </w:tcPr>
          <w:p w14:paraId="0925E767" w14:textId="77777777" w:rsidR="00A95282" w:rsidRPr="008B3C8B" w:rsidRDefault="00A95282" w:rsidP="00A95282">
            <w:r w:rsidRPr="008B3C8B">
              <w:t>100%</w:t>
            </w:r>
          </w:p>
        </w:tc>
        <w:tc>
          <w:tcPr>
            <w:tcW w:w="965" w:type="dxa"/>
            <w:noWrap/>
            <w:hideMark/>
          </w:tcPr>
          <w:p w14:paraId="0E2B02CF" w14:textId="77777777" w:rsidR="00A95282" w:rsidRPr="008B3C8B" w:rsidRDefault="00A95282" w:rsidP="00A95282">
            <w:r w:rsidRPr="008B3C8B">
              <w:t>25</w:t>
            </w:r>
          </w:p>
        </w:tc>
        <w:tc>
          <w:tcPr>
            <w:tcW w:w="1323" w:type="dxa"/>
            <w:hideMark/>
          </w:tcPr>
          <w:p w14:paraId="23176F01" w14:textId="77777777" w:rsidR="00A95282" w:rsidRPr="008B3C8B" w:rsidRDefault="00A95282" w:rsidP="00A95282">
            <w:r w:rsidRPr="008B3C8B">
              <w:t>92.59%</w:t>
            </w:r>
          </w:p>
        </w:tc>
        <w:tc>
          <w:tcPr>
            <w:tcW w:w="1358" w:type="dxa"/>
            <w:hideMark/>
          </w:tcPr>
          <w:p w14:paraId="550A4EDB" w14:textId="77777777" w:rsidR="00A95282" w:rsidRPr="008B3C8B" w:rsidRDefault="00A95282" w:rsidP="00A95282">
            <w:r w:rsidRPr="008B3C8B">
              <w:t>Y</w:t>
            </w:r>
          </w:p>
        </w:tc>
      </w:tr>
      <w:tr w:rsidR="00A95282" w:rsidRPr="008B3C8B" w14:paraId="53C4E7DA" w14:textId="77777777" w:rsidTr="00A95282">
        <w:trPr>
          <w:trHeight w:val="290"/>
        </w:trPr>
        <w:tc>
          <w:tcPr>
            <w:tcW w:w="465" w:type="dxa"/>
            <w:hideMark/>
          </w:tcPr>
          <w:p w14:paraId="5635470B" w14:textId="77777777" w:rsidR="00A95282" w:rsidRPr="008B3C8B" w:rsidRDefault="00A95282" w:rsidP="00A95282">
            <w:r w:rsidRPr="008B3C8B">
              <w:t>3</w:t>
            </w:r>
          </w:p>
        </w:tc>
        <w:tc>
          <w:tcPr>
            <w:tcW w:w="4910" w:type="dxa"/>
            <w:hideMark/>
          </w:tcPr>
          <w:p w14:paraId="54F34FDB" w14:textId="77777777" w:rsidR="00A95282" w:rsidRPr="008B3C8B" w:rsidRDefault="00A95282">
            <w:r w:rsidRPr="008B3C8B">
              <w:t>No of WSUC having women representation more than 33%</w:t>
            </w:r>
          </w:p>
        </w:tc>
        <w:tc>
          <w:tcPr>
            <w:tcW w:w="915" w:type="dxa"/>
            <w:hideMark/>
          </w:tcPr>
          <w:p w14:paraId="154B5CC1" w14:textId="77777777" w:rsidR="00A95282" w:rsidRPr="008B3C8B" w:rsidRDefault="00A95282" w:rsidP="00A95282">
            <w:r w:rsidRPr="008B3C8B">
              <w:t>100%</w:t>
            </w:r>
          </w:p>
        </w:tc>
        <w:tc>
          <w:tcPr>
            <w:tcW w:w="965" w:type="dxa"/>
            <w:noWrap/>
            <w:hideMark/>
          </w:tcPr>
          <w:p w14:paraId="07320393" w14:textId="77777777" w:rsidR="00A95282" w:rsidRPr="008B3C8B" w:rsidRDefault="00A95282" w:rsidP="00A95282">
            <w:r w:rsidRPr="008B3C8B">
              <w:t>15</w:t>
            </w:r>
          </w:p>
        </w:tc>
        <w:tc>
          <w:tcPr>
            <w:tcW w:w="1323" w:type="dxa"/>
            <w:hideMark/>
          </w:tcPr>
          <w:p w14:paraId="24BFDF5E" w14:textId="77777777" w:rsidR="00A95282" w:rsidRPr="008B3C8B" w:rsidRDefault="00A95282" w:rsidP="00A95282">
            <w:r w:rsidRPr="008B3C8B">
              <w:t>60.00%</w:t>
            </w:r>
          </w:p>
        </w:tc>
        <w:tc>
          <w:tcPr>
            <w:tcW w:w="1358" w:type="dxa"/>
            <w:hideMark/>
          </w:tcPr>
          <w:p w14:paraId="6FE8DF21" w14:textId="77777777" w:rsidR="00A95282" w:rsidRPr="008B3C8B" w:rsidRDefault="00A95282" w:rsidP="00A95282">
            <w:r w:rsidRPr="008B3C8B">
              <w:t> Y</w:t>
            </w:r>
          </w:p>
        </w:tc>
      </w:tr>
      <w:tr w:rsidR="00A95282" w:rsidRPr="008B3C8B" w14:paraId="3C70F8BB" w14:textId="77777777" w:rsidTr="00A95282">
        <w:trPr>
          <w:trHeight w:val="290"/>
        </w:trPr>
        <w:tc>
          <w:tcPr>
            <w:tcW w:w="465" w:type="dxa"/>
            <w:hideMark/>
          </w:tcPr>
          <w:p w14:paraId="43FF8191" w14:textId="77777777" w:rsidR="00A95282" w:rsidRPr="008B3C8B" w:rsidRDefault="00A95282" w:rsidP="00A95282">
            <w:r w:rsidRPr="008B3C8B">
              <w:t>4</w:t>
            </w:r>
          </w:p>
        </w:tc>
        <w:tc>
          <w:tcPr>
            <w:tcW w:w="4910" w:type="dxa"/>
            <w:hideMark/>
          </w:tcPr>
          <w:p w14:paraId="3C1A7CAE" w14:textId="77777777" w:rsidR="00A95282" w:rsidRPr="008B3C8B" w:rsidRDefault="00A95282">
            <w:r w:rsidRPr="008B3C8B">
              <w:t>Total number of WSUCs registered in DWRC</w:t>
            </w:r>
          </w:p>
        </w:tc>
        <w:tc>
          <w:tcPr>
            <w:tcW w:w="915" w:type="dxa"/>
            <w:hideMark/>
          </w:tcPr>
          <w:p w14:paraId="5F2DF35B" w14:textId="77777777" w:rsidR="00A95282" w:rsidRPr="008B3C8B" w:rsidRDefault="00A95282" w:rsidP="00A95282">
            <w:r w:rsidRPr="008B3C8B">
              <w:t>100%</w:t>
            </w:r>
          </w:p>
        </w:tc>
        <w:tc>
          <w:tcPr>
            <w:tcW w:w="965" w:type="dxa"/>
            <w:hideMark/>
          </w:tcPr>
          <w:p w14:paraId="00DDC33A" w14:textId="77777777" w:rsidR="00A95282" w:rsidRPr="008B3C8B" w:rsidRDefault="00A95282" w:rsidP="00A95282">
            <w:r w:rsidRPr="008B3C8B">
              <w:t>22</w:t>
            </w:r>
          </w:p>
        </w:tc>
        <w:tc>
          <w:tcPr>
            <w:tcW w:w="1323" w:type="dxa"/>
            <w:hideMark/>
          </w:tcPr>
          <w:p w14:paraId="56974164" w14:textId="77777777" w:rsidR="00A95282" w:rsidRPr="008B3C8B" w:rsidRDefault="00A95282" w:rsidP="00A95282">
            <w:r w:rsidRPr="008B3C8B">
              <w:t>81.48%</w:t>
            </w:r>
          </w:p>
        </w:tc>
        <w:tc>
          <w:tcPr>
            <w:tcW w:w="1358" w:type="dxa"/>
            <w:hideMark/>
          </w:tcPr>
          <w:p w14:paraId="03B47173" w14:textId="77777777" w:rsidR="00A95282" w:rsidRPr="008B3C8B" w:rsidRDefault="00A95282" w:rsidP="00A95282">
            <w:r w:rsidRPr="008B3C8B">
              <w:t>Y</w:t>
            </w:r>
          </w:p>
        </w:tc>
      </w:tr>
      <w:tr w:rsidR="00A95282" w:rsidRPr="008B3C8B" w14:paraId="71F87EA1" w14:textId="77777777" w:rsidTr="00A95282">
        <w:trPr>
          <w:trHeight w:val="290"/>
        </w:trPr>
        <w:tc>
          <w:tcPr>
            <w:tcW w:w="465" w:type="dxa"/>
            <w:hideMark/>
          </w:tcPr>
          <w:p w14:paraId="5503015D" w14:textId="77777777" w:rsidR="00A95282" w:rsidRPr="008B3C8B" w:rsidRDefault="00A95282" w:rsidP="00A95282">
            <w:r w:rsidRPr="008B3C8B">
              <w:t>5</w:t>
            </w:r>
          </w:p>
        </w:tc>
        <w:tc>
          <w:tcPr>
            <w:tcW w:w="4910" w:type="dxa"/>
            <w:hideMark/>
          </w:tcPr>
          <w:p w14:paraId="6F58280C" w14:textId="77777777" w:rsidR="00A95282" w:rsidRPr="008B3C8B" w:rsidRDefault="00A95282">
            <w:r w:rsidRPr="008B3C8B">
              <w:t>Total Number of WSUCs having office building</w:t>
            </w:r>
          </w:p>
        </w:tc>
        <w:tc>
          <w:tcPr>
            <w:tcW w:w="915" w:type="dxa"/>
            <w:hideMark/>
          </w:tcPr>
          <w:p w14:paraId="24053757" w14:textId="77777777" w:rsidR="00A95282" w:rsidRPr="008B3C8B" w:rsidRDefault="00A95282" w:rsidP="00A95282">
            <w:r w:rsidRPr="008B3C8B">
              <w:t>100%</w:t>
            </w:r>
          </w:p>
        </w:tc>
        <w:tc>
          <w:tcPr>
            <w:tcW w:w="965" w:type="dxa"/>
            <w:hideMark/>
          </w:tcPr>
          <w:p w14:paraId="7728DC7E" w14:textId="77777777" w:rsidR="00A95282" w:rsidRPr="008B3C8B" w:rsidRDefault="00A95282" w:rsidP="00A95282">
            <w:r w:rsidRPr="008B3C8B">
              <w:t>5</w:t>
            </w:r>
          </w:p>
        </w:tc>
        <w:tc>
          <w:tcPr>
            <w:tcW w:w="1323" w:type="dxa"/>
            <w:hideMark/>
          </w:tcPr>
          <w:p w14:paraId="759FD072" w14:textId="77777777" w:rsidR="00A95282" w:rsidRPr="008B3C8B" w:rsidRDefault="00A95282" w:rsidP="00A95282">
            <w:r w:rsidRPr="008B3C8B">
              <w:t>18.52%</w:t>
            </w:r>
          </w:p>
        </w:tc>
        <w:tc>
          <w:tcPr>
            <w:tcW w:w="1358" w:type="dxa"/>
            <w:hideMark/>
          </w:tcPr>
          <w:p w14:paraId="0F0C9D3A" w14:textId="77777777" w:rsidR="00A95282" w:rsidRPr="008B3C8B" w:rsidRDefault="00A95282" w:rsidP="00A95282">
            <w:r w:rsidRPr="008B3C8B">
              <w:t>Y</w:t>
            </w:r>
          </w:p>
        </w:tc>
      </w:tr>
      <w:tr w:rsidR="00A95282" w:rsidRPr="008B3C8B" w14:paraId="682B2FEE" w14:textId="77777777" w:rsidTr="00A95282">
        <w:trPr>
          <w:trHeight w:val="290"/>
        </w:trPr>
        <w:tc>
          <w:tcPr>
            <w:tcW w:w="465" w:type="dxa"/>
            <w:hideMark/>
          </w:tcPr>
          <w:p w14:paraId="651EC80B" w14:textId="77777777" w:rsidR="00A95282" w:rsidRPr="008B3C8B" w:rsidRDefault="00A95282" w:rsidP="00A95282">
            <w:r w:rsidRPr="008B3C8B">
              <w:t>6</w:t>
            </w:r>
          </w:p>
        </w:tc>
        <w:tc>
          <w:tcPr>
            <w:tcW w:w="4910" w:type="dxa"/>
            <w:hideMark/>
          </w:tcPr>
          <w:p w14:paraId="68ED3B04" w14:textId="77777777" w:rsidR="00A95282" w:rsidRPr="008B3C8B" w:rsidRDefault="00A95282">
            <w:r w:rsidRPr="008B3C8B">
              <w:t xml:space="preserve">Total Number of WSUCs getting service of VMWs </w:t>
            </w:r>
          </w:p>
        </w:tc>
        <w:tc>
          <w:tcPr>
            <w:tcW w:w="915" w:type="dxa"/>
            <w:hideMark/>
          </w:tcPr>
          <w:p w14:paraId="6FFDED4E" w14:textId="77777777" w:rsidR="00A95282" w:rsidRPr="008B3C8B" w:rsidRDefault="00A95282" w:rsidP="00A95282">
            <w:r w:rsidRPr="008B3C8B">
              <w:t>100%</w:t>
            </w:r>
          </w:p>
        </w:tc>
        <w:tc>
          <w:tcPr>
            <w:tcW w:w="965" w:type="dxa"/>
            <w:hideMark/>
          </w:tcPr>
          <w:p w14:paraId="7B85B5E7" w14:textId="77777777" w:rsidR="00A95282" w:rsidRPr="008B3C8B" w:rsidRDefault="00A95282" w:rsidP="00A95282">
            <w:r w:rsidRPr="008B3C8B">
              <w:t>24</w:t>
            </w:r>
          </w:p>
        </w:tc>
        <w:tc>
          <w:tcPr>
            <w:tcW w:w="1323" w:type="dxa"/>
            <w:hideMark/>
          </w:tcPr>
          <w:p w14:paraId="53A066C3" w14:textId="77777777" w:rsidR="00A95282" w:rsidRPr="008B3C8B" w:rsidRDefault="00A95282" w:rsidP="00A95282">
            <w:r w:rsidRPr="008B3C8B">
              <w:t>88.89%</w:t>
            </w:r>
          </w:p>
        </w:tc>
        <w:tc>
          <w:tcPr>
            <w:tcW w:w="1358" w:type="dxa"/>
            <w:hideMark/>
          </w:tcPr>
          <w:p w14:paraId="4B932CD1" w14:textId="77777777" w:rsidR="00A95282" w:rsidRPr="008B3C8B" w:rsidRDefault="00A95282" w:rsidP="00A95282">
            <w:r w:rsidRPr="008B3C8B">
              <w:t>Y</w:t>
            </w:r>
          </w:p>
        </w:tc>
      </w:tr>
      <w:tr w:rsidR="00A95282" w:rsidRPr="008B3C8B" w14:paraId="63FF4732" w14:textId="77777777" w:rsidTr="00A95282">
        <w:trPr>
          <w:trHeight w:val="290"/>
        </w:trPr>
        <w:tc>
          <w:tcPr>
            <w:tcW w:w="465" w:type="dxa"/>
            <w:hideMark/>
          </w:tcPr>
          <w:p w14:paraId="5BDAADC7" w14:textId="77777777" w:rsidR="00A95282" w:rsidRPr="008B3C8B" w:rsidRDefault="00A95282" w:rsidP="00A95282">
            <w:r w:rsidRPr="008B3C8B">
              <w:lastRenderedPageBreak/>
              <w:t>7</w:t>
            </w:r>
          </w:p>
        </w:tc>
        <w:tc>
          <w:tcPr>
            <w:tcW w:w="4910" w:type="dxa"/>
            <w:hideMark/>
          </w:tcPr>
          <w:p w14:paraId="6F498FD8" w14:textId="77777777" w:rsidR="00A95282" w:rsidRPr="008B3C8B" w:rsidRDefault="00A95282">
            <w:r w:rsidRPr="008B3C8B">
              <w:t>Total Number of WSUCs who have outsourced maintenance service</w:t>
            </w:r>
          </w:p>
        </w:tc>
        <w:tc>
          <w:tcPr>
            <w:tcW w:w="915" w:type="dxa"/>
            <w:hideMark/>
          </w:tcPr>
          <w:p w14:paraId="74204887" w14:textId="77777777" w:rsidR="00A95282" w:rsidRPr="008B3C8B" w:rsidRDefault="00A95282" w:rsidP="00A95282">
            <w:r w:rsidRPr="008B3C8B">
              <w:t> </w:t>
            </w:r>
          </w:p>
        </w:tc>
        <w:tc>
          <w:tcPr>
            <w:tcW w:w="965" w:type="dxa"/>
            <w:hideMark/>
          </w:tcPr>
          <w:p w14:paraId="158B5503" w14:textId="77777777" w:rsidR="00A95282" w:rsidRPr="008B3C8B" w:rsidRDefault="00A95282" w:rsidP="00A95282">
            <w:r w:rsidRPr="008B3C8B">
              <w:t>1</w:t>
            </w:r>
          </w:p>
        </w:tc>
        <w:tc>
          <w:tcPr>
            <w:tcW w:w="1323" w:type="dxa"/>
            <w:hideMark/>
          </w:tcPr>
          <w:p w14:paraId="1D491235" w14:textId="77777777" w:rsidR="00A95282" w:rsidRPr="008B3C8B" w:rsidRDefault="00A95282" w:rsidP="00A95282">
            <w:r w:rsidRPr="008B3C8B">
              <w:t>3.70%</w:t>
            </w:r>
          </w:p>
        </w:tc>
        <w:tc>
          <w:tcPr>
            <w:tcW w:w="1358" w:type="dxa"/>
            <w:hideMark/>
          </w:tcPr>
          <w:p w14:paraId="174C44FC" w14:textId="77777777" w:rsidR="00A95282" w:rsidRPr="008B3C8B" w:rsidRDefault="00A95282" w:rsidP="00A95282"/>
        </w:tc>
      </w:tr>
      <w:tr w:rsidR="00A95282" w:rsidRPr="008B3C8B" w14:paraId="042B8A10" w14:textId="77777777" w:rsidTr="00A95282">
        <w:trPr>
          <w:trHeight w:val="290"/>
        </w:trPr>
        <w:tc>
          <w:tcPr>
            <w:tcW w:w="465" w:type="dxa"/>
            <w:hideMark/>
          </w:tcPr>
          <w:p w14:paraId="535B2639" w14:textId="77777777" w:rsidR="00A95282" w:rsidRPr="008B3C8B" w:rsidRDefault="00A95282" w:rsidP="00A95282">
            <w:r w:rsidRPr="008B3C8B">
              <w:t>8</w:t>
            </w:r>
          </w:p>
        </w:tc>
        <w:tc>
          <w:tcPr>
            <w:tcW w:w="4910" w:type="dxa"/>
            <w:hideMark/>
          </w:tcPr>
          <w:p w14:paraId="6AD64979" w14:textId="77777777" w:rsidR="00A95282" w:rsidRPr="008B3C8B" w:rsidRDefault="00A95282">
            <w:r w:rsidRPr="008B3C8B">
              <w:t>Total Number of WSUCs who self-maintain account</w:t>
            </w:r>
          </w:p>
        </w:tc>
        <w:tc>
          <w:tcPr>
            <w:tcW w:w="915" w:type="dxa"/>
            <w:hideMark/>
          </w:tcPr>
          <w:p w14:paraId="39CD8EF5" w14:textId="77777777" w:rsidR="00A95282" w:rsidRPr="008B3C8B" w:rsidRDefault="00A95282" w:rsidP="00A95282">
            <w:r w:rsidRPr="008B3C8B">
              <w:t>100%</w:t>
            </w:r>
          </w:p>
        </w:tc>
        <w:tc>
          <w:tcPr>
            <w:tcW w:w="965" w:type="dxa"/>
            <w:hideMark/>
          </w:tcPr>
          <w:p w14:paraId="1DF22B57" w14:textId="77777777" w:rsidR="00A95282" w:rsidRPr="008B3C8B" w:rsidRDefault="00A95282" w:rsidP="00A95282">
            <w:r w:rsidRPr="008B3C8B">
              <w:t>24</w:t>
            </w:r>
          </w:p>
        </w:tc>
        <w:tc>
          <w:tcPr>
            <w:tcW w:w="1323" w:type="dxa"/>
            <w:hideMark/>
          </w:tcPr>
          <w:p w14:paraId="6E757661" w14:textId="77777777" w:rsidR="00A95282" w:rsidRPr="008B3C8B" w:rsidRDefault="00A95282" w:rsidP="00A95282">
            <w:r w:rsidRPr="008B3C8B">
              <w:t>88.89%</w:t>
            </w:r>
          </w:p>
        </w:tc>
        <w:tc>
          <w:tcPr>
            <w:tcW w:w="1358" w:type="dxa"/>
            <w:hideMark/>
          </w:tcPr>
          <w:p w14:paraId="2B4B55E9" w14:textId="77777777" w:rsidR="00A95282" w:rsidRPr="008B3C8B" w:rsidRDefault="00A95282" w:rsidP="00A95282">
            <w:r w:rsidRPr="008B3C8B">
              <w:t>Y</w:t>
            </w:r>
          </w:p>
        </w:tc>
      </w:tr>
      <w:tr w:rsidR="00A95282" w:rsidRPr="008B3C8B" w14:paraId="769F4304" w14:textId="77777777" w:rsidTr="00A95282">
        <w:trPr>
          <w:trHeight w:val="290"/>
        </w:trPr>
        <w:tc>
          <w:tcPr>
            <w:tcW w:w="465" w:type="dxa"/>
            <w:hideMark/>
          </w:tcPr>
          <w:p w14:paraId="155C470E" w14:textId="77777777" w:rsidR="00A95282" w:rsidRPr="008B3C8B" w:rsidRDefault="00A95282" w:rsidP="00A95282">
            <w:r w:rsidRPr="008B3C8B">
              <w:t>9</w:t>
            </w:r>
          </w:p>
        </w:tc>
        <w:tc>
          <w:tcPr>
            <w:tcW w:w="4910" w:type="dxa"/>
            <w:hideMark/>
          </w:tcPr>
          <w:p w14:paraId="101EA341" w14:textId="77777777" w:rsidR="00A95282" w:rsidRPr="008B3C8B" w:rsidRDefault="00A95282">
            <w:r w:rsidRPr="008B3C8B">
              <w:t>Total Number of WSUCs who have account staff to maintain account</w:t>
            </w:r>
          </w:p>
        </w:tc>
        <w:tc>
          <w:tcPr>
            <w:tcW w:w="915" w:type="dxa"/>
            <w:hideMark/>
          </w:tcPr>
          <w:p w14:paraId="0269ACD0" w14:textId="77777777" w:rsidR="00A95282" w:rsidRPr="008B3C8B" w:rsidRDefault="00A95282" w:rsidP="00A95282">
            <w:r w:rsidRPr="008B3C8B">
              <w:t>100%</w:t>
            </w:r>
          </w:p>
        </w:tc>
        <w:tc>
          <w:tcPr>
            <w:tcW w:w="965" w:type="dxa"/>
            <w:hideMark/>
          </w:tcPr>
          <w:p w14:paraId="2B1763E2" w14:textId="77777777" w:rsidR="00A95282" w:rsidRPr="008B3C8B" w:rsidRDefault="00A95282" w:rsidP="00A95282">
            <w:r w:rsidRPr="008B3C8B">
              <w:t>1</w:t>
            </w:r>
          </w:p>
        </w:tc>
        <w:tc>
          <w:tcPr>
            <w:tcW w:w="1323" w:type="dxa"/>
            <w:hideMark/>
          </w:tcPr>
          <w:p w14:paraId="3B5F910C" w14:textId="77777777" w:rsidR="00A95282" w:rsidRPr="008B3C8B" w:rsidRDefault="00A95282" w:rsidP="00A95282">
            <w:r w:rsidRPr="008B3C8B">
              <w:t>3.70%</w:t>
            </w:r>
          </w:p>
        </w:tc>
        <w:tc>
          <w:tcPr>
            <w:tcW w:w="1358" w:type="dxa"/>
            <w:hideMark/>
          </w:tcPr>
          <w:p w14:paraId="5C4C4FD3" w14:textId="77777777" w:rsidR="00A95282" w:rsidRPr="008B3C8B" w:rsidRDefault="00A95282" w:rsidP="00A95282">
            <w:r w:rsidRPr="008B3C8B">
              <w:t>Y</w:t>
            </w:r>
          </w:p>
        </w:tc>
      </w:tr>
      <w:tr w:rsidR="00A95282" w:rsidRPr="008B3C8B" w14:paraId="31A4BAAC" w14:textId="77777777" w:rsidTr="00A95282">
        <w:trPr>
          <w:trHeight w:val="290"/>
        </w:trPr>
        <w:tc>
          <w:tcPr>
            <w:tcW w:w="465" w:type="dxa"/>
            <w:hideMark/>
          </w:tcPr>
          <w:p w14:paraId="56DAE9D6" w14:textId="77777777" w:rsidR="00A95282" w:rsidRPr="008B3C8B" w:rsidRDefault="00A95282" w:rsidP="00A95282">
            <w:r w:rsidRPr="008B3C8B">
              <w:t>10</w:t>
            </w:r>
          </w:p>
        </w:tc>
        <w:tc>
          <w:tcPr>
            <w:tcW w:w="4910" w:type="dxa"/>
            <w:hideMark/>
          </w:tcPr>
          <w:p w14:paraId="27499A79" w14:textId="77777777" w:rsidR="00A95282" w:rsidRPr="008B3C8B" w:rsidRDefault="00A95282">
            <w:r w:rsidRPr="008B3C8B">
              <w:t>Total number of WSUCs who regularly conduct meetings</w:t>
            </w:r>
          </w:p>
        </w:tc>
        <w:tc>
          <w:tcPr>
            <w:tcW w:w="915" w:type="dxa"/>
            <w:hideMark/>
          </w:tcPr>
          <w:p w14:paraId="4DB7E4BB" w14:textId="77777777" w:rsidR="00A95282" w:rsidRPr="008B3C8B" w:rsidRDefault="00A95282" w:rsidP="00A95282">
            <w:r w:rsidRPr="008B3C8B">
              <w:t>100%</w:t>
            </w:r>
          </w:p>
        </w:tc>
        <w:tc>
          <w:tcPr>
            <w:tcW w:w="965" w:type="dxa"/>
            <w:hideMark/>
          </w:tcPr>
          <w:p w14:paraId="22CEAC6F" w14:textId="77777777" w:rsidR="00A95282" w:rsidRPr="008B3C8B" w:rsidRDefault="00A95282" w:rsidP="00A95282">
            <w:r w:rsidRPr="008B3C8B">
              <w:t>21</w:t>
            </w:r>
          </w:p>
        </w:tc>
        <w:tc>
          <w:tcPr>
            <w:tcW w:w="1323" w:type="dxa"/>
            <w:hideMark/>
          </w:tcPr>
          <w:p w14:paraId="6DB9D146" w14:textId="77777777" w:rsidR="00A95282" w:rsidRPr="008B3C8B" w:rsidRDefault="00A95282" w:rsidP="00A95282">
            <w:r w:rsidRPr="008B3C8B">
              <w:t>77.78%</w:t>
            </w:r>
          </w:p>
        </w:tc>
        <w:tc>
          <w:tcPr>
            <w:tcW w:w="1358" w:type="dxa"/>
            <w:hideMark/>
          </w:tcPr>
          <w:p w14:paraId="0C9E580E" w14:textId="77777777" w:rsidR="00A95282" w:rsidRPr="008B3C8B" w:rsidRDefault="00A95282" w:rsidP="00A95282">
            <w:r w:rsidRPr="008B3C8B">
              <w:t>Y</w:t>
            </w:r>
          </w:p>
        </w:tc>
      </w:tr>
      <w:tr w:rsidR="00A95282" w:rsidRPr="008B3C8B" w14:paraId="6907935E" w14:textId="77777777" w:rsidTr="00A95282">
        <w:trPr>
          <w:trHeight w:val="290"/>
        </w:trPr>
        <w:tc>
          <w:tcPr>
            <w:tcW w:w="465" w:type="dxa"/>
            <w:hideMark/>
          </w:tcPr>
          <w:p w14:paraId="179A2B0F" w14:textId="77777777" w:rsidR="00A95282" w:rsidRPr="008B3C8B" w:rsidRDefault="00A95282" w:rsidP="00A95282">
            <w:r w:rsidRPr="008B3C8B">
              <w:t>11</w:t>
            </w:r>
          </w:p>
        </w:tc>
        <w:tc>
          <w:tcPr>
            <w:tcW w:w="4910" w:type="dxa"/>
            <w:hideMark/>
          </w:tcPr>
          <w:p w14:paraId="1072985F" w14:textId="77777777" w:rsidR="00A95282" w:rsidRPr="008B3C8B" w:rsidRDefault="00A95282">
            <w:r w:rsidRPr="008B3C8B">
              <w:t>Total number of WSUCs who regularly have AGM</w:t>
            </w:r>
          </w:p>
        </w:tc>
        <w:tc>
          <w:tcPr>
            <w:tcW w:w="915" w:type="dxa"/>
            <w:hideMark/>
          </w:tcPr>
          <w:p w14:paraId="174C37A6" w14:textId="77777777" w:rsidR="00A95282" w:rsidRPr="008B3C8B" w:rsidRDefault="00A95282" w:rsidP="00A95282">
            <w:r w:rsidRPr="008B3C8B">
              <w:t>100%</w:t>
            </w:r>
          </w:p>
        </w:tc>
        <w:tc>
          <w:tcPr>
            <w:tcW w:w="965" w:type="dxa"/>
            <w:hideMark/>
          </w:tcPr>
          <w:p w14:paraId="61FFAB8D" w14:textId="77777777" w:rsidR="00A95282" w:rsidRPr="008B3C8B" w:rsidRDefault="00A95282" w:rsidP="00A95282">
            <w:r w:rsidRPr="008B3C8B">
              <w:t>21</w:t>
            </w:r>
          </w:p>
        </w:tc>
        <w:tc>
          <w:tcPr>
            <w:tcW w:w="1323" w:type="dxa"/>
            <w:hideMark/>
          </w:tcPr>
          <w:p w14:paraId="28652EAB" w14:textId="77777777" w:rsidR="00A95282" w:rsidRPr="008B3C8B" w:rsidRDefault="00A95282" w:rsidP="00A95282">
            <w:r w:rsidRPr="008B3C8B">
              <w:t>77.78%</w:t>
            </w:r>
          </w:p>
        </w:tc>
        <w:tc>
          <w:tcPr>
            <w:tcW w:w="1358" w:type="dxa"/>
            <w:hideMark/>
          </w:tcPr>
          <w:p w14:paraId="4CBC25EB" w14:textId="77777777" w:rsidR="00A95282" w:rsidRPr="008B3C8B" w:rsidRDefault="00A95282" w:rsidP="00A95282">
            <w:r w:rsidRPr="008B3C8B">
              <w:t>Y</w:t>
            </w:r>
          </w:p>
        </w:tc>
      </w:tr>
      <w:tr w:rsidR="00A95282" w:rsidRPr="008B3C8B" w14:paraId="2EC2353A" w14:textId="77777777" w:rsidTr="00A95282">
        <w:trPr>
          <w:trHeight w:val="290"/>
        </w:trPr>
        <w:tc>
          <w:tcPr>
            <w:tcW w:w="465" w:type="dxa"/>
            <w:hideMark/>
          </w:tcPr>
          <w:p w14:paraId="62AD65AC" w14:textId="77777777" w:rsidR="00A95282" w:rsidRPr="008B3C8B" w:rsidRDefault="00A95282" w:rsidP="00A95282">
            <w:r w:rsidRPr="008B3C8B">
              <w:t>12</w:t>
            </w:r>
          </w:p>
        </w:tc>
        <w:tc>
          <w:tcPr>
            <w:tcW w:w="4910" w:type="dxa"/>
            <w:hideMark/>
          </w:tcPr>
          <w:p w14:paraId="3122603C" w14:textId="77777777" w:rsidR="00A95282" w:rsidRPr="008B3C8B" w:rsidRDefault="00A95282">
            <w:r w:rsidRPr="008B3C8B">
              <w:t>Total number of WSUCs who have tariff collection practice</w:t>
            </w:r>
          </w:p>
        </w:tc>
        <w:tc>
          <w:tcPr>
            <w:tcW w:w="915" w:type="dxa"/>
            <w:hideMark/>
          </w:tcPr>
          <w:p w14:paraId="0ED2B517" w14:textId="77777777" w:rsidR="00A95282" w:rsidRPr="008B3C8B" w:rsidRDefault="00A95282" w:rsidP="00A95282">
            <w:r w:rsidRPr="008B3C8B">
              <w:t>100%</w:t>
            </w:r>
          </w:p>
        </w:tc>
        <w:tc>
          <w:tcPr>
            <w:tcW w:w="965" w:type="dxa"/>
            <w:hideMark/>
          </w:tcPr>
          <w:p w14:paraId="4479FE49" w14:textId="77777777" w:rsidR="00A95282" w:rsidRPr="008B3C8B" w:rsidRDefault="00A95282" w:rsidP="00A95282">
            <w:r w:rsidRPr="008B3C8B">
              <w:t>20</w:t>
            </w:r>
          </w:p>
        </w:tc>
        <w:tc>
          <w:tcPr>
            <w:tcW w:w="1323" w:type="dxa"/>
            <w:hideMark/>
          </w:tcPr>
          <w:p w14:paraId="171D0293" w14:textId="77777777" w:rsidR="00A95282" w:rsidRPr="008B3C8B" w:rsidRDefault="00A95282" w:rsidP="00A95282">
            <w:r w:rsidRPr="008B3C8B">
              <w:t>74.07%</w:t>
            </w:r>
          </w:p>
        </w:tc>
        <w:tc>
          <w:tcPr>
            <w:tcW w:w="1358" w:type="dxa"/>
            <w:hideMark/>
          </w:tcPr>
          <w:p w14:paraId="4EF882E4" w14:textId="77777777" w:rsidR="00A95282" w:rsidRPr="008B3C8B" w:rsidRDefault="00A95282" w:rsidP="00A95282">
            <w:r w:rsidRPr="008B3C8B">
              <w:t>Y</w:t>
            </w:r>
          </w:p>
        </w:tc>
      </w:tr>
      <w:tr w:rsidR="00A95282" w:rsidRPr="008B3C8B" w14:paraId="6E9FD17D" w14:textId="77777777" w:rsidTr="00A95282">
        <w:trPr>
          <w:trHeight w:val="290"/>
        </w:trPr>
        <w:tc>
          <w:tcPr>
            <w:tcW w:w="465" w:type="dxa"/>
            <w:hideMark/>
          </w:tcPr>
          <w:p w14:paraId="6B80C816" w14:textId="77777777" w:rsidR="00A95282" w:rsidRPr="008B3C8B" w:rsidRDefault="00A95282" w:rsidP="00A95282">
            <w:r w:rsidRPr="008B3C8B">
              <w:t>13</w:t>
            </w:r>
          </w:p>
        </w:tc>
        <w:tc>
          <w:tcPr>
            <w:tcW w:w="4910" w:type="dxa"/>
            <w:hideMark/>
          </w:tcPr>
          <w:p w14:paraId="4688E1E9" w14:textId="77777777" w:rsidR="00A95282" w:rsidRPr="008B3C8B" w:rsidRDefault="00A95282">
            <w:r w:rsidRPr="008B3C8B">
              <w:t>Total number of WSUCs who have auditing practice</w:t>
            </w:r>
          </w:p>
        </w:tc>
        <w:tc>
          <w:tcPr>
            <w:tcW w:w="915" w:type="dxa"/>
            <w:hideMark/>
          </w:tcPr>
          <w:p w14:paraId="0C4F9378" w14:textId="77777777" w:rsidR="00A95282" w:rsidRPr="008B3C8B" w:rsidRDefault="00A95282" w:rsidP="00A95282">
            <w:r w:rsidRPr="008B3C8B">
              <w:t>100%</w:t>
            </w:r>
          </w:p>
        </w:tc>
        <w:tc>
          <w:tcPr>
            <w:tcW w:w="965" w:type="dxa"/>
            <w:hideMark/>
          </w:tcPr>
          <w:p w14:paraId="63D924AE" w14:textId="77777777" w:rsidR="00A95282" w:rsidRPr="008B3C8B" w:rsidRDefault="00A95282" w:rsidP="00A95282">
            <w:r w:rsidRPr="008B3C8B">
              <w:t>2</w:t>
            </w:r>
          </w:p>
        </w:tc>
        <w:tc>
          <w:tcPr>
            <w:tcW w:w="1323" w:type="dxa"/>
            <w:hideMark/>
          </w:tcPr>
          <w:p w14:paraId="1C6108FF" w14:textId="77777777" w:rsidR="00A95282" w:rsidRPr="008B3C8B" w:rsidRDefault="00A95282" w:rsidP="00A95282">
            <w:r w:rsidRPr="008B3C8B">
              <w:t>7.41%</w:t>
            </w:r>
          </w:p>
        </w:tc>
        <w:tc>
          <w:tcPr>
            <w:tcW w:w="1358" w:type="dxa"/>
            <w:hideMark/>
          </w:tcPr>
          <w:p w14:paraId="51A2D3AF" w14:textId="77777777" w:rsidR="00A95282" w:rsidRPr="008B3C8B" w:rsidRDefault="00A95282" w:rsidP="00A95282">
            <w:r w:rsidRPr="008B3C8B">
              <w:t>Y</w:t>
            </w:r>
          </w:p>
        </w:tc>
      </w:tr>
      <w:tr w:rsidR="00A95282" w:rsidRPr="008B3C8B" w14:paraId="4CD82060" w14:textId="77777777" w:rsidTr="00A95282">
        <w:trPr>
          <w:trHeight w:val="290"/>
        </w:trPr>
        <w:tc>
          <w:tcPr>
            <w:tcW w:w="465" w:type="dxa"/>
            <w:hideMark/>
          </w:tcPr>
          <w:p w14:paraId="04349E5A" w14:textId="77777777" w:rsidR="00A95282" w:rsidRPr="008B3C8B" w:rsidRDefault="00A95282" w:rsidP="00A95282">
            <w:r w:rsidRPr="008B3C8B">
              <w:t>14</w:t>
            </w:r>
          </w:p>
        </w:tc>
        <w:tc>
          <w:tcPr>
            <w:tcW w:w="4910" w:type="dxa"/>
            <w:hideMark/>
          </w:tcPr>
          <w:p w14:paraId="71AB9292" w14:textId="77777777" w:rsidR="00A95282" w:rsidRPr="008B3C8B" w:rsidRDefault="00A95282">
            <w:r w:rsidRPr="008B3C8B">
              <w:t>Total number of WSUCs who have bank account</w:t>
            </w:r>
          </w:p>
        </w:tc>
        <w:tc>
          <w:tcPr>
            <w:tcW w:w="915" w:type="dxa"/>
            <w:hideMark/>
          </w:tcPr>
          <w:p w14:paraId="5E22EDDD" w14:textId="77777777" w:rsidR="00A95282" w:rsidRPr="008B3C8B" w:rsidRDefault="00A95282" w:rsidP="00A95282">
            <w:r w:rsidRPr="008B3C8B">
              <w:t>100%</w:t>
            </w:r>
          </w:p>
        </w:tc>
        <w:tc>
          <w:tcPr>
            <w:tcW w:w="965" w:type="dxa"/>
            <w:hideMark/>
          </w:tcPr>
          <w:p w14:paraId="7D0C16D1" w14:textId="77777777" w:rsidR="00A95282" w:rsidRPr="008B3C8B" w:rsidRDefault="00A95282" w:rsidP="00A95282">
            <w:r w:rsidRPr="008B3C8B">
              <w:t>15</w:t>
            </w:r>
          </w:p>
        </w:tc>
        <w:tc>
          <w:tcPr>
            <w:tcW w:w="1323" w:type="dxa"/>
            <w:hideMark/>
          </w:tcPr>
          <w:p w14:paraId="53D44078" w14:textId="77777777" w:rsidR="00A95282" w:rsidRPr="008B3C8B" w:rsidRDefault="00A95282" w:rsidP="00A95282">
            <w:r w:rsidRPr="008B3C8B">
              <w:t>55.56%</w:t>
            </w:r>
          </w:p>
        </w:tc>
        <w:tc>
          <w:tcPr>
            <w:tcW w:w="1358" w:type="dxa"/>
            <w:hideMark/>
          </w:tcPr>
          <w:p w14:paraId="10BA0ED8" w14:textId="77777777" w:rsidR="00A95282" w:rsidRPr="008B3C8B" w:rsidRDefault="00A95282" w:rsidP="00A95282">
            <w:r w:rsidRPr="008B3C8B">
              <w:t>Y</w:t>
            </w:r>
          </w:p>
        </w:tc>
      </w:tr>
      <w:tr w:rsidR="00A95282" w:rsidRPr="008B3C8B" w14:paraId="79CFE905" w14:textId="77777777" w:rsidTr="00A95282">
        <w:trPr>
          <w:trHeight w:val="290"/>
        </w:trPr>
        <w:tc>
          <w:tcPr>
            <w:tcW w:w="465" w:type="dxa"/>
            <w:hideMark/>
          </w:tcPr>
          <w:p w14:paraId="1A5EEDA7" w14:textId="77777777" w:rsidR="00A95282" w:rsidRPr="008B3C8B" w:rsidRDefault="00A95282" w:rsidP="00A95282">
            <w:r w:rsidRPr="008B3C8B">
              <w:t>15</w:t>
            </w:r>
          </w:p>
        </w:tc>
        <w:tc>
          <w:tcPr>
            <w:tcW w:w="4910" w:type="dxa"/>
            <w:hideMark/>
          </w:tcPr>
          <w:p w14:paraId="46CFCCED" w14:textId="77777777" w:rsidR="00A95282" w:rsidRPr="008B3C8B" w:rsidRDefault="00A95282">
            <w:r w:rsidRPr="008B3C8B">
              <w:t>Total number of WSUCs who have insured the water supply system</w:t>
            </w:r>
          </w:p>
        </w:tc>
        <w:tc>
          <w:tcPr>
            <w:tcW w:w="915" w:type="dxa"/>
            <w:hideMark/>
          </w:tcPr>
          <w:p w14:paraId="2CF56ED9" w14:textId="77777777" w:rsidR="00A95282" w:rsidRPr="008B3C8B" w:rsidRDefault="00A95282" w:rsidP="00A95282">
            <w:r w:rsidRPr="008B3C8B">
              <w:t>100%</w:t>
            </w:r>
          </w:p>
        </w:tc>
        <w:tc>
          <w:tcPr>
            <w:tcW w:w="965" w:type="dxa"/>
            <w:noWrap/>
            <w:hideMark/>
          </w:tcPr>
          <w:p w14:paraId="5EAA50FF" w14:textId="77777777" w:rsidR="00A95282" w:rsidRPr="008B3C8B" w:rsidRDefault="00A95282" w:rsidP="00A95282">
            <w:r w:rsidRPr="008B3C8B">
              <w:t>1</w:t>
            </w:r>
          </w:p>
        </w:tc>
        <w:tc>
          <w:tcPr>
            <w:tcW w:w="1323" w:type="dxa"/>
            <w:noWrap/>
            <w:hideMark/>
          </w:tcPr>
          <w:p w14:paraId="46F2427E" w14:textId="77777777" w:rsidR="00A95282" w:rsidRPr="008B3C8B" w:rsidRDefault="00A95282" w:rsidP="00A95282">
            <w:r w:rsidRPr="008B3C8B">
              <w:t>3.70%</w:t>
            </w:r>
          </w:p>
        </w:tc>
        <w:tc>
          <w:tcPr>
            <w:tcW w:w="1358" w:type="dxa"/>
            <w:noWrap/>
            <w:hideMark/>
          </w:tcPr>
          <w:p w14:paraId="56EDBF47" w14:textId="77777777" w:rsidR="00A95282" w:rsidRPr="008B3C8B" w:rsidRDefault="00A95282" w:rsidP="00A95282">
            <w:r w:rsidRPr="008B3C8B">
              <w:t>y</w:t>
            </w:r>
          </w:p>
        </w:tc>
      </w:tr>
      <w:tr w:rsidR="00A95282" w:rsidRPr="008B3C8B" w14:paraId="2F90664D" w14:textId="77777777" w:rsidTr="00A95282">
        <w:trPr>
          <w:trHeight w:val="290"/>
        </w:trPr>
        <w:tc>
          <w:tcPr>
            <w:tcW w:w="465" w:type="dxa"/>
            <w:hideMark/>
          </w:tcPr>
          <w:p w14:paraId="382B6A0A" w14:textId="77777777" w:rsidR="00A95282" w:rsidRPr="008B3C8B" w:rsidRDefault="00A95282" w:rsidP="00A95282">
            <w:r w:rsidRPr="008B3C8B">
              <w:t>16</w:t>
            </w:r>
          </w:p>
        </w:tc>
        <w:tc>
          <w:tcPr>
            <w:tcW w:w="4910" w:type="dxa"/>
            <w:hideMark/>
          </w:tcPr>
          <w:p w14:paraId="748FD9F8" w14:textId="77777777" w:rsidR="00A95282" w:rsidRPr="008B3C8B" w:rsidRDefault="00A95282">
            <w:r w:rsidRPr="008B3C8B">
              <w:t>Total number of WSUCs who have adequate tools for VMW</w:t>
            </w:r>
          </w:p>
        </w:tc>
        <w:tc>
          <w:tcPr>
            <w:tcW w:w="915" w:type="dxa"/>
            <w:hideMark/>
          </w:tcPr>
          <w:p w14:paraId="4DAA0537" w14:textId="77777777" w:rsidR="00A95282" w:rsidRPr="008B3C8B" w:rsidRDefault="00A95282" w:rsidP="00A95282">
            <w:r w:rsidRPr="008B3C8B">
              <w:t>100%</w:t>
            </w:r>
          </w:p>
        </w:tc>
        <w:tc>
          <w:tcPr>
            <w:tcW w:w="965" w:type="dxa"/>
            <w:hideMark/>
          </w:tcPr>
          <w:p w14:paraId="0E96EE38" w14:textId="77777777" w:rsidR="00A95282" w:rsidRPr="008B3C8B" w:rsidRDefault="00A95282" w:rsidP="00A95282">
            <w:r w:rsidRPr="008B3C8B">
              <w:t>24</w:t>
            </w:r>
          </w:p>
        </w:tc>
        <w:tc>
          <w:tcPr>
            <w:tcW w:w="1323" w:type="dxa"/>
            <w:noWrap/>
            <w:hideMark/>
          </w:tcPr>
          <w:p w14:paraId="4F3D88A6" w14:textId="77777777" w:rsidR="00A95282" w:rsidRPr="008B3C8B" w:rsidRDefault="00A95282" w:rsidP="00A95282">
            <w:r w:rsidRPr="008B3C8B">
              <w:t>88.89%</w:t>
            </w:r>
          </w:p>
        </w:tc>
        <w:tc>
          <w:tcPr>
            <w:tcW w:w="1358" w:type="dxa"/>
            <w:noWrap/>
            <w:hideMark/>
          </w:tcPr>
          <w:p w14:paraId="06B02BE3" w14:textId="77777777" w:rsidR="00A95282" w:rsidRPr="008B3C8B" w:rsidRDefault="00A95282" w:rsidP="00A95282">
            <w:r w:rsidRPr="008B3C8B">
              <w:t>Y</w:t>
            </w:r>
          </w:p>
        </w:tc>
      </w:tr>
      <w:tr w:rsidR="00A95282" w:rsidRPr="008B3C8B" w14:paraId="78A92769" w14:textId="77777777" w:rsidTr="00A95282">
        <w:trPr>
          <w:trHeight w:val="290"/>
        </w:trPr>
        <w:tc>
          <w:tcPr>
            <w:tcW w:w="465" w:type="dxa"/>
            <w:hideMark/>
          </w:tcPr>
          <w:p w14:paraId="51B172B6" w14:textId="77777777" w:rsidR="00A95282" w:rsidRPr="008B3C8B" w:rsidRDefault="00A95282" w:rsidP="00A95282">
            <w:r w:rsidRPr="008B3C8B">
              <w:t>17</w:t>
            </w:r>
          </w:p>
        </w:tc>
        <w:tc>
          <w:tcPr>
            <w:tcW w:w="4910" w:type="dxa"/>
            <w:hideMark/>
          </w:tcPr>
          <w:p w14:paraId="1F8A88AF" w14:textId="77777777" w:rsidR="00A95282" w:rsidRPr="008B3C8B" w:rsidRDefault="00A95282">
            <w:r w:rsidRPr="008B3C8B">
              <w:t xml:space="preserve">Total Number of Schemes who </w:t>
            </w:r>
            <w:proofErr w:type="gramStart"/>
            <w:r w:rsidRPr="008B3C8B">
              <w:t>have  provision</w:t>
            </w:r>
            <w:proofErr w:type="gramEnd"/>
            <w:r w:rsidRPr="008B3C8B">
              <w:t xml:space="preserve"> of remuneration for VMW</w:t>
            </w:r>
          </w:p>
        </w:tc>
        <w:tc>
          <w:tcPr>
            <w:tcW w:w="915" w:type="dxa"/>
            <w:hideMark/>
          </w:tcPr>
          <w:p w14:paraId="20AA6FE0" w14:textId="77777777" w:rsidR="00A95282" w:rsidRPr="008B3C8B" w:rsidRDefault="00A95282" w:rsidP="00A95282">
            <w:r w:rsidRPr="008B3C8B">
              <w:t>100%</w:t>
            </w:r>
          </w:p>
        </w:tc>
        <w:tc>
          <w:tcPr>
            <w:tcW w:w="965" w:type="dxa"/>
            <w:hideMark/>
          </w:tcPr>
          <w:p w14:paraId="4592B719" w14:textId="77777777" w:rsidR="00A95282" w:rsidRPr="008B3C8B" w:rsidRDefault="00A95282" w:rsidP="00A95282">
            <w:r w:rsidRPr="008B3C8B">
              <w:t>12</w:t>
            </w:r>
          </w:p>
        </w:tc>
        <w:tc>
          <w:tcPr>
            <w:tcW w:w="1323" w:type="dxa"/>
            <w:noWrap/>
            <w:hideMark/>
          </w:tcPr>
          <w:p w14:paraId="288701F1" w14:textId="77777777" w:rsidR="00A95282" w:rsidRPr="008B3C8B" w:rsidRDefault="00A95282" w:rsidP="00A95282">
            <w:r w:rsidRPr="008B3C8B">
              <w:t>44.44%</w:t>
            </w:r>
          </w:p>
        </w:tc>
        <w:tc>
          <w:tcPr>
            <w:tcW w:w="1358" w:type="dxa"/>
            <w:noWrap/>
            <w:hideMark/>
          </w:tcPr>
          <w:p w14:paraId="5E623571" w14:textId="77777777" w:rsidR="00A95282" w:rsidRPr="008B3C8B" w:rsidRDefault="00A95282" w:rsidP="00A95282">
            <w:r w:rsidRPr="008B3C8B">
              <w:t>Y</w:t>
            </w:r>
          </w:p>
        </w:tc>
      </w:tr>
      <w:tr w:rsidR="00A95282" w:rsidRPr="008B3C8B" w14:paraId="6C941D37" w14:textId="77777777" w:rsidTr="00A95282">
        <w:trPr>
          <w:trHeight w:val="290"/>
        </w:trPr>
        <w:tc>
          <w:tcPr>
            <w:tcW w:w="465" w:type="dxa"/>
            <w:hideMark/>
          </w:tcPr>
          <w:p w14:paraId="0C59CE8D" w14:textId="77777777" w:rsidR="00A95282" w:rsidRPr="008B3C8B" w:rsidRDefault="00A95282" w:rsidP="00A95282">
            <w:r w:rsidRPr="008B3C8B">
              <w:t>18</w:t>
            </w:r>
          </w:p>
        </w:tc>
        <w:tc>
          <w:tcPr>
            <w:tcW w:w="4910" w:type="dxa"/>
            <w:hideMark/>
          </w:tcPr>
          <w:p w14:paraId="6C559DCF" w14:textId="77777777" w:rsidR="00A95282" w:rsidRPr="008B3C8B" w:rsidRDefault="00A95282">
            <w:r w:rsidRPr="008B3C8B">
              <w:t>Total number of WSUC who have Operating Ratio less than 75%</w:t>
            </w:r>
          </w:p>
        </w:tc>
        <w:tc>
          <w:tcPr>
            <w:tcW w:w="915" w:type="dxa"/>
            <w:hideMark/>
          </w:tcPr>
          <w:p w14:paraId="2B93FCF2" w14:textId="77777777" w:rsidR="00A95282" w:rsidRPr="008B3C8B" w:rsidRDefault="00A95282" w:rsidP="00A95282">
            <w:r w:rsidRPr="008B3C8B">
              <w:t>100%</w:t>
            </w:r>
          </w:p>
        </w:tc>
        <w:tc>
          <w:tcPr>
            <w:tcW w:w="965" w:type="dxa"/>
            <w:hideMark/>
          </w:tcPr>
          <w:p w14:paraId="675B955F" w14:textId="77777777" w:rsidR="00A95282" w:rsidRPr="008B3C8B" w:rsidRDefault="00A95282" w:rsidP="00A95282">
            <w:r w:rsidRPr="008B3C8B">
              <w:t>11</w:t>
            </w:r>
          </w:p>
        </w:tc>
        <w:tc>
          <w:tcPr>
            <w:tcW w:w="1323" w:type="dxa"/>
            <w:noWrap/>
            <w:hideMark/>
          </w:tcPr>
          <w:p w14:paraId="3F7E45F6" w14:textId="77777777" w:rsidR="00A95282" w:rsidRPr="008B3C8B" w:rsidRDefault="00A95282" w:rsidP="00A95282">
            <w:r w:rsidRPr="008B3C8B">
              <w:t>40.74%</w:t>
            </w:r>
          </w:p>
        </w:tc>
        <w:tc>
          <w:tcPr>
            <w:tcW w:w="1358" w:type="dxa"/>
            <w:noWrap/>
            <w:hideMark/>
          </w:tcPr>
          <w:p w14:paraId="6A4ED025" w14:textId="77777777" w:rsidR="00A95282" w:rsidRPr="008B3C8B" w:rsidRDefault="00A95282" w:rsidP="00A95282">
            <w:r w:rsidRPr="008B3C8B">
              <w:t>Y</w:t>
            </w:r>
          </w:p>
        </w:tc>
      </w:tr>
      <w:tr w:rsidR="00A95282" w:rsidRPr="008B3C8B" w14:paraId="15143920" w14:textId="77777777" w:rsidTr="00A95282">
        <w:trPr>
          <w:trHeight w:val="580"/>
        </w:trPr>
        <w:tc>
          <w:tcPr>
            <w:tcW w:w="465" w:type="dxa"/>
            <w:hideMark/>
          </w:tcPr>
          <w:p w14:paraId="0931B7E7" w14:textId="77777777" w:rsidR="00A95282" w:rsidRPr="008B3C8B" w:rsidRDefault="00A95282" w:rsidP="00A95282">
            <w:r w:rsidRPr="008B3C8B">
              <w:t>19</w:t>
            </w:r>
          </w:p>
        </w:tc>
        <w:tc>
          <w:tcPr>
            <w:tcW w:w="4910" w:type="dxa"/>
            <w:hideMark/>
          </w:tcPr>
          <w:p w14:paraId="5368C234" w14:textId="77777777" w:rsidR="00A95282" w:rsidRPr="008B3C8B" w:rsidRDefault="00A95282">
            <w:r w:rsidRPr="008B3C8B">
              <w:t>Total number of WSUC who have Standard Operating Procedure (SOP) of regular inspection prepared and followed</w:t>
            </w:r>
          </w:p>
        </w:tc>
        <w:tc>
          <w:tcPr>
            <w:tcW w:w="915" w:type="dxa"/>
            <w:hideMark/>
          </w:tcPr>
          <w:p w14:paraId="74EF21F3" w14:textId="77777777" w:rsidR="00A95282" w:rsidRPr="008B3C8B" w:rsidRDefault="00A95282" w:rsidP="00A95282">
            <w:r w:rsidRPr="008B3C8B">
              <w:t>100%</w:t>
            </w:r>
          </w:p>
        </w:tc>
        <w:tc>
          <w:tcPr>
            <w:tcW w:w="965" w:type="dxa"/>
            <w:hideMark/>
          </w:tcPr>
          <w:p w14:paraId="14F6580C" w14:textId="77777777" w:rsidR="00A95282" w:rsidRPr="008B3C8B" w:rsidRDefault="00A95282" w:rsidP="00A95282">
            <w:r w:rsidRPr="008B3C8B">
              <w:t>9</w:t>
            </w:r>
          </w:p>
        </w:tc>
        <w:tc>
          <w:tcPr>
            <w:tcW w:w="1323" w:type="dxa"/>
            <w:noWrap/>
            <w:hideMark/>
          </w:tcPr>
          <w:p w14:paraId="499C8612" w14:textId="77777777" w:rsidR="00A95282" w:rsidRPr="008B3C8B" w:rsidRDefault="00A95282" w:rsidP="00A95282">
            <w:r w:rsidRPr="008B3C8B">
              <w:t>33.33%</w:t>
            </w:r>
          </w:p>
        </w:tc>
        <w:tc>
          <w:tcPr>
            <w:tcW w:w="1358" w:type="dxa"/>
            <w:noWrap/>
            <w:hideMark/>
          </w:tcPr>
          <w:p w14:paraId="14D045D8" w14:textId="77777777" w:rsidR="00A95282" w:rsidRPr="008B3C8B" w:rsidRDefault="00A95282" w:rsidP="00A95282">
            <w:r w:rsidRPr="008B3C8B">
              <w:t>Y</w:t>
            </w:r>
          </w:p>
        </w:tc>
      </w:tr>
      <w:tr w:rsidR="00A95282" w:rsidRPr="008B3C8B" w14:paraId="3EC61463" w14:textId="77777777" w:rsidTr="00A95282">
        <w:trPr>
          <w:trHeight w:val="580"/>
        </w:trPr>
        <w:tc>
          <w:tcPr>
            <w:tcW w:w="465" w:type="dxa"/>
            <w:hideMark/>
          </w:tcPr>
          <w:p w14:paraId="43E0494E" w14:textId="77777777" w:rsidR="00A95282" w:rsidRPr="008B3C8B" w:rsidRDefault="00A95282" w:rsidP="00A95282">
            <w:r w:rsidRPr="008B3C8B">
              <w:t>20</w:t>
            </w:r>
          </w:p>
        </w:tc>
        <w:tc>
          <w:tcPr>
            <w:tcW w:w="4910" w:type="dxa"/>
            <w:hideMark/>
          </w:tcPr>
          <w:p w14:paraId="0E691685" w14:textId="77777777" w:rsidR="00A95282" w:rsidRPr="008B3C8B" w:rsidRDefault="006C2E7A">
            <w:r w:rsidRPr="008B3C8B">
              <w:t xml:space="preserve">Total number of WSUC who </w:t>
            </w:r>
            <w:r w:rsidR="00A95282" w:rsidRPr="008B3C8B">
              <w:t>are using water for income generation activities</w:t>
            </w:r>
          </w:p>
        </w:tc>
        <w:tc>
          <w:tcPr>
            <w:tcW w:w="915" w:type="dxa"/>
            <w:hideMark/>
          </w:tcPr>
          <w:p w14:paraId="7091B658" w14:textId="77777777" w:rsidR="00A95282" w:rsidRPr="008B3C8B" w:rsidRDefault="00A95282" w:rsidP="00A95282">
            <w:r w:rsidRPr="008B3C8B">
              <w:t>100%</w:t>
            </w:r>
          </w:p>
        </w:tc>
        <w:tc>
          <w:tcPr>
            <w:tcW w:w="965" w:type="dxa"/>
            <w:hideMark/>
          </w:tcPr>
          <w:p w14:paraId="210D397E" w14:textId="77777777" w:rsidR="00A95282" w:rsidRPr="008B3C8B" w:rsidRDefault="00A95282" w:rsidP="00A95282">
            <w:r w:rsidRPr="008B3C8B">
              <w:t>16</w:t>
            </w:r>
          </w:p>
        </w:tc>
        <w:tc>
          <w:tcPr>
            <w:tcW w:w="1323" w:type="dxa"/>
            <w:noWrap/>
            <w:hideMark/>
          </w:tcPr>
          <w:p w14:paraId="1363636E" w14:textId="77777777" w:rsidR="00A95282" w:rsidRPr="008B3C8B" w:rsidRDefault="00A95282" w:rsidP="00A95282">
            <w:r w:rsidRPr="008B3C8B">
              <w:t>59.26%</w:t>
            </w:r>
          </w:p>
        </w:tc>
        <w:tc>
          <w:tcPr>
            <w:tcW w:w="1358" w:type="dxa"/>
            <w:noWrap/>
            <w:hideMark/>
          </w:tcPr>
          <w:p w14:paraId="66EA1F77" w14:textId="77777777" w:rsidR="00A95282" w:rsidRPr="008B3C8B" w:rsidRDefault="00A95282" w:rsidP="00A95282">
            <w:r w:rsidRPr="008B3C8B">
              <w:t>N</w:t>
            </w:r>
          </w:p>
        </w:tc>
      </w:tr>
    </w:tbl>
    <w:p w14:paraId="5008F2FB" w14:textId="77777777" w:rsidR="00176DAC" w:rsidRPr="008B3C8B" w:rsidRDefault="00176DAC" w:rsidP="00177718">
      <w:pPr>
        <w:rPr>
          <w:b/>
          <w:bCs/>
        </w:rPr>
      </w:pPr>
    </w:p>
    <w:p w14:paraId="025E58EF" w14:textId="77777777" w:rsidR="00003D2B" w:rsidRPr="008B3C8B" w:rsidRDefault="00C76327" w:rsidP="00793F97">
      <w:pPr>
        <w:shd w:val="clear" w:color="auto" w:fill="FBD4B4" w:themeFill="accent6" w:themeFillTint="66"/>
      </w:pPr>
      <w:r w:rsidRPr="008B3C8B">
        <w:t xml:space="preserve">As shown above </w:t>
      </w:r>
      <w:r w:rsidR="00A95282" w:rsidRPr="008B3C8B">
        <w:t>these</w:t>
      </w:r>
      <w:r w:rsidRPr="008B3C8B">
        <w:t xml:space="preserve"> WSUC</w:t>
      </w:r>
      <w:r w:rsidR="00A95282" w:rsidRPr="008B3C8B">
        <w:t>s</w:t>
      </w:r>
      <w:r w:rsidRPr="008B3C8B">
        <w:t xml:space="preserve"> need some level of intervention to improve </w:t>
      </w:r>
      <w:r w:rsidR="00A95282" w:rsidRPr="008B3C8B">
        <w:t>themselves</w:t>
      </w:r>
      <w:r w:rsidRPr="008B3C8B">
        <w:t xml:space="preserve">, </w:t>
      </w:r>
      <w:r w:rsidR="00793F97" w:rsidRPr="008B3C8B">
        <w:t>these are man</w:t>
      </w:r>
      <w:r w:rsidR="00A95282" w:rsidRPr="008B3C8B">
        <w:t xml:space="preserve">agement level efforts that WSUCs themselves </w:t>
      </w:r>
      <w:r w:rsidR="00793F97" w:rsidRPr="008B3C8B">
        <w:t>can do. The WSUC</w:t>
      </w:r>
      <w:r w:rsidR="00A95282" w:rsidRPr="008B3C8B">
        <w:t>s</w:t>
      </w:r>
      <w:r w:rsidR="00793F97" w:rsidRPr="008B3C8B">
        <w:t xml:space="preserve"> may require some degree of training and orientation to gain management </w:t>
      </w:r>
      <w:r w:rsidR="00130F01" w:rsidRPr="008B3C8B">
        <w:t>skills and procedural guideline.</w:t>
      </w:r>
    </w:p>
    <w:p w14:paraId="788682D1" w14:textId="77777777" w:rsidR="005D24F9" w:rsidRPr="008B3C8B" w:rsidRDefault="005D24F9" w:rsidP="00D24316">
      <w:pPr>
        <w:pStyle w:val="Heading1"/>
        <w:numPr>
          <w:ilvl w:val="0"/>
          <w:numId w:val="24"/>
        </w:numPr>
        <w:rPr>
          <w:rFonts w:asciiTheme="minorHAnsi" w:hAnsiTheme="minorHAnsi" w:cstheme="minorHAnsi"/>
          <w:b/>
          <w:bCs/>
          <w:color w:val="000000" w:themeColor="text1"/>
          <w:sz w:val="22"/>
          <w:szCs w:val="22"/>
        </w:rPr>
      </w:pPr>
      <w:bookmarkStart w:id="157" w:name="_Toc11666164"/>
      <w:r w:rsidRPr="008B3C8B">
        <w:rPr>
          <w:rFonts w:asciiTheme="minorHAnsi" w:hAnsiTheme="minorHAnsi" w:cstheme="minorHAnsi"/>
          <w:b/>
          <w:bCs/>
          <w:color w:val="000000" w:themeColor="text1"/>
          <w:sz w:val="22"/>
          <w:szCs w:val="22"/>
        </w:rPr>
        <w:t>CONDITION ASSESSMENT</w:t>
      </w:r>
      <w:bookmarkEnd w:id="157"/>
    </w:p>
    <w:p w14:paraId="5B557C65" w14:textId="77777777" w:rsidR="008F0F9B" w:rsidRPr="008B3C8B" w:rsidRDefault="00190105" w:rsidP="00D24316">
      <w:pPr>
        <w:pStyle w:val="Heading1"/>
        <w:numPr>
          <w:ilvl w:val="1"/>
          <w:numId w:val="24"/>
        </w:numPr>
        <w:rPr>
          <w:rFonts w:asciiTheme="minorHAnsi" w:hAnsiTheme="minorHAnsi" w:cstheme="minorHAnsi"/>
          <w:b/>
          <w:bCs/>
          <w:color w:val="000000" w:themeColor="text1"/>
          <w:sz w:val="22"/>
          <w:szCs w:val="22"/>
        </w:rPr>
      </w:pPr>
      <w:bookmarkStart w:id="158" w:name="_Toc11666165"/>
      <w:r w:rsidRPr="008B3C8B">
        <w:rPr>
          <w:rFonts w:asciiTheme="minorHAnsi" w:hAnsiTheme="minorHAnsi" w:cstheme="minorHAnsi"/>
          <w:b/>
          <w:bCs/>
          <w:color w:val="000000" w:themeColor="text1"/>
          <w:sz w:val="22"/>
          <w:szCs w:val="22"/>
        </w:rPr>
        <w:t xml:space="preserve">INTAKE AND </w:t>
      </w:r>
      <w:r w:rsidR="008F0F9B" w:rsidRPr="008B3C8B">
        <w:rPr>
          <w:rFonts w:asciiTheme="minorHAnsi" w:hAnsiTheme="minorHAnsi" w:cstheme="minorHAnsi"/>
          <w:b/>
          <w:bCs/>
          <w:color w:val="000000" w:themeColor="text1"/>
          <w:sz w:val="22"/>
          <w:szCs w:val="22"/>
        </w:rPr>
        <w:t>WATER SOURCE ASSESSMENT</w:t>
      </w:r>
      <w:bookmarkEnd w:id="158"/>
    </w:p>
    <w:p w14:paraId="799211D1" w14:textId="77777777" w:rsidR="00125DD7" w:rsidRPr="008B3C8B" w:rsidRDefault="00125DD7" w:rsidP="00125DD7">
      <w:r w:rsidRPr="008B3C8B">
        <w:t>The following table presents the condition assessment of the sour</w:t>
      </w:r>
      <w:r w:rsidR="00042289" w:rsidRPr="008B3C8B">
        <w:t xml:space="preserve">ces used for water supply in </w:t>
      </w:r>
      <w:r w:rsidR="00794CD9" w:rsidRPr="008B3C8B">
        <w:t>these municipalities</w:t>
      </w:r>
      <w:r w:rsidR="00920F2F" w:rsidRPr="008B3C8B">
        <w:t>.</w:t>
      </w:r>
    </w:p>
    <w:tbl>
      <w:tblPr>
        <w:tblStyle w:val="TableGrid"/>
        <w:tblW w:w="0" w:type="auto"/>
        <w:tblInd w:w="-342" w:type="dxa"/>
        <w:tblLook w:val="04A0" w:firstRow="1" w:lastRow="0" w:firstColumn="1" w:lastColumn="0" w:noHBand="0" w:noVBand="1"/>
      </w:tblPr>
      <w:tblGrid>
        <w:gridCol w:w="812"/>
        <w:gridCol w:w="5758"/>
        <w:gridCol w:w="1080"/>
        <w:gridCol w:w="810"/>
        <w:gridCol w:w="990"/>
        <w:gridCol w:w="828"/>
      </w:tblGrid>
      <w:tr w:rsidR="00B4317D" w:rsidRPr="008B3C8B" w14:paraId="2F476F9F" w14:textId="77777777" w:rsidTr="00B4317D">
        <w:trPr>
          <w:trHeight w:val="290"/>
        </w:trPr>
        <w:tc>
          <w:tcPr>
            <w:tcW w:w="812" w:type="dxa"/>
            <w:vMerge w:val="restart"/>
            <w:hideMark/>
          </w:tcPr>
          <w:p w14:paraId="73C28B0A" w14:textId="77777777" w:rsidR="00B4317D" w:rsidRPr="008B3C8B" w:rsidRDefault="00B4317D" w:rsidP="00B4317D">
            <w:pPr>
              <w:rPr>
                <w:b/>
                <w:bCs/>
              </w:rPr>
            </w:pPr>
            <w:proofErr w:type="gramStart"/>
            <w:r w:rsidRPr="008B3C8B">
              <w:rPr>
                <w:b/>
                <w:bCs/>
              </w:rPr>
              <w:t>S.N</w:t>
            </w:r>
            <w:proofErr w:type="gramEnd"/>
          </w:p>
        </w:tc>
        <w:tc>
          <w:tcPr>
            <w:tcW w:w="5758" w:type="dxa"/>
            <w:vMerge w:val="restart"/>
            <w:noWrap/>
            <w:hideMark/>
          </w:tcPr>
          <w:p w14:paraId="095CF240" w14:textId="77777777" w:rsidR="00B4317D" w:rsidRPr="008B3C8B" w:rsidRDefault="00B4317D" w:rsidP="00B4317D">
            <w:pPr>
              <w:rPr>
                <w:b/>
                <w:bCs/>
              </w:rPr>
            </w:pPr>
            <w:r w:rsidRPr="008B3C8B">
              <w:rPr>
                <w:b/>
                <w:bCs/>
              </w:rPr>
              <w:t>Parameters</w:t>
            </w:r>
          </w:p>
        </w:tc>
        <w:tc>
          <w:tcPr>
            <w:tcW w:w="1080" w:type="dxa"/>
            <w:vMerge w:val="restart"/>
            <w:noWrap/>
            <w:hideMark/>
          </w:tcPr>
          <w:p w14:paraId="4DC63F37" w14:textId="77777777" w:rsidR="00B4317D" w:rsidRPr="008B3C8B" w:rsidRDefault="00B4317D" w:rsidP="00B4317D">
            <w:pPr>
              <w:rPr>
                <w:b/>
                <w:bCs/>
              </w:rPr>
            </w:pPr>
            <w:r w:rsidRPr="008B3C8B">
              <w:rPr>
                <w:b/>
                <w:bCs/>
              </w:rPr>
              <w:t>Guiding Value</w:t>
            </w:r>
          </w:p>
        </w:tc>
        <w:tc>
          <w:tcPr>
            <w:tcW w:w="1800" w:type="dxa"/>
            <w:gridSpan w:val="2"/>
            <w:noWrap/>
            <w:hideMark/>
          </w:tcPr>
          <w:p w14:paraId="49740323" w14:textId="77777777" w:rsidR="00B4317D" w:rsidRPr="008B3C8B" w:rsidRDefault="00B4317D" w:rsidP="00B4317D">
            <w:pPr>
              <w:rPr>
                <w:b/>
                <w:bCs/>
              </w:rPr>
            </w:pPr>
            <w:r w:rsidRPr="008B3C8B">
              <w:rPr>
                <w:b/>
                <w:bCs/>
              </w:rPr>
              <w:t>Observed</w:t>
            </w:r>
          </w:p>
        </w:tc>
        <w:tc>
          <w:tcPr>
            <w:tcW w:w="828" w:type="dxa"/>
            <w:vMerge w:val="restart"/>
            <w:hideMark/>
          </w:tcPr>
          <w:p w14:paraId="02A92D9C" w14:textId="77777777" w:rsidR="00B4317D" w:rsidRPr="008B3C8B" w:rsidRDefault="00B4317D" w:rsidP="00B4317D">
            <w:pPr>
              <w:rPr>
                <w:b/>
                <w:bCs/>
              </w:rPr>
            </w:pPr>
            <w:proofErr w:type="spellStart"/>
            <w:r w:rsidRPr="008B3C8B">
              <w:rPr>
                <w:b/>
                <w:bCs/>
              </w:rPr>
              <w:t>Intvn</w:t>
            </w:r>
            <w:proofErr w:type="spellEnd"/>
            <w:r w:rsidRPr="008B3C8B">
              <w:rPr>
                <w:b/>
                <w:bCs/>
              </w:rPr>
              <w:t>. (Y/N)</w:t>
            </w:r>
          </w:p>
        </w:tc>
      </w:tr>
      <w:tr w:rsidR="00B4317D" w:rsidRPr="008B3C8B" w14:paraId="6E226243" w14:textId="77777777" w:rsidTr="00B4317D">
        <w:trPr>
          <w:trHeight w:val="290"/>
        </w:trPr>
        <w:tc>
          <w:tcPr>
            <w:tcW w:w="812" w:type="dxa"/>
            <w:vMerge/>
            <w:hideMark/>
          </w:tcPr>
          <w:p w14:paraId="6291F836" w14:textId="77777777" w:rsidR="00B4317D" w:rsidRPr="008B3C8B" w:rsidRDefault="00B4317D">
            <w:pPr>
              <w:rPr>
                <w:b/>
                <w:bCs/>
              </w:rPr>
            </w:pPr>
          </w:p>
        </w:tc>
        <w:tc>
          <w:tcPr>
            <w:tcW w:w="5758" w:type="dxa"/>
            <w:vMerge/>
            <w:hideMark/>
          </w:tcPr>
          <w:p w14:paraId="14EC0B1C" w14:textId="77777777" w:rsidR="00B4317D" w:rsidRPr="008B3C8B" w:rsidRDefault="00B4317D">
            <w:pPr>
              <w:rPr>
                <w:b/>
                <w:bCs/>
              </w:rPr>
            </w:pPr>
          </w:p>
        </w:tc>
        <w:tc>
          <w:tcPr>
            <w:tcW w:w="1080" w:type="dxa"/>
            <w:vMerge/>
            <w:hideMark/>
          </w:tcPr>
          <w:p w14:paraId="3E72DC55" w14:textId="77777777" w:rsidR="00B4317D" w:rsidRPr="008B3C8B" w:rsidRDefault="00B4317D">
            <w:pPr>
              <w:rPr>
                <w:b/>
                <w:bCs/>
              </w:rPr>
            </w:pPr>
          </w:p>
        </w:tc>
        <w:tc>
          <w:tcPr>
            <w:tcW w:w="810" w:type="dxa"/>
            <w:noWrap/>
            <w:hideMark/>
          </w:tcPr>
          <w:p w14:paraId="577B7455" w14:textId="77777777" w:rsidR="00B4317D" w:rsidRPr="008B3C8B" w:rsidRDefault="00B4317D" w:rsidP="00B4317D">
            <w:pPr>
              <w:rPr>
                <w:b/>
                <w:bCs/>
              </w:rPr>
            </w:pPr>
            <w:r w:rsidRPr="008B3C8B">
              <w:rPr>
                <w:b/>
                <w:bCs/>
              </w:rPr>
              <w:t>Nos.</w:t>
            </w:r>
          </w:p>
        </w:tc>
        <w:tc>
          <w:tcPr>
            <w:tcW w:w="990" w:type="dxa"/>
            <w:noWrap/>
            <w:hideMark/>
          </w:tcPr>
          <w:p w14:paraId="362AB759" w14:textId="77777777" w:rsidR="00B4317D" w:rsidRPr="008B3C8B" w:rsidRDefault="00B4317D" w:rsidP="00B4317D">
            <w:pPr>
              <w:rPr>
                <w:b/>
                <w:bCs/>
              </w:rPr>
            </w:pPr>
            <w:r w:rsidRPr="008B3C8B">
              <w:rPr>
                <w:b/>
                <w:bCs/>
              </w:rPr>
              <w:t>%</w:t>
            </w:r>
          </w:p>
        </w:tc>
        <w:tc>
          <w:tcPr>
            <w:tcW w:w="828" w:type="dxa"/>
            <w:vMerge/>
            <w:hideMark/>
          </w:tcPr>
          <w:p w14:paraId="1FC89C56" w14:textId="77777777" w:rsidR="00B4317D" w:rsidRPr="008B3C8B" w:rsidRDefault="00B4317D">
            <w:pPr>
              <w:rPr>
                <w:b/>
                <w:bCs/>
              </w:rPr>
            </w:pPr>
          </w:p>
        </w:tc>
      </w:tr>
      <w:tr w:rsidR="00B4317D" w:rsidRPr="008B3C8B" w14:paraId="02841209" w14:textId="77777777" w:rsidTr="00B4317D">
        <w:trPr>
          <w:trHeight w:val="290"/>
        </w:trPr>
        <w:tc>
          <w:tcPr>
            <w:tcW w:w="812" w:type="dxa"/>
            <w:noWrap/>
            <w:hideMark/>
          </w:tcPr>
          <w:p w14:paraId="38208812" w14:textId="77777777" w:rsidR="00B4317D" w:rsidRPr="008B3C8B" w:rsidRDefault="00B4317D" w:rsidP="00B4317D">
            <w:r w:rsidRPr="008B3C8B">
              <w:t>1</w:t>
            </w:r>
          </w:p>
        </w:tc>
        <w:tc>
          <w:tcPr>
            <w:tcW w:w="5758" w:type="dxa"/>
            <w:noWrap/>
            <w:hideMark/>
          </w:tcPr>
          <w:p w14:paraId="5310EB63" w14:textId="77777777" w:rsidR="00B4317D" w:rsidRPr="008B3C8B" w:rsidRDefault="00B4317D">
            <w:pPr>
              <w:rPr>
                <w:b/>
                <w:bCs/>
              </w:rPr>
            </w:pPr>
            <w:r w:rsidRPr="008B3C8B">
              <w:rPr>
                <w:b/>
                <w:bCs/>
              </w:rPr>
              <w:t>Type of Source (number)</w:t>
            </w:r>
          </w:p>
        </w:tc>
        <w:tc>
          <w:tcPr>
            <w:tcW w:w="1080" w:type="dxa"/>
            <w:noWrap/>
            <w:hideMark/>
          </w:tcPr>
          <w:p w14:paraId="4B230E6E" w14:textId="77777777" w:rsidR="00B4317D" w:rsidRPr="008B3C8B" w:rsidRDefault="00B4317D" w:rsidP="00B4317D">
            <w:pPr>
              <w:rPr>
                <w:b/>
                <w:bCs/>
              </w:rPr>
            </w:pPr>
            <w:r w:rsidRPr="008B3C8B">
              <w:rPr>
                <w:b/>
                <w:bCs/>
              </w:rPr>
              <w:t> </w:t>
            </w:r>
          </w:p>
        </w:tc>
        <w:tc>
          <w:tcPr>
            <w:tcW w:w="810" w:type="dxa"/>
            <w:noWrap/>
            <w:hideMark/>
          </w:tcPr>
          <w:p w14:paraId="1AED6728" w14:textId="77777777" w:rsidR="00B4317D" w:rsidRPr="008B3C8B" w:rsidRDefault="00B4317D" w:rsidP="00B4317D">
            <w:pPr>
              <w:rPr>
                <w:b/>
                <w:bCs/>
              </w:rPr>
            </w:pPr>
            <w:r w:rsidRPr="008B3C8B">
              <w:rPr>
                <w:b/>
                <w:bCs/>
              </w:rPr>
              <w:t> </w:t>
            </w:r>
          </w:p>
        </w:tc>
        <w:tc>
          <w:tcPr>
            <w:tcW w:w="990" w:type="dxa"/>
            <w:hideMark/>
          </w:tcPr>
          <w:p w14:paraId="209B312A" w14:textId="77777777" w:rsidR="00B4317D" w:rsidRPr="008B3C8B" w:rsidRDefault="00B4317D">
            <w:r w:rsidRPr="008B3C8B">
              <w:t> </w:t>
            </w:r>
          </w:p>
        </w:tc>
        <w:tc>
          <w:tcPr>
            <w:tcW w:w="828" w:type="dxa"/>
            <w:hideMark/>
          </w:tcPr>
          <w:p w14:paraId="7CB9E49B" w14:textId="77777777" w:rsidR="00B4317D" w:rsidRPr="008B3C8B" w:rsidRDefault="00B4317D" w:rsidP="00B4317D">
            <w:r w:rsidRPr="008B3C8B">
              <w:t> </w:t>
            </w:r>
          </w:p>
        </w:tc>
      </w:tr>
      <w:tr w:rsidR="00B4317D" w:rsidRPr="008B3C8B" w14:paraId="3CB210DF" w14:textId="77777777" w:rsidTr="00B4317D">
        <w:trPr>
          <w:trHeight w:val="290"/>
        </w:trPr>
        <w:tc>
          <w:tcPr>
            <w:tcW w:w="812" w:type="dxa"/>
            <w:noWrap/>
            <w:hideMark/>
          </w:tcPr>
          <w:p w14:paraId="1FB4A356" w14:textId="77777777" w:rsidR="00B4317D" w:rsidRPr="008B3C8B" w:rsidRDefault="00B4317D" w:rsidP="00B4317D">
            <w:r w:rsidRPr="008B3C8B">
              <w:t>1.1</w:t>
            </w:r>
          </w:p>
        </w:tc>
        <w:tc>
          <w:tcPr>
            <w:tcW w:w="5758" w:type="dxa"/>
            <w:noWrap/>
            <w:hideMark/>
          </w:tcPr>
          <w:p w14:paraId="6FEAD955" w14:textId="77777777" w:rsidR="00B4317D" w:rsidRPr="008B3C8B" w:rsidRDefault="00B4317D">
            <w:r w:rsidRPr="008B3C8B">
              <w:t xml:space="preserve">Total number of </w:t>
            </w:r>
            <w:proofErr w:type="gramStart"/>
            <w:r w:rsidRPr="008B3C8B">
              <w:t>source</w:t>
            </w:r>
            <w:proofErr w:type="gramEnd"/>
          </w:p>
        </w:tc>
        <w:tc>
          <w:tcPr>
            <w:tcW w:w="1080" w:type="dxa"/>
            <w:noWrap/>
            <w:hideMark/>
          </w:tcPr>
          <w:p w14:paraId="1FA0807A" w14:textId="77777777" w:rsidR="00B4317D" w:rsidRPr="008B3C8B" w:rsidRDefault="00B4317D" w:rsidP="00B4317D">
            <w:r w:rsidRPr="008B3C8B">
              <w:t> </w:t>
            </w:r>
          </w:p>
        </w:tc>
        <w:tc>
          <w:tcPr>
            <w:tcW w:w="810" w:type="dxa"/>
            <w:noWrap/>
            <w:hideMark/>
          </w:tcPr>
          <w:p w14:paraId="6B6D7FB1" w14:textId="77777777" w:rsidR="00B4317D" w:rsidRPr="008B3C8B" w:rsidRDefault="00B4317D" w:rsidP="00B4317D">
            <w:r w:rsidRPr="008B3C8B">
              <w:t>27</w:t>
            </w:r>
          </w:p>
        </w:tc>
        <w:tc>
          <w:tcPr>
            <w:tcW w:w="990" w:type="dxa"/>
            <w:hideMark/>
          </w:tcPr>
          <w:p w14:paraId="62C88C0E" w14:textId="77777777" w:rsidR="00B4317D" w:rsidRPr="008B3C8B" w:rsidRDefault="00B4317D">
            <w:r w:rsidRPr="008B3C8B">
              <w:t>100.00%</w:t>
            </w:r>
          </w:p>
        </w:tc>
        <w:tc>
          <w:tcPr>
            <w:tcW w:w="828" w:type="dxa"/>
            <w:hideMark/>
          </w:tcPr>
          <w:p w14:paraId="42B1DE83" w14:textId="77777777" w:rsidR="00B4317D" w:rsidRPr="008B3C8B" w:rsidRDefault="00B4317D" w:rsidP="00B4317D">
            <w:r w:rsidRPr="008B3C8B">
              <w:t> </w:t>
            </w:r>
          </w:p>
        </w:tc>
      </w:tr>
      <w:tr w:rsidR="00B4317D" w:rsidRPr="008B3C8B" w14:paraId="5555956C" w14:textId="77777777" w:rsidTr="00B4317D">
        <w:trPr>
          <w:trHeight w:val="290"/>
        </w:trPr>
        <w:tc>
          <w:tcPr>
            <w:tcW w:w="812" w:type="dxa"/>
            <w:noWrap/>
            <w:hideMark/>
          </w:tcPr>
          <w:p w14:paraId="163E0737" w14:textId="77777777" w:rsidR="00B4317D" w:rsidRPr="008B3C8B" w:rsidRDefault="00B4317D" w:rsidP="00B4317D">
            <w:r w:rsidRPr="008B3C8B">
              <w:t>1.2</w:t>
            </w:r>
          </w:p>
        </w:tc>
        <w:tc>
          <w:tcPr>
            <w:tcW w:w="5758" w:type="dxa"/>
            <w:noWrap/>
            <w:hideMark/>
          </w:tcPr>
          <w:p w14:paraId="64A79867" w14:textId="77777777" w:rsidR="00B4317D" w:rsidRPr="008B3C8B" w:rsidRDefault="00B4317D">
            <w:r w:rsidRPr="008B3C8B">
              <w:t>Spring</w:t>
            </w:r>
          </w:p>
        </w:tc>
        <w:tc>
          <w:tcPr>
            <w:tcW w:w="1080" w:type="dxa"/>
            <w:noWrap/>
            <w:hideMark/>
          </w:tcPr>
          <w:p w14:paraId="0C8E95F1" w14:textId="77777777" w:rsidR="00B4317D" w:rsidRPr="008B3C8B" w:rsidRDefault="00B4317D" w:rsidP="00B4317D">
            <w:r w:rsidRPr="008B3C8B">
              <w:t> </w:t>
            </w:r>
          </w:p>
        </w:tc>
        <w:tc>
          <w:tcPr>
            <w:tcW w:w="810" w:type="dxa"/>
            <w:noWrap/>
            <w:hideMark/>
          </w:tcPr>
          <w:p w14:paraId="551AEEF4" w14:textId="77777777" w:rsidR="00B4317D" w:rsidRPr="008B3C8B" w:rsidRDefault="00B4317D" w:rsidP="00B4317D">
            <w:r w:rsidRPr="008B3C8B">
              <w:t>18</w:t>
            </w:r>
          </w:p>
        </w:tc>
        <w:tc>
          <w:tcPr>
            <w:tcW w:w="990" w:type="dxa"/>
            <w:hideMark/>
          </w:tcPr>
          <w:p w14:paraId="054DED85" w14:textId="77777777" w:rsidR="00B4317D" w:rsidRPr="008B3C8B" w:rsidRDefault="00B4317D">
            <w:r w:rsidRPr="008B3C8B">
              <w:t>66.67%</w:t>
            </w:r>
          </w:p>
        </w:tc>
        <w:tc>
          <w:tcPr>
            <w:tcW w:w="828" w:type="dxa"/>
            <w:hideMark/>
          </w:tcPr>
          <w:p w14:paraId="199DC9DB" w14:textId="77777777" w:rsidR="00B4317D" w:rsidRPr="008B3C8B" w:rsidRDefault="00B4317D" w:rsidP="00B4317D">
            <w:r w:rsidRPr="008B3C8B">
              <w:t> </w:t>
            </w:r>
          </w:p>
        </w:tc>
      </w:tr>
      <w:tr w:rsidR="00B4317D" w:rsidRPr="008B3C8B" w14:paraId="34A25D59" w14:textId="77777777" w:rsidTr="00B4317D">
        <w:trPr>
          <w:trHeight w:val="290"/>
        </w:trPr>
        <w:tc>
          <w:tcPr>
            <w:tcW w:w="812" w:type="dxa"/>
            <w:noWrap/>
            <w:hideMark/>
          </w:tcPr>
          <w:p w14:paraId="4F523949" w14:textId="77777777" w:rsidR="00B4317D" w:rsidRPr="008B3C8B" w:rsidRDefault="00B4317D" w:rsidP="00B4317D">
            <w:r w:rsidRPr="008B3C8B">
              <w:t>1.3</w:t>
            </w:r>
          </w:p>
        </w:tc>
        <w:tc>
          <w:tcPr>
            <w:tcW w:w="5758" w:type="dxa"/>
            <w:noWrap/>
            <w:hideMark/>
          </w:tcPr>
          <w:p w14:paraId="206C7253" w14:textId="77777777" w:rsidR="00B4317D" w:rsidRPr="008B3C8B" w:rsidRDefault="00B4317D">
            <w:r w:rsidRPr="008B3C8B">
              <w:t>Stream</w:t>
            </w:r>
          </w:p>
        </w:tc>
        <w:tc>
          <w:tcPr>
            <w:tcW w:w="1080" w:type="dxa"/>
            <w:noWrap/>
            <w:hideMark/>
          </w:tcPr>
          <w:p w14:paraId="7B6A9498" w14:textId="77777777" w:rsidR="00B4317D" w:rsidRPr="008B3C8B" w:rsidRDefault="00B4317D" w:rsidP="00B4317D">
            <w:r w:rsidRPr="008B3C8B">
              <w:t> </w:t>
            </w:r>
          </w:p>
        </w:tc>
        <w:tc>
          <w:tcPr>
            <w:tcW w:w="810" w:type="dxa"/>
            <w:noWrap/>
            <w:hideMark/>
          </w:tcPr>
          <w:p w14:paraId="42D37F22" w14:textId="77777777" w:rsidR="00B4317D" w:rsidRPr="008B3C8B" w:rsidRDefault="00B4317D" w:rsidP="00B4317D">
            <w:r w:rsidRPr="008B3C8B">
              <w:t>4</w:t>
            </w:r>
          </w:p>
        </w:tc>
        <w:tc>
          <w:tcPr>
            <w:tcW w:w="990" w:type="dxa"/>
            <w:hideMark/>
          </w:tcPr>
          <w:p w14:paraId="46C11531" w14:textId="77777777" w:rsidR="00B4317D" w:rsidRPr="008B3C8B" w:rsidRDefault="00B4317D">
            <w:r w:rsidRPr="008B3C8B">
              <w:t>14.81%</w:t>
            </w:r>
          </w:p>
        </w:tc>
        <w:tc>
          <w:tcPr>
            <w:tcW w:w="828" w:type="dxa"/>
            <w:hideMark/>
          </w:tcPr>
          <w:p w14:paraId="7856CA78" w14:textId="77777777" w:rsidR="00B4317D" w:rsidRPr="008B3C8B" w:rsidRDefault="00B4317D" w:rsidP="00B4317D">
            <w:r w:rsidRPr="008B3C8B">
              <w:t> </w:t>
            </w:r>
          </w:p>
        </w:tc>
      </w:tr>
      <w:tr w:rsidR="00B4317D" w:rsidRPr="008B3C8B" w14:paraId="6D775989" w14:textId="77777777" w:rsidTr="00B4317D">
        <w:trPr>
          <w:trHeight w:val="290"/>
        </w:trPr>
        <w:tc>
          <w:tcPr>
            <w:tcW w:w="812" w:type="dxa"/>
            <w:noWrap/>
            <w:hideMark/>
          </w:tcPr>
          <w:p w14:paraId="53E3EDA2" w14:textId="77777777" w:rsidR="00B4317D" w:rsidRPr="008B3C8B" w:rsidRDefault="00B4317D" w:rsidP="00B4317D">
            <w:r w:rsidRPr="008B3C8B">
              <w:t>1.4</w:t>
            </w:r>
          </w:p>
        </w:tc>
        <w:tc>
          <w:tcPr>
            <w:tcW w:w="5758" w:type="dxa"/>
            <w:noWrap/>
            <w:hideMark/>
          </w:tcPr>
          <w:p w14:paraId="6A203292" w14:textId="77777777" w:rsidR="00B4317D" w:rsidRPr="008B3C8B" w:rsidRDefault="00B4317D">
            <w:r w:rsidRPr="008B3C8B">
              <w:t>Spring fed Stream</w:t>
            </w:r>
          </w:p>
        </w:tc>
        <w:tc>
          <w:tcPr>
            <w:tcW w:w="1080" w:type="dxa"/>
            <w:noWrap/>
            <w:hideMark/>
          </w:tcPr>
          <w:p w14:paraId="7040F942" w14:textId="77777777" w:rsidR="00B4317D" w:rsidRPr="008B3C8B" w:rsidRDefault="00B4317D" w:rsidP="00B4317D">
            <w:r w:rsidRPr="008B3C8B">
              <w:t> </w:t>
            </w:r>
          </w:p>
        </w:tc>
        <w:tc>
          <w:tcPr>
            <w:tcW w:w="810" w:type="dxa"/>
            <w:noWrap/>
            <w:hideMark/>
          </w:tcPr>
          <w:p w14:paraId="07A73A3D" w14:textId="77777777" w:rsidR="00B4317D" w:rsidRPr="008B3C8B" w:rsidRDefault="00B4317D" w:rsidP="00B4317D">
            <w:r w:rsidRPr="008B3C8B">
              <w:t>3</w:t>
            </w:r>
          </w:p>
        </w:tc>
        <w:tc>
          <w:tcPr>
            <w:tcW w:w="990" w:type="dxa"/>
            <w:hideMark/>
          </w:tcPr>
          <w:p w14:paraId="3571E0F2" w14:textId="77777777" w:rsidR="00B4317D" w:rsidRPr="008B3C8B" w:rsidRDefault="00B4317D">
            <w:r w:rsidRPr="008B3C8B">
              <w:t>11.11%</w:t>
            </w:r>
          </w:p>
        </w:tc>
        <w:tc>
          <w:tcPr>
            <w:tcW w:w="828" w:type="dxa"/>
            <w:hideMark/>
          </w:tcPr>
          <w:p w14:paraId="6CCF72E3" w14:textId="77777777" w:rsidR="00B4317D" w:rsidRPr="008B3C8B" w:rsidRDefault="00B4317D" w:rsidP="00B4317D">
            <w:r w:rsidRPr="008B3C8B">
              <w:t> </w:t>
            </w:r>
          </w:p>
        </w:tc>
      </w:tr>
      <w:tr w:rsidR="00B4317D" w:rsidRPr="008B3C8B" w14:paraId="7C998D2D" w14:textId="77777777" w:rsidTr="00B4317D">
        <w:trPr>
          <w:trHeight w:val="290"/>
        </w:trPr>
        <w:tc>
          <w:tcPr>
            <w:tcW w:w="812" w:type="dxa"/>
            <w:noWrap/>
            <w:hideMark/>
          </w:tcPr>
          <w:p w14:paraId="16B2CC57" w14:textId="77777777" w:rsidR="00B4317D" w:rsidRPr="008B3C8B" w:rsidRDefault="00B4317D" w:rsidP="00B4317D">
            <w:r w:rsidRPr="008B3C8B">
              <w:t>1.5</w:t>
            </w:r>
          </w:p>
        </w:tc>
        <w:tc>
          <w:tcPr>
            <w:tcW w:w="5758" w:type="dxa"/>
            <w:noWrap/>
            <w:hideMark/>
          </w:tcPr>
          <w:p w14:paraId="6455EAEA" w14:textId="77777777" w:rsidR="00B4317D" w:rsidRPr="008B3C8B" w:rsidRDefault="00B4317D">
            <w:r w:rsidRPr="008B3C8B">
              <w:t>Groundwater</w:t>
            </w:r>
          </w:p>
        </w:tc>
        <w:tc>
          <w:tcPr>
            <w:tcW w:w="1080" w:type="dxa"/>
            <w:noWrap/>
            <w:hideMark/>
          </w:tcPr>
          <w:p w14:paraId="4F21ED85" w14:textId="77777777" w:rsidR="00B4317D" w:rsidRPr="008B3C8B" w:rsidRDefault="00B4317D" w:rsidP="00B4317D">
            <w:r w:rsidRPr="008B3C8B">
              <w:t> </w:t>
            </w:r>
          </w:p>
        </w:tc>
        <w:tc>
          <w:tcPr>
            <w:tcW w:w="810" w:type="dxa"/>
            <w:noWrap/>
            <w:hideMark/>
          </w:tcPr>
          <w:p w14:paraId="63A1F157" w14:textId="77777777" w:rsidR="00B4317D" w:rsidRPr="008B3C8B" w:rsidRDefault="00B4317D" w:rsidP="00B4317D">
            <w:r w:rsidRPr="008B3C8B">
              <w:t>2</w:t>
            </w:r>
          </w:p>
        </w:tc>
        <w:tc>
          <w:tcPr>
            <w:tcW w:w="990" w:type="dxa"/>
            <w:hideMark/>
          </w:tcPr>
          <w:p w14:paraId="56B47145" w14:textId="77777777" w:rsidR="00B4317D" w:rsidRPr="008B3C8B" w:rsidRDefault="00B4317D">
            <w:r w:rsidRPr="008B3C8B">
              <w:t>7.41%</w:t>
            </w:r>
          </w:p>
        </w:tc>
        <w:tc>
          <w:tcPr>
            <w:tcW w:w="828" w:type="dxa"/>
            <w:hideMark/>
          </w:tcPr>
          <w:p w14:paraId="636A35A9" w14:textId="77777777" w:rsidR="00B4317D" w:rsidRPr="008B3C8B" w:rsidRDefault="00B4317D" w:rsidP="00B4317D">
            <w:r w:rsidRPr="008B3C8B">
              <w:t> </w:t>
            </w:r>
          </w:p>
        </w:tc>
      </w:tr>
      <w:tr w:rsidR="00B4317D" w:rsidRPr="008B3C8B" w14:paraId="063AF87B" w14:textId="77777777" w:rsidTr="00B4317D">
        <w:trPr>
          <w:trHeight w:val="290"/>
        </w:trPr>
        <w:tc>
          <w:tcPr>
            <w:tcW w:w="812" w:type="dxa"/>
            <w:noWrap/>
            <w:hideMark/>
          </w:tcPr>
          <w:p w14:paraId="29C9F00F" w14:textId="77777777" w:rsidR="00B4317D" w:rsidRPr="008B3C8B" w:rsidRDefault="00B4317D" w:rsidP="00B4317D">
            <w:r w:rsidRPr="008B3C8B">
              <w:t>2</w:t>
            </w:r>
          </w:p>
        </w:tc>
        <w:tc>
          <w:tcPr>
            <w:tcW w:w="5758" w:type="dxa"/>
            <w:noWrap/>
            <w:hideMark/>
          </w:tcPr>
          <w:p w14:paraId="430B3AE7" w14:textId="77777777" w:rsidR="00B4317D" w:rsidRPr="008B3C8B" w:rsidRDefault="00B4317D">
            <w:pPr>
              <w:rPr>
                <w:b/>
                <w:bCs/>
              </w:rPr>
            </w:pPr>
            <w:r w:rsidRPr="008B3C8B">
              <w:rPr>
                <w:b/>
                <w:bCs/>
              </w:rPr>
              <w:t>Type of Intake (Number)</w:t>
            </w:r>
          </w:p>
        </w:tc>
        <w:tc>
          <w:tcPr>
            <w:tcW w:w="1080" w:type="dxa"/>
            <w:noWrap/>
            <w:hideMark/>
          </w:tcPr>
          <w:p w14:paraId="20DF8663" w14:textId="77777777" w:rsidR="00B4317D" w:rsidRPr="008B3C8B" w:rsidRDefault="00B4317D" w:rsidP="00B4317D">
            <w:pPr>
              <w:rPr>
                <w:b/>
                <w:bCs/>
              </w:rPr>
            </w:pPr>
            <w:r w:rsidRPr="008B3C8B">
              <w:rPr>
                <w:b/>
                <w:bCs/>
              </w:rPr>
              <w:t> </w:t>
            </w:r>
          </w:p>
        </w:tc>
        <w:tc>
          <w:tcPr>
            <w:tcW w:w="810" w:type="dxa"/>
            <w:noWrap/>
            <w:hideMark/>
          </w:tcPr>
          <w:p w14:paraId="3A334EF8" w14:textId="77777777" w:rsidR="00B4317D" w:rsidRPr="008B3C8B" w:rsidRDefault="00B4317D" w:rsidP="00B4317D">
            <w:r w:rsidRPr="008B3C8B">
              <w:t> </w:t>
            </w:r>
          </w:p>
        </w:tc>
        <w:tc>
          <w:tcPr>
            <w:tcW w:w="990" w:type="dxa"/>
            <w:hideMark/>
          </w:tcPr>
          <w:p w14:paraId="5D69531D" w14:textId="77777777" w:rsidR="00B4317D" w:rsidRPr="008B3C8B" w:rsidRDefault="00B4317D">
            <w:r w:rsidRPr="008B3C8B">
              <w:t> </w:t>
            </w:r>
          </w:p>
        </w:tc>
        <w:tc>
          <w:tcPr>
            <w:tcW w:w="828" w:type="dxa"/>
            <w:hideMark/>
          </w:tcPr>
          <w:p w14:paraId="2CA66344" w14:textId="77777777" w:rsidR="00B4317D" w:rsidRPr="008B3C8B" w:rsidRDefault="00B4317D" w:rsidP="00B4317D">
            <w:r w:rsidRPr="008B3C8B">
              <w:t> </w:t>
            </w:r>
          </w:p>
        </w:tc>
      </w:tr>
      <w:tr w:rsidR="00B4317D" w:rsidRPr="008B3C8B" w14:paraId="2058771D" w14:textId="77777777" w:rsidTr="00B4317D">
        <w:trPr>
          <w:trHeight w:val="290"/>
        </w:trPr>
        <w:tc>
          <w:tcPr>
            <w:tcW w:w="812" w:type="dxa"/>
            <w:noWrap/>
            <w:hideMark/>
          </w:tcPr>
          <w:p w14:paraId="1F5B32D2" w14:textId="77777777" w:rsidR="00B4317D" w:rsidRPr="008B3C8B" w:rsidRDefault="00B4317D" w:rsidP="00B4317D">
            <w:r w:rsidRPr="008B3C8B">
              <w:lastRenderedPageBreak/>
              <w:t>2.1</w:t>
            </w:r>
          </w:p>
        </w:tc>
        <w:tc>
          <w:tcPr>
            <w:tcW w:w="5758" w:type="dxa"/>
            <w:noWrap/>
            <w:hideMark/>
          </w:tcPr>
          <w:p w14:paraId="08B9553E" w14:textId="77777777" w:rsidR="00B4317D" w:rsidRPr="008B3C8B" w:rsidRDefault="00B4317D">
            <w:r w:rsidRPr="008B3C8B">
              <w:t xml:space="preserve">Total number of </w:t>
            </w:r>
            <w:proofErr w:type="gramStart"/>
            <w:r w:rsidRPr="008B3C8B">
              <w:t>intake</w:t>
            </w:r>
            <w:proofErr w:type="gramEnd"/>
          </w:p>
        </w:tc>
        <w:tc>
          <w:tcPr>
            <w:tcW w:w="1080" w:type="dxa"/>
            <w:noWrap/>
            <w:hideMark/>
          </w:tcPr>
          <w:p w14:paraId="4907F2C8" w14:textId="77777777" w:rsidR="00B4317D" w:rsidRPr="008B3C8B" w:rsidRDefault="00B4317D" w:rsidP="00B4317D">
            <w:r w:rsidRPr="008B3C8B">
              <w:t> </w:t>
            </w:r>
          </w:p>
        </w:tc>
        <w:tc>
          <w:tcPr>
            <w:tcW w:w="810" w:type="dxa"/>
            <w:noWrap/>
            <w:hideMark/>
          </w:tcPr>
          <w:p w14:paraId="50F9B287" w14:textId="77777777" w:rsidR="00B4317D" w:rsidRPr="008B3C8B" w:rsidRDefault="00B4317D" w:rsidP="00B4317D">
            <w:r w:rsidRPr="008B3C8B">
              <w:t>25</w:t>
            </w:r>
          </w:p>
        </w:tc>
        <w:tc>
          <w:tcPr>
            <w:tcW w:w="990" w:type="dxa"/>
            <w:hideMark/>
          </w:tcPr>
          <w:p w14:paraId="1642D703" w14:textId="77777777" w:rsidR="00B4317D" w:rsidRPr="008B3C8B" w:rsidRDefault="00B4317D">
            <w:r w:rsidRPr="008B3C8B">
              <w:t> </w:t>
            </w:r>
          </w:p>
        </w:tc>
        <w:tc>
          <w:tcPr>
            <w:tcW w:w="828" w:type="dxa"/>
            <w:hideMark/>
          </w:tcPr>
          <w:p w14:paraId="1D3F4C22" w14:textId="77777777" w:rsidR="00B4317D" w:rsidRPr="008B3C8B" w:rsidRDefault="00B4317D" w:rsidP="00B4317D">
            <w:r w:rsidRPr="008B3C8B">
              <w:t> </w:t>
            </w:r>
          </w:p>
        </w:tc>
      </w:tr>
      <w:tr w:rsidR="00B4317D" w:rsidRPr="008B3C8B" w14:paraId="01A611AF" w14:textId="77777777" w:rsidTr="00B4317D">
        <w:trPr>
          <w:trHeight w:val="290"/>
        </w:trPr>
        <w:tc>
          <w:tcPr>
            <w:tcW w:w="812" w:type="dxa"/>
            <w:noWrap/>
            <w:hideMark/>
          </w:tcPr>
          <w:p w14:paraId="7CDE674D" w14:textId="77777777" w:rsidR="00B4317D" w:rsidRPr="008B3C8B" w:rsidRDefault="00B4317D" w:rsidP="00B4317D">
            <w:r w:rsidRPr="008B3C8B">
              <w:t>2.2</w:t>
            </w:r>
          </w:p>
        </w:tc>
        <w:tc>
          <w:tcPr>
            <w:tcW w:w="5758" w:type="dxa"/>
            <w:noWrap/>
            <w:hideMark/>
          </w:tcPr>
          <w:p w14:paraId="7B2DF805" w14:textId="77777777" w:rsidR="00B4317D" w:rsidRPr="008B3C8B" w:rsidRDefault="00B4317D">
            <w:r w:rsidRPr="008B3C8B">
              <w:t xml:space="preserve">Spring Intake </w:t>
            </w:r>
          </w:p>
        </w:tc>
        <w:tc>
          <w:tcPr>
            <w:tcW w:w="1080" w:type="dxa"/>
            <w:noWrap/>
            <w:hideMark/>
          </w:tcPr>
          <w:p w14:paraId="2D90CC2E" w14:textId="77777777" w:rsidR="00B4317D" w:rsidRPr="008B3C8B" w:rsidRDefault="00B4317D" w:rsidP="00B4317D">
            <w:r w:rsidRPr="008B3C8B">
              <w:t> </w:t>
            </w:r>
          </w:p>
        </w:tc>
        <w:tc>
          <w:tcPr>
            <w:tcW w:w="810" w:type="dxa"/>
            <w:noWrap/>
            <w:hideMark/>
          </w:tcPr>
          <w:p w14:paraId="26F5DE00" w14:textId="77777777" w:rsidR="00B4317D" w:rsidRPr="008B3C8B" w:rsidRDefault="00B4317D" w:rsidP="00B4317D">
            <w:r w:rsidRPr="008B3C8B">
              <w:t>18</w:t>
            </w:r>
          </w:p>
        </w:tc>
        <w:tc>
          <w:tcPr>
            <w:tcW w:w="990" w:type="dxa"/>
            <w:hideMark/>
          </w:tcPr>
          <w:p w14:paraId="41525EF2" w14:textId="77777777" w:rsidR="00B4317D" w:rsidRPr="008B3C8B" w:rsidRDefault="00B4317D">
            <w:r w:rsidRPr="008B3C8B">
              <w:t>66.67%</w:t>
            </w:r>
          </w:p>
        </w:tc>
        <w:tc>
          <w:tcPr>
            <w:tcW w:w="828" w:type="dxa"/>
            <w:hideMark/>
          </w:tcPr>
          <w:p w14:paraId="1011458E" w14:textId="77777777" w:rsidR="00B4317D" w:rsidRPr="008B3C8B" w:rsidRDefault="00B4317D" w:rsidP="00B4317D">
            <w:r w:rsidRPr="008B3C8B">
              <w:t> </w:t>
            </w:r>
          </w:p>
        </w:tc>
      </w:tr>
      <w:tr w:rsidR="00B4317D" w:rsidRPr="008B3C8B" w14:paraId="46007B68" w14:textId="77777777" w:rsidTr="00B4317D">
        <w:trPr>
          <w:trHeight w:val="290"/>
        </w:trPr>
        <w:tc>
          <w:tcPr>
            <w:tcW w:w="812" w:type="dxa"/>
            <w:noWrap/>
            <w:hideMark/>
          </w:tcPr>
          <w:p w14:paraId="5B0129C9" w14:textId="77777777" w:rsidR="00B4317D" w:rsidRPr="008B3C8B" w:rsidRDefault="00B4317D" w:rsidP="00B4317D">
            <w:r w:rsidRPr="008B3C8B">
              <w:t>2.3</w:t>
            </w:r>
          </w:p>
        </w:tc>
        <w:tc>
          <w:tcPr>
            <w:tcW w:w="5758" w:type="dxa"/>
            <w:noWrap/>
            <w:hideMark/>
          </w:tcPr>
          <w:p w14:paraId="56ACDB3C" w14:textId="77777777" w:rsidR="00B4317D" w:rsidRPr="008B3C8B" w:rsidRDefault="00B4317D">
            <w:r w:rsidRPr="008B3C8B">
              <w:t>Stream Intake</w:t>
            </w:r>
          </w:p>
        </w:tc>
        <w:tc>
          <w:tcPr>
            <w:tcW w:w="1080" w:type="dxa"/>
            <w:noWrap/>
            <w:hideMark/>
          </w:tcPr>
          <w:p w14:paraId="40638296" w14:textId="77777777" w:rsidR="00B4317D" w:rsidRPr="008B3C8B" w:rsidRDefault="00B4317D" w:rsidP="00B4317D">
            <w:r w:rsidRPr="008B3C8B">
              <w:t> </w:t>
            </w:r>
          </w:p>
        </w:tc>
        <w:tc>
          <w:tcPr>
            <w:tcW w:w="810" w:type="dxa"/>
            <w:noWrap/>
            <w:hideMark/>
          </w:tcPr>
          <w:p w14:paraId="44957CA6" w14:textId="77777777" w:rsidR="00B4317D" w:rsidRPr="008B3C8B" w:rsidRDefault="00B4317D" w:rsidP="00B4317D">
            <w:r w:rsidRPr="008B3C8B">
              <w:t>4</w:t>
            </w:r>
          </w:p>
        </w:tc>
        <w:tc>
          <w:tcPr>
            <w:tcW w:w="990" w:type="dxa"/>
            <w:hideMark/>
          </w:tcPr>
          <w:p w14:paraId="35DBC313" w14:textId="77777777" w:rsidR="00B4317D" w:rsidRPr="008B3C8B" w:rsidRDefault="00B4317D">
            <w:r w:rsidRPr="008B3C8B">
              <w:t>14.81%</w:t>
            </w:r>
          </w:p>
        </w:tc>
        <w:tc>
          <w:tcPr>
            <w:tcW w:w="828" w:type="dxa"/>
            <w:hideMark/>
          </w:tcPr>
          <w:p w14:paraId="4AD7706A" w14:textId="77777777" w:rsidR="00B4317D" w:rsidRPr="008B3C8B" w:rsidRDefault="00B4317D" w:rsidP="00B4317D">
            <w:r w:rsidRPr="008B3C8B">
              <w:t> </w:t>
            </w:r>
          </w:p>
        </w:tc>
      </w:tr>
      <w:tr w:rsidR="00B4317D" w:rsidRPr="008B3C8B" w14:paraId="16374D41" w14:textId="77777777" w:rsidTr="00B4317D">
        <w:trPr>
          <w:trHeight w:val="290"/>
        </w:trPr>
        <w:tc>
          <w:tcPr>
            <w:tcW w:w="812" w:type="dxa"/>
            <w:noWrap/>
            <w:hideMark/>
          </w:tcPr>
          <w:p w14:paraId="1B8B2A03" w14:textId="77777777" w:rsidR="00B4317D" w:rsidRPr="008B3C8B" w:rsidRDefault="00B4317D" w:rsidP="00B4317D">
            <w:r w:rsidRPr="008B3C8B">
              <w:t>2.4</w:t>
            </w:r>
          </w:p>
        </w:tc>
        <w:tc>
          <w:tcPr>
            <w:tcW w:w="5758" w:type="dxa"/>
            <w:noWrap/>
            <w:hideMark/>
          </w:tcPr>
          <w:p w14:paraId="44D777C7" w14:textId="77777777" w:rsidR="00B4317D" w:rsidRPr="008B3C8B" w:rsidRDefault="00B4317D">
            <w:proofErr w:type="spellStart"/>
            <w:r w:rsidRPr="008B3C8B">
              <w:t>Tubewell</w:t>
            </w:r>
            <w:proofErr w:type="spellEnd"/>
          </w:p>
        </w:tc>
        <w:tc>
          <w:tcPr>
            <w:tcW w:w="1080" w:type="dxa"/>
            <w:noWrap/>
            <w:hideMark/>
          </w:tcPr>
          <w:p w14:paraId="191ADA19" w14:textId="77777777" w:rsidR="00B4317D" w:rsidRPr="008B3C8B" w:rsidRDefault="00B4317D" w:rsidP="00B4317D">
            <w:r w:rsidRPr="008B3C8B">
              <w:t> </w:t>
            </w:r>
          </w:p>
        </w:tc>
        <w:tc>
          <w:tcPr>
            <w:tcW w:w="810" w:type="dxa"/>
            <w:noWrap/>
            <w:hideMark/>
          </w:tcPr>
          <w:p w14:paraId="362DAB87" w14:textId="77777777" w:rsidR="00B4317D" w:rsidRPr="008B3C8B" w:rsidRDefault="00B4317D" w:rsidP="00B4317D">
            <w:r w:rsidRPr="008B3C8B">
              <w:t>3</w:t>
            </w:r>
          </w:p>
        </w:tc>
        <w:tc>
          <w:tcPr>
            <w:tcW w:w="990" w:type="dxa"/>
            <w:hideMark/>
          </w:tcPr>
          <w:p w14:paraId="111A2799" w14:textId="77777777" w:rsidR="00B4317D" w:rsidRPr="008B3C8B" w:rsidRDefault="00B4317D">
            <w:r w:rsidRPr="008B3C8B">
              <w:t>11.11%</w:t>
            </w:r>
          </w:p>
        </w:tc>
        <w:tc>
          <w:tcPr>
            <w:tcW w:w="828" w:type="dxa"/>
            <w:hideMark/>
          </w:tcPr>
          <w:p w14:paraId="336DCBFC" w14:textId="77777777" w:rsidR="00B4317D" w:rsidRPr="008B3C8B" w:rsidRDefault="00B4317D" w:rsidP="00B4317D">
            <w:r w:rsidRPr="008B3C8B">
              <w:t> </w:t>
            </w:r>
          </w:p>
        </w:tc>
      </w:tr>
      <w:tr w:rsidR="00B4317D" w:rsidRPr="008B3C8B" w14:paraId="1AB77C78" w14:textId="77777777" w:rsidTr="00B4317D">
        <w:trPr>
          <w:trHeight w:val="290"/>
        </w:trPr>
        <w:tc>
          <w:tcPr>
            <w:tcW w:w="812" w:type="dxa"/>
            <w:noWrap/>
            <w:hideMark/>
          </w:tcPr>
          <w:p w14:paraId="629B6DC2" w14:textId="77777777" w:rsidR="00B4317D" w:rsidRPr="008B3C8B" w:rsidRDefault="00B4317D" w:rsidP="00B4317D">
            <w:r w:rsidRPr="008B3C8B">
              <w:t>2.5</w:t>
            </w:r>
          </w:p>
        </w:tc>
        <w:tc>
          <w:tcPr>
            <w:tcW w:w="5758" w:type="dxa"/>
            <w:noWrap/>
            <w:hideMark/>
          </w:tcPr>
          <w:p w14:paraId="7FCE9FB0" w14:textId="77777777" w:rsidR="00B4317D" w:rsidRPr="008B3C8B" w:rsidRDefault="00B4317D">
            <w:r w:rsidRPr="008B3C8B">
              <w:t>No Intake Structure</w:t>
            </w:r>
          </w:p>
        </w:tc>
        <w:tc>
          <w:tcPr>
            <w:tcW w:w="1080" w:type="dxa"/>
            <w:noWrap/>
            <w:hideMark/>
          </w:tcPr>
          <w:p w14:paraId="34D11893" w14:textId="77777777" w:rsidR="00B4317D" w:rsidRPr="008B3C8B" w:rsidRDefault="00B4317D" w:rsidP="00B4317D">
            <w:r w:rsidRPr="008B3C8B">
              <w:t> </w:t>
            </w:r>
          </w:p>
        </w:tc>
        <w:tc>
          <w:tcPr>
            <w:tcW w:w="810" w:type="dxa"/>
            <w:noWrap/>
            <w:hideMark/>
          </w:tcPr>
          <w:p w14:paraId="54A8A022" w14:textId="77777777" w:rsidR="00B4317D" w:rsidRPr="008B3C8B" w:rsidRDefault="00B4317D" w:rsidP="00B4317D">
            <w:r w:rsidRPr="008B3C8B">
              <w:t>2</w:t>
            </w:r>
          </w:p>
        </w:tc>
        <w:tc>
          <w:tcPr>
            <w:tcW w:w="990" w:type="dxa"/>
            <w:hideMark/>
          </w:tcPr>
          <w:p w14:paraId="6414254C" w14:textId="77777777" w:rsidR="00B4317D" w:rsidRPr="008B3C8B" w:rsidRDefault="00B4317D">
            <w:r w:rsidRPr="008B3C8B">
              <w:t>7.41%</w:t>
            </w:r>
          </w:p>
        </w:tc>
        <w:tc>
          <w:tcPr>
            <w:tcW w:w="828" w:type="dxa"/>
            <w:hideMark/>
          </w:tcPr>
          <w:p w14:paraId="73E7B27E" w14:textId="77777777" w:rsidR="00B4317D" w:rsidRPr="008B3C8B" w:rsidRDefault="00B4317D" w:rsidP="00B4317D">
            <w:r w:rsidRPr="008B3C8B">
              <w:t> </w:t>
            </w:r>
          </w:p>
        </w:tc>
      </w:tr>
      <w:tr w:rsidR="00B4317D" w:rsidRPr="008B3C8B" w14:paraId="07D04C1D" w14:textId="77777777" w:rsidTr="00B4317D">
        <w:trPr>
          <w:trHeight w:val="290"/>
        </w:trPr>
        <w:tc>
          <w:tcPr>
            <w:tcW w:w="812" w:type="dxa"/>
            <w:noWrap/>
            <w:hideMark/>
          </w:tcPr>
          <w:p w14:paraId="0C2EC244" w14:textId="77777777" w:rsidR="00B4317D" w:rsidRPr="008B3C8B" w:rsidRDefault="00B4317D" w:rsidP="00B4317D">
            <w:r w:rsidRPr="008B3C8B">
              <w:t>3</w:t>
            </w:r>
          </w:p>
        </w:tc>
        <w:tc>
          <w:tcPr>
            <w:tcW w:w="5758" w:type="dxa"/>
            <w:noWrap/>
            <w:hideMark/>
          </w:tcPr>
          <w:p w14:paraId="78DF66CB" w14:textId="77777777" w:rsidR="00B4317D" w:rsidRPr="008B3C8B" w:rsidRDefault="00794CD9">
            <w:pPr>
              <w:rPr>
                <w:b/>
                <w:bCs/>
              </w:rPr>
            </w:pPr>
            <w:r w:rsidRPr="008B3C8B">
              <w:rPr>
                <w:b/>
                <w:bCs/>
              </w:rPr>
              <w:t>Registration (Number</w:t>
            </w:r>
            <w:r w:rsidR="00B4317D" w:rsidRPr="008B3C8B">
              <w:rPr>
                <w:b/>
                <w:bCs/>
              </w:rPr>
              <w:t xml:space="preserve"> of sources those </w:t>
            </w:r>
            <w:proofErr w:type="gramStart"/>
            <w:r w:rsidR="00B4317D" w:rsidRPr="008B3C8B">
              <w:rPr>
                <w:b/>
                <w:bCs/>
              </w:rPr>
              <w:t>are..</w:t>
            </w:r>
            <w:proofErr w:type="gramEnd"/>
            <w:r w:rsidR="00B4317D" w:rsidRPr="008B3C8B">
              <w:rPr>
                <w:b/>
                <w:bCs/>
              </w:rPr>
              <w:t>)</w:t>
            </w:r>
          </w:p>
        </w:tc>
        <w:tc>
          <w:tcPr>
            <w:tcW w:w="1080" w:type="dxa"/>
            <w:noWrap/>
            <w:hideMark/>
          </w:tcPr>
          <w:p w14:paraId="2D776D83" w14:textId="77777777" w:rsidR="00B4317D" w:rsidRPr="008B3C8B" w:rsidRDefault="00B4317D" w:rsidP="00B4317D">
            <w:pPr>
              <w:rPr>
                <w:b/>
                <w:bCs/>
              </w:rPr>
            </w:pPr>
            <w:r w:rsidRPr="008B3C8B">
              <w:rPr>
                <w:b/>
                <w:bCs/>
              </w:rPr>
              <w:t> </w:t>
            </w:r>
          </w:p>
        </w:tc>
        <w:tc>
          <w:tcPr>
            <w:tcW w:w="810" w:type="dxa"/>
            <w:noWrap/>
            <w:hideMark/>
          </w:tcPr>
          <w:p w14:paraId="59B1067E" w14:textId="77777777" w:rsidR="00B4317D" w:rsidRPr="008B3C8B" w:rsidRDefault="00B4317D" w:rsidP="00B4317D">
            <w:r w:rsidRPr="008B3C8B">
              <w:t> </w:t>
            </w:r>
          </w:p>
        </w:tc>
        <w:tc>
          <w:tcPr>
            <w:tcW w:w="990" w:type="dxa"/>
            <w:hideMark/>
          </w:tcPr>
          <w:p w14:paraId="7752E9AF" w14:textId="77777777" w:rsidR="00B4317D" w:rsidRPr="008B3C8B" w:rsidRDefault="00B4317D">
            <w:r w:rsidRPr="008B3C8B">
              <w:t> </w:t>
            </w:r>
          </w:p>
        </w:tc>
        <w:tc>
          <w:tcPr>
            <w:tcW w:w="828" w:type="dxa"/>
            <w:hideMark/>
          </w:tcPr>
          <w:p w14:paraId="42DBDD94" w14:textId="77777777" w:rsidR="00B4317D" w:rsidRPr="008B3C8B" w:rsidRDefault="00B4317D" w:rsidP="00B4317D">
            <w:r w:rsidRPr="008B3C8B">
              <w:t> </w:t>
            </w:r>
          </w:p>
        </w:tc>
      </w:tr>
      <w:tr w:rsidR="00B4317D" w:rsidRPr="008B3C8B" w14:paraId="4FBA17BC" w14:textId="77777777" w:rsidTr="00B4317D">
        <w:trPr>
          <w:trHeight w:val="290"/>
        </w:trPr>
        <w:tc>
          <w:tcPr>
            <w:tcW w:w="812" w:type="dxa"/>
            <w:noWrap/>
            <w:hideMark/>
          </w:tcPr>
          <w:p w14:paraId="5D04A3BD" w14:textId="77777777" w:rsidR="00B4317D" w:rsidRPr="008B3C8B" w:rsidRDefault="00B4317D" w:rsidP="00B4317D">
            <w:r w:rsidRPr="008B3C8B">
              <w:t>3.1</w:t>
            </w:r>
          </w:p>
        </w:tc>
        <w:tc>
          <w:tcPr>
            <w:tcW w:w="5758" w:type="dxa"/>
            <w:noWrap/>
            <w:hideMark/>
          </w:tcPr>
          <w:p w14:paraId="160A7423" w14:textId="77777777" w:rsidR="00B4317D" w:rsidRPr="008B3C8B" w:rsidRDefault="00B4317D">
            <w:r w:rsidRPr="008B3C8B">
              <w:t xml:space="preserve">registered &amp; no obstruction </w:t>
            </w:r>
          </w:p>
        </w:tc>
        <w:tc>
          <w:tcPr>
            <w:tcW w:w="1080" w:type="dxa"/>
            <w:noWrap/>
            <w:hideMark/>
          </w:tcPr>
          <w:p w14:paraId="2A161A77" w14:textId="77777777" w:rsidR="00B4317D" w:rsidRPr="008B3C8B" w:rsidRDefault="00B4317D" w:rsidP="00B4317D">
            <w:r w:rsidRPr="008B3C8B">
              <w:t>100.00%</w:t>
            </w:r>
          </w:p>
        </w:tc>
        <w:tc>
          <w:tcPr>
            <w:tcW w:w="810" w:type="dxa"/>
            <w:noWrap/>
            <w:hideMark/>
          </w:tcPr>
          <w:p w14:paraId="2D02001A" w14:textId="77777777" w:rsidR="00B4317D" w:rsidRPr="008B3C8B" w:rsidRDefault="00B4317D" w:rsidP="00B4317D">
            <w:r w:rsidRPr="008B3C8B">
              <w:t>23</w:t>
            </w:r>
          </w:p>
        </w:tc>
        <w:tc>
          <w:tcPr>
            <w:tcW w:w="990" w:type="dxa"/>
            <w:hideMark/>
          </w:tcPr>
          <w:p w14:paraId="40CABA1D" w14:textId="77777777" w:rsidR="00B4317D" w:rsidRPr="008B3C8B" w:rsidRDefault="00B4317D">
            <w:r w:rsidRPr="008B3C8B">
              <w:t>85.19%</w:t>
            </w:r>
          </w:p>
        </w:tc>
        <w:tc>
          <w:tcPr>
            <w:tcW w:w="828" w:type="dxa"/>
            <w:hideMark/>
          </w:tcPr>
          <w:p w14:paraId="3C52CE1E" w14:textId="77777777" w:rsidR="00B4317D" w:rsidRPr="008B3C8B" w:rsidRDefault="00B4317D" w:rsidP="00B4317D">
            <w:r w:rsidRPr="008B3C8B">
              <w:t>N</w:t>
            </w:r>
          </w:p>
        </w:tc>
      </w:tr>
      <w:tr w:rsidR="00B4317D" w:rsidRPr="008B3C8B" w14:paraId="7855F684" w14:textId="77777777" w:rsidTr="00B4317D">
        <w:trPr>
          <w:trHeight w:val="290"/>
        </w:trPr>
        <w:tc>
          <w:tcPr>
            <w:tcW w:w="812" w:type="dxa"/>
            <w:noWrap/>
            <w:hideMark/>
          </w:tcPr>
          <w:p w14:paraId="312D6209" w14:textId="77777777" w:rsidR="00B4317D" w:rsidRPr="008B3C8B" w:rsidRDefault="00B4317D" w:rsidP="00B4317D">
            <w:r w:rsidRPr="008B3C8B">
              <w:t>3.2</w:t>
            </w:r>
          </w:p>
        </w:tc>
        <w:tc>
          <w:tcPr>
            <w:tcW w:w="5758" w:type="dxa"/>
            <w:hideMark/>
          </w:tcPr>
          <w:p w14:paraId="3516CBD6" w14:textId="77777777" w:rsidR="00B4317D" w:rsidRPr="008B3C8B" w:rsidRDefault="00B4317D">
            <w:r w:rsidRPr="008B3C8B">
              <w:t xml:space="preserve"> </w:t>
            </w:r>
            <w:proofErr w:type="gramStart"/>
            <w:r w:rsidRPr="008B3C8B">
              <w:t>registered ,in</w:t>
            </w:r>
            <w:proofErr w:type="gramEnd"/>
            <w:r w:rsidRPr="008B3C8B">
              <w:t xml:space="preserve"> public land &amp; obstructed  by local community</w:t>
            </w:r>
          </w:p>
        </w:tc>
        <w:tc>
          <w:tcPr>
            <w:tcW w:w="1080" w:type="dxa"/>
            <w:noWrap/>
            <w:hideMark/>
          </w:tcPr>
          <w:p w14:paraId="46969F0B" w14:textId="77777777" w:rsidR="00B4317D" w:rsidRPr="008B3C8B" w:rsidRDefault="00B4317D" w:rsidP="00B4317D">
            <w:r w:rsidRPr="008B3C8B">
              <w:t>0.00%</w:t>
            </w:r>
          </w:p>
        </w:tc>
        <w:tc>
          <w:tcPr>
            <w:tcW w:w="810" w:type="dxa"/>
            <w:noWrap/>
            <w:hideMark/>
          </w:tcPr>
          <w:p w14:paraId="1B603BB8" w14:textId="77777777" w:rsidR="00B4317D" w:rsidRPr="008B3C8B" w:rsidRDefault="00B4317D" w:rsidP="00B4317D">
            <w:r w:rsidRPr="008B3C8B">
              <w:t>1</w:t>
            </w:r>
          </w:p>
        </w:tc>
        <w:tc>
          <w:tcPr>
            <w:tcW w:w="990" w:type="dxa"/>
            <w:hideMark/>
          </w:tcPr>
          <w:p w14:paraId="55DFC9B3" w14:textId="77777777" w:rsidR="00B4317D" w:rsidRPr="008B3C8B" w:rsidRDefault="00B4317D">
            <w:r w:rsidRPr="008B3C8B">
              <w:t>3.70%</w:t>
            </w:r>
          </w:p>
        </w:tc>
        <w:tc>
          <w:tcPr>
            <w:tcW w:w="828" w:type="dxa"/>
            <w:hideMark/>
          </w:tcPr>
          <w:p w14:paraId="0549B94A" w14:textId="77777777" w:rsidR="00B4317D" w:rsidRPr="008B3C8B" w:rsidRDefault="00B4317D" w:rsidP="00B4317D">
            <w:r w:rsidRPr="008B3C8B">
              <w:t>Y</w:t>
            </w:r>
          </w:p>
        </w:tc>
      </w:tr>
      <w:tr w:rsidR="00B4317D" w:rsidRPr="008B3C8B" w14:paraId="1391CF1B" w14:textId="77777777" w:rsidTr="00B4317D">
        <w:trPr>
          <w:trHeight w:val="290"/>
        </w:trPr>
        <w:tc>
          <w:tcPr>
            <w:tcW w:w="812" w:type="dxa"/>
            <w:noWrap/>
            <w:hideMark/>
          </w:tcPr>
          <w:p w14:paraId="14DF0D5B" w14:textId="77777777" w:rsidR="00B4317D" w:rsidRPr="008B3C8B" w:rsidRDefault="00B4317D" w:rsidP="00B4317D">
            <w:r w:rsidRPr="008B3C8B">
              <w:t>3.3</w:t>
            </w:r>
          </w:p>
        </w:tc>
        <w:tc>
          <w:tcPr>
            <w:tcW w:w="5758" w:type="dxa"/>
            <w:hideMark/>
          </w:tcPr>
          <w:p w14:paraId="4C102902" w14:textId="77777777" w:rsidR="00B4317D" w:rsidRPr="008B3C8B" w:rsidRDefault="00B4317D">
            <w:r w:rsidRPr="008B3C8B">
              <w:t>not registered, in public land &amp; obstructed by local community</w:t>
            </w:r>
          </w:p>
        </w:tc>
        <w:tc>
          <w:tcPr>
            <w:tcW w:w="1080" w:type="dxa"/>
            <w:noWrap/>
            <w:hideMark/>
          </w:tcPr>
          <w:p w14:paraId="23022079" w14:textId="77777777" w:rsidR="00B4317D" w:rsidRPr="008B3C8B" w:rsidRDefault="00B4317D" w:rsidP="00B4317D">
            <w:r w:rsidRPr="008B3C8B">
              <w:t>0.00%</w:t>
            </w:r>
          </w:p>
        </w:tc>
        <w:tc>
          <w:tcPr>
            <w:tcW w:w="810" w:type="dxa"/>
            <w:noWrap/>
            <w:hideMark/>
          </w:tcPr>
          <w:p w14:paraId="23A48745" w14:textId="77777777" w:rsidR="00B4317D" w:rsidRPr="008B3C8B" w:rsidRDefault="00B4317D" w:rsidP="00B4317D">
            <w:r w:rsidRPr="008B3C8B">
              <w:t>2</w:t>
            </w:r>
          </w:p>
        </w:tc>
        <w:tc>
          <w:tcPr>
            <w:tcW w:w="990" w:type="dxa"/>
            <w:hideMark/>
          </w:tcPr>
          <w:p w14:paraId="79E61637" w14:textId="77777777" w:rsidR="00B4317D" w:rsidRPr="008B3C8B" w:rsidRDefault="00B4317D">
            <w:r w:rsidRPr="008B3C8B">
              <w:t>7.41%</w:t>
            </w:r>
          </w:p>
        </w:tc>
        <w:tc>
          <w:tcPr>
            <w:tcW w:w="828" w:type="dxa"/>
            <w:hideMark/>
          </w:tcPr>
          <w:p w14:paraId="0AEF2602" w14:textId="77777777" w:rsidR="00B4317D" w:rsidRPr="008B3C8B" w:rsidRDefault="00B4317D" w:rsidP="00B4317D">
            <w:r w:rsidRPr="008B3C8B">
              <w:t>Y</w:t>
            </w:r>
          </w:p>
        </w:tc>
      </w:tr>
      <w:tr w:rsidR="00B4317D" w:rsidRPr="008B3C8B" w14:paraId="66443EBF" w14:textId="77777777" w:rsidTr="00B4317D">
        <w:trPr>
          <w:trHeight w:val="290"/>
        </w:trPr>
        <w:tc>
          <w:tcPr>
            <w:tcW w:w="812" w:type="dxa"/>
            <w:noWrap/>
            <w:hideMark/>
          </w:tcPr>
          <w:p w14:paraId="5BC2F102" w14:textId="77777777" w:rsidR="00B4317D" w:rsidRPr="008B3C8B" w:rsidRDefault="00B4317D" w:rsidP="00B4317D">
            <w:r w:rsidRPr="008B3C8B">
              <w:t>3.4</w:t>
            </w:r>
          </w:p>
        </w:tc>
        <w:tc>
          <w:tcPr>
            <w:tcW w:w="5758" w:type="dxa"/>
            <w:hideMark/>
          </w:tcPr>
          <w:p w14:paraId="60A4CE63" w14:textId="77777777" w:rsidR="00B4317D" w:rsidRPr="008B3C8B" w:rsidRDefault="00B4317D">
            <w:r w:rsidRPr="008B3C8B">
              <w:t xml:space="preserve"> </w:t>
            </w:r>
            <w:r w:rsidR="008261F0" w:rsidRPr="008B3C8B">
              <w:t xml:space="preserve">not registered, </w:t>
            </w:r>
            <w:r w:rsidRPr="008B3C8B">
              <w:t>in private land &amp; obstructed by owner</w:t>
            </w:r>
          </w:p>
        </w:tc>
        <w:tc>
          <w:tcPr>
            <w:tcW w:w="1080" w:type="dxa"/>
            <w:noWrap/>
            <w:hideMark/>
          </w:tcPr>
          <w:p w14:paraId="2D8EA50D" w14:textId="77777777" w:rsidR="00B4317D" w:rsidRPr="008B3C8B" w:rsidRDefault="00B4317D" w:rsidP="00B4317D">
            <w:r w:rsidRPr="008B3C8B">
              <w:t>0.00%</w:t>
            </w:r>
          </w:p>
        </w:tc>
        <w:tc>
          <w:tcPr>
            <w:tcW w:w="810" w:type="dxa"/>
            <w:noWrap/>
            <w:hideMark/>
          </w:tcPr>
          <w:p w14:paraId="545EAB94" w14:textId="77777777" w:rsidR="00B4317D" w:rsidRPr="008B3C8B" w:rsidRDefault="00B4317D" w:rsidP="00B4317D">
            <w:r w:rsidRPr="008B3C8B">
              <w:t>1</w:t>
            </w:r>
          </w:p>
        </w:tc>
        <w:tc>
          <w:tcPr>
            <w:tcW w:w="990" w:type="dxa"/>
            <w:hideMark/>
          </w:tcPr>
          <w:p w14:paraId="4EE92E06" w14:textId="77777777" w:rsidR="00B4317D" w:rsidRPr="008B3C8B" w:rsidRDefault="00B4317D">
            <w:r w:rsidRPr="008B3C8B">
              <w:t>3.70%</w:t>
            </w:r>
          </w:p>
        </w:tc>
        <w:tc>
          <w:tcPr>
            <w:tcW w:w="828" w:type="dxa"/>
            <w:hideMark/>
          </w:tcPr>
          <w:p w14:paraId="62976D2D" w14:textId="77777777" w:rsidR="00B4317D" w:rsidRPr="008B3C8B" w:rsidRDefault="00B4317D" w:rsidP="00B4317D">
            <w:r w:rsidRPr="008B3C8B">
              <w:t>Y</w:t>
            </w:r>
          </w:p>
        </w:tc>
      </w:tr>
      <w:tr w:rsidR="00B4317D" w:rsidRPr="008B3C8B" w14:paraId="22CE295F" w14:textId="77777777" w:rsidTr="00B4317D">
        <w:trPr>
          <w:trHeight w:val="290"/>
        </w:trPr>
        <w:tc>
          <w:tcPr>
            <w:tcW w:w="812" w:type="dxa"/>
            <w:noWrap/>
            <w:hideMark/>
          </w:tcPr>
          <w:p w14:paraId="632818B3" w14:textId="77777777" w:rsidR="00B4317D" w:rsidRPr="008B3C8B" w:rsidRDefault="00B4317D" w:rsidP="00B4317D">
            <w:r w:rsidRPr="008B3C8B">
              <w:t>4</w:t>
            </w:r>
          </w:p>
        </w:tc>
        <w:tc>
          <w:tcPr>
            <w:tcW w:w="5758" w:type="dxa"/>
            <w:noWrap/>
            <w:hideMark/>
          </w:tcPr>
          <w:p w14:paraId="144879C6" w14:textId="77777777" w:rsidR="00B4317D" w:rsidRPr="008B3C8B" w:rsidRDefault="00B4317D">
            <w:pPr>
              <w:rPr>
                <w:b/>
                <w:bCs/>
              </w:rPr>
            </w:pPr>
            <w:r w:rsidRPr="008B3C8B">
              <w:rPr>
                <w:b/>
                <w:bCs/>
              </w:rPr>
              <w:t xml:space="preserve">Safe </w:t>
            </w:r>
            <w:r w:rsidR="00794CD9" w:rsidRPr="008B3C8B">
              <w:rPr>
                <w:b/>
                <w:bCs/>
              </w:rPr>
              <w:t>Yield (</w:t>
            </w:r>
            <w:proofErr w:type="spellStart"/>
            <w:proofErr w:type="gramStart"/>
            <w:r w:rsidRPr="008B3C8B">
              <w:rPr>
                <w:b/>
                <w:bCs/>
              </w:rPr>
              <w:t>Lps</w:t>
            </w:r>
            <w:proofErr w:type="spellEnd"/>
            <w:r w:rsidRPr="008B3C8B">
              <w:rPr>
                <w:b/>
                <w:bCs/>
              </w:rPr>
              <w:t xml:space="preserve">)   </w:t>
            </w:r>
            <w:proofErr w:type="gramEnd"/>
            <w:r w:rsidR="00794CD9" w:rsidRPr="008B3C8B">
              <w:rPr>
                <w:b/>
                <w:bCs/>
              </w:rPr>
              <w:t>(Number</w:t>
            </w:r>
            <w:r w:rsidRPr="008B3C8B">
              <w:rPr>
                <w:b/>
                <w:bCs/>
              </w:rPr>
              <w:t xml:space="preserve"> of sources those have..)</w:t>
            </w:r>
          </w:p>
        </w:tc>
        <w:tc>
          <w:tcPr>
            <w:tcW w:w="1080" w:type="dxa"/>
            <w:noWrap/>
            <w:hideMark/>
          </w:tcPr>
          <w:p w14:paraId="3B74663D" w14:textId="77777777" w:rsidR="00B4317D" w:rsidRPr="008B3C8B" w:rsidRDefault="00B4317D" w:rsidP="00B4317D">
            <w:pPr>
              <w:rPr>
                <w:b/>
                <w:bCs/>
              </w:rPr>
            </w:pPr>
            <w:r w:rsidRPr="008B3C8B">
              <w:rPr>
                <w:b/>
                <w:bCs/>
              </w:rPr>
              <w:t> </w:t>
            </w:r>
          </w:p>
        </w:tc>
        <w:tc>
          <w:tcPr>
            <w:tcW w:w="810" w:type="dxa"/>
            <w:noWrap/>
            <w:hideMark/>
          </w:tcPr>
          <w:p w14:paraId="7B830CAC" w14:textId="77777777" w:rsidR="00B4317D" w:rsidRPr="008B3C8B" w:rsidRDefault="00B4317D" w:rsidP="00B4317D">
            <w:r w:rsidRPr="008B3C8B">
              <w:t> </w:t>
            </w:r>
          </w:p>
        </w:tc>
        <w:tc>
          <w:tcPr>
            <w:tcW w:w="990" w:type="dxa"/>
            <w:hideMark/>
          </w:tcPr>
          <w:p w14:paraId="6D8A0C81" w14:textId="77777777" w:rsidR="00B4317D" w:rsidRPr="008B3C8B" w:rsidRDefault="00B4317D">
            <w:r w:rsidRPr="008B3C8B">
              <w:t> </w:t>
            </w:r>
          </w:p>
        </w:tc>
        <w:tc>
          <w:tcPr>
            <w:tcW w:w="828" w:type="dxa"/>
            <w:hideMark/>
          </w:tcPr>
          <w:p w14:paraId="640EB1F6" w14:textId="77777777" w:rsidR="00B4317D" w:rsidRPr="008B3C8B" w:rsidRDefault="00B4317D" w:rsidP="00B4317D">
            <w:r w:rsidRPr="008B3C8B">
              <w:t> </w:t>
            </w:r>
          </w:p>
        </w:tc>
      </w:tr>
      <w:tr w:rsidR="00B4317D" w:rsidRPr="008B3C8B" w14:paraId="4E01EAB0" w14:textId="77777777" w:rsidTr="00B4317D">
        <w:trPr>
          <w:trHeight w:val="290"/>
        </w:trPr>
        <w:tc>
          <w:tcPr>
            <w:tcW w:w="812" w:type="dxa"/>
            <w:noWrap/>
            <w:hideMark/>
          </w:tcPr>
          <w:p w14:paraId="5A15F6C7" w14:textId="77777777" w:rsidR="00B4317D" w:rsidRPr="008B3C8B" w:rsidRDefault="00B4317D" w:rsidP="00B4317D">
            <w:r w:rsidRPr="008B3C8B">
              <w:t>4.1</w:t>
            </w:r>
          </w:p>
        </w:tc>
        <w:tc>
          <w:tcPr>
            <w:tcW w:w="5758" w:type="dxa"/>
            <w:noWrap/>
            <w:hideMark/>
          </w:tcPr>
          <w:p w14:paraId="17A92542" w14:textId="77777777" w:rsidR="00B4317D" w:rsidRPr="008B3C8B" w:rsidRDefault="00B4317D">
            <w:r w:rsidRPr="008B3C8B">
              <w:t>Yield sufficient to served population</w:t>
            </w:r>
          </w:p>
        </w:tc>
        <w:tc>
          <w:tcPr>
            <w:tcW w:w="1080" w:type="dxa"/>
            <w:noWrap/>
            <w:hideMark/>
          </w:tcPr>
          <w:p w14:paraId="4F071D35" w14:textId="77777777" w:rsidR="00B4317D" w:rsidRPr="008B3C8B" w:rsidRDefault="00B4317D" w:rsidP="00B4317D">
            <w:r w:rsidRPr="008B3C8B">
              <w:t>100.00%</w:t>
            </w:r>
          </w:p>
        </w:tc>
        <w:tc>
          <w:tcPr>
            <w:tcW w:w="810" w:type="dxa"/>
            <w:noWrap/>
            <w:hideMark/>
          </w:tcPr>
          <w:p w14:paraId="5EF857FD" w14:textId="77777777" w:rsidR="00B4317D" w:rsidRPr="008B3C8B" w:rsidRDefault="00B4317D" w:rsidP="00B4317D">
            <w:r w:rsidRPr="008B3C8B">
              <w:t>24</w:t>
            </w:r>
          </w:p>
        </w:tc>
        <w:tc>
          <w:tcPr>
            <w:tcW w:w="990" w:type="dxa"/>
            <w:hideMark/>
          </w:tcPr>
          <w:p w14:paraId="785467AA" w14:textId="77777777" w:rsidR="00B4317D" w:rsidRPr="008B3C8B" w:rsidRDefault="00B4317D">
            <w:r w:rsidRPr="008B3C8B">
              <w:t>88.89%</w:t>
            </w:r>
          </w:p>
        </w:tc>
        <w:tc>
          <w:tcPr>
            <w:tcW w:w="828" w:type="dxa"/>
            <w:hideMark/>
          </w:tcPr>
          <w:p w14:paraId="5919CE08" w14:textId="77777777" w:rsidR="00B4317D" w:rsidRPr="008B3C8B" w:rsidRDefault="00B4317D" w:rsidP="00B4317D">
            <w:r w:rsidRPr="008B3C8B">
              <w:t>N</w:t>
            </w:r>
          </w:p>
        </w:tc>
      </w:tr>
      <w:tr w:rsidR="00B4317D" w:rsidRPr="008B3C8B" w14:paraId="600E51EC" w14:textId="77777777" w:rsidTr="00B4317D">
        <w:trPr>
          <w:trHeight w:val="290"/>
        </w:trPr>
        <w:tc>
          <w:tcPr>
            <w:tcW w:w="812" w:type="dxa"/>
            <w:noWrap/>
            <w:hideMark/>
          </w:tcPr>
          <w:p w14:paraId="3A953D5A" w14:textId="77777777" w:rsidR="00B4317D" w:rsidRPr="008B3C8B" w:rsidRDefault="00B4317D" w:rsidP="00B4317D">
            <w:r w:rsidRPr="008B3C8B">
              <w:t>4.2</w:t>
            </w:r>
          </w:p>
        </w:tc>
        <w:tc>
          <w:tcPr>
            <w:tcW w:w="5758" w:type="dxa"/>
            <w:noWrap/>
            <w:hideMark/>
          </w:tcPr>
          <w:p w14:paraId="0A5F7041" w14:textId="77777777" w:rsidR="00B4317D" w:rsidRPr="008B3C8B" w:rsidRDefault="00B4317D">
            <w:r w:rsidRPr="008B3C8B">
              <w:t>Yield not sufficient to served population</w:t>
            </w:r>
          </w:p>
        </w:tc>
        <w:tc>
          <w:tcPr>
            <w:tcW w:w="1080" w:type="dxa"/>
            <w:noWrap/>
            <w:hideMark/>
          </w:tcPr>
          <w:p w14:paraId="0A6216D4" w14:textId="77777777" w:rsidR="00B4317D" w:rsidRPr="008B3C8B" w:rsidRDefault="00B4317D" w:rsidP="00B4317D">
            <w:r w:rsidRPr="008B3C8B">
              <w:t>0.00%</w:t>
            </w:r>
          </w:p>
        </w:tc>
        <w:tc>
          <w:tcPr>
            <w:tcW w:w="810" w:type="dxa"/>
            <w:noWrap/>
            <w:hideMark/>
          </w:tcPr>
          <w:p w14:paraId="701272BE" w14:textId="77777777" w:rsidR="00B4317D" w:rsidRPr="008B3C8B" w:rsidRDefault="00B4317D" w:rsidP="00B4317D">
            <w:r w:rsidRPr="008B3C8B">
              <w:t>3</w:t>
            </w:r>
          </w:p>
        </w:tc>
        <w:tc>
          <w:tcPr>
            <w:tcW w:w="990" w:type="dxa"/>
            <w:hideMark/>
          </w:tcPr>
          <w:p w14:paraId="0EC8D7EA" w14:textId="77777777" w:rsidR="00B4317D" w:rsidRPr="008B3C8B" w:rsidRDefault="00B4317D">
            <w:r w:rsidRPr="008B3C8B">
              <w:t>11.11%</w:t>
            </w:r>
          </w:p>
        </w:tc>
        <w:tc>
          <w:tcPr>
            <w:tcW w:w="828" w:type="dxa"/>
            <w:hideMark/>
          </w:tcPr>
          <w:p w14:paraId="4A0FED45" w14:textId="77777777" w:rsidR="00B4317D" w:rsidRPr="008B3C8B" w:rsidRDefault="00B4317D" w:rsidP="00B4317D">
            <w:r w:rsidRPr="008B3C8B">
              <w:t>Y</w:t>
            </w:r>
          </w:p>
        </w:tc>
      </w:tr>
      <w:tr w:rsidR="00B4317D" w:rsidRPr="008B3C8B" w14:paraId="1F783337" w14:textId="77777777" w:rsidTr="00B4317D">
        <w:trPr>
          <w:trHeight w:val="290"/>
        </w:trPr>
        <w:tc>
          <w:tcPr>
            <w:tcW w:w="812" w:type="dxa"/>
            <w:noWrap/>
            <w:hideMark/>
          </w:tcPr>
          <w:p w14:paraId="2069AD1E" w14:textId="77777777" w:rsidR="00B4317D" w:rsidRPr="008B3C8B" w:rsidRDefault="00B4317D" w:rsidP="00B4317D">
            <w:r w:rsidRPr="008B3C8B">
              <w:t>5</w:t>
            </w:r>
          </w:p>
        </w:tc>
        <w:tc>
          <w:tcPr>
            <w:tcW w:w="5758" w:type="dxa"/>
            <w:noWrap/>
            <w:hideMark/>
          </w:tcPr>
          <w:p w14:paraId="11231E56" w14:textId="77777777" w:rsidR="00B4317D" w:rsidRPr="008B3C8B" w:rsidRDefault="00B4317D">
            <w:pPr>
              <w:rPr>
                <w:b/>
                <w:bCs/>
              </w:rPr>
            </w:pPr>
            <w:r w:rsidRPr="008B3C8B">
              <w:rPr>
                <w:b/>
                <w:bCs/>
              </w:rPr>
              <w:t xml:space="preserve">Source </w:t>
            </w:r>
            <w:r w:rsidR="00794CD9" w:rsidRPr="008B3C8B">
              <w:rPr>
                <w:b/>
                <w:bCs/>
              </w:rPr>
              <w:t>Protection (Number</w:t>
            </w:r>
            <w:r w:rsidRPr="008B3C8B">
              <w:rPr>
                <w:b/>
                <w:bCs/>
              </w:rPr>
              <w:t xml:space="preserve"> of sources those </w:t>
            </w:r>
            <w:proofErr w:type="gramStart"/>
            <w:r w:rsidRPr="008B3C8B">
              <w:rPr>
                <w:b/>
                <w:bCs/>
              </w:rPr>
              <w:t>are..</w:t>
            </w:r>
            <w:proofErr w:type="gramEnd"/>
            <w:r w:rsidRPr="008B3C8B">
              <w:rPr>
                <w:b/>
                <w:bCs/>
              </w:rPr>
              <w:t>)</w:t>
            </w:r>
          </w:p>
        </w:tc>
        <w:tc>
          <w:tcPr>
            <w:tcW w:w="1080" w:type="dxa"/>
            <w:noWrap/>
            <w:hideMark/>
          </w:tcPr>
          <w:p w14:paraId="0B4F72D5" w14:textId="77777777" w:rsidR="00B4317D" w:rsidRPr="008B3C8B" w:rsidRDefault="00B4317D" w:rsidP="00B4317D">
            <w:pPr>
              <w:rPr>
                <w:b/>
                <w:bCs/>
              </w:rPr>
            </w:pPr>
            <w:r w:rsidRPr="008B3C8B">
              <w:rPr>
                <w:b/>
                <w:bCs/>
              </w:rPr>
              <w:t> </w:t>
            </w:r>
          </w:p>
        </w:tc>
        <w:tc>
          <w:tcPr>
            <w:tcW w:w="810" w:type="dxa"/>
            <w:noWrap/>
            <w:hideMark/>
          </w:tcPr>
          <w:p w14:paraId="01F50197" w14:textId="77777777" w:rsidR="00B4317D" w:rsidRPr="008B3C8B" w:rsidRDefault="00B4317D" w:rsidP="00B4317D">
            <w:r w:rsidRPr="008B3C8B">
              <w:t> </w:t>
            </w:r>
          </w:p>
        </w:tc>
        <w:tc>
          <w:tcPr>
            <w:tcW w:w="990" w:type="dxa"/>
            <w:hideMark/>
          </w:tcPr>
          <w:p w14:paraId="2F4AB7C7" w14:textId="77777777" w:rsidR="00B4317D" w:rsidRPr="008B3C8B" w:rsidRDefault="00B4317D">
            <w:r w:rsidRPr="008B3C8B">
              <w:t> </w:t>
            </w:r>
          </w:p>
        </w:tc>
        <w:tc>
          <w:tcPr>
            <w:tcW w:w="828" w:type="dxa"/>
            <w:hideMark/>
          </w:tcPr>
          <w:p w14:paraId="6079106E" w14:textId="77777777" w:rsidR="00B4317D" w:rsidRPr="008B3C8B" w:rsidRDefault="00B4317D" w:rsidP="00B4317D">
            <w:r w:rsidRPr="008B3C8B">
              <w:t> </w:t>
            </w:r>
          </w:p>
        </w:tc>
      </w:tr>
      <w:tr w:rsidR="00B4317D" w:rsidRPr="008B3C8B" w14:paraId="39EB7375" w14:textId="77777777" w:rsidTr="00B4317D">
        <w:trPr>
          <w:trHeight w:val="290"/>
        </w:trPr>
        <w:tc>
          <w:tcPr>
            <w:tcW w:w="812" w:type="dxa"/>
            <w:noWrap/>
            <w:hideMark/>
          </w:tcPr>
          <w:p w14:paraId="615183FE" w14:textId="77777777" w:rsidR="00B4317D" w:rsidRPr="008B3C8B" w:rsidRDefault="00B4317D" w:rsidP="00B4317D">
            <w:r w:rsidRPr="008B3C8B">
              <w:t>5.1</w:t>
            </w:r>
          </w:p>
        </w:tc>
        <w:tc>
          <w:tcPr>
            <w:tcW w:w="5758" w:type="dxa"/>
            <w:noWrap/>
            <w:hideMark/>
          </w:tcPr>
          <w:p w14:paraId="0F419E43" w14:textId="77777777" w:rsidR="00B4317D" w:rsidRPr="008B3C8B" w:rsidRDefault="00B4317D">
            <w:r w:rsidRPr="008B3C8B">
              <w:t>Safe in all aspect</w:t>
            </w:r>
          </w:p>
        </w:tc>
        <w:tc>
          <w:tcPr>
            <w:tcW w:w="1080" w:type="dxa"/>
            <w:noWrap/>
            <w:hideMark/>
          </w:tcPr>
          <w:p w14:paraId="636134E6" w14:textId="77777777" w:rsidR="00B4317D" w:rsidRPr="008B3C8B" w:rsidRDefault="00B4317D" w:rsidP="00B4317D">
            <w:r w:rsidRPr="008B3C8B">
              <w:t>100.00%</w:t>
            </w:r>
          </w:p>
        </w:tc>
        <w:tc>
          <w:tcPr>
            <w:tcW w:w="810" w:type="dxa"/>
            <w:noWrap/>
            <w:hideMark/>
          </w:tcPr>
          <w:p w14:paraId="23373D1D" w14:textId="77777777" w:rsidR="00B4317D" w:rsidRPr="008B3C8B" w:rsidRDefault="00B4317D" w:rsidP="00B4317D">
            <w:r w:rsidRPr="008B3C8B">
              <w:t>25</w:t>
            </w:r>
          </w:p>
        </w:tc>
        <w:tc>
          <w:tcPr>
            <w:tcW w:w="990" w:type="dxa"/>
            <w:hideMark/>
          </w:tcPr>
          <w:p w14:paraId="1930480C" w14:textId="77777777" w:rsidR="00B4317D" w:rsidRPr="008B3C8B" w:rsidRDefault="00B4317D">
            <w:r w:rsidRPr="008B3C8B">
              <w:t>92.59%</w:t>
            </w:r>
          </w:p>
        </w:tc>
        <w:tc>
          <w:tcPr>
            <w:tcW w:w="828" w:type="dxa"/>
            <w:hideMark/>
          </w:tcPr>
          <w:p w14:paraId="6C48A4E9" w14:textId="77777777" w:rsidR="00B4317D" w:rsidRPr="008B3C8B" w:rsidRDefault="00B4317D" w:rsidP="00B4317D">
            <w:r w:rsidRPr="008B3C8B">
              <w:t>N</w:t>
            </w:r>
          </w:p>
        </w:tc>
      </w:tr>
      <w:tr w:rsidR="00B4317D" w:rsidRPr="008B3C8B" w14:paraId="5DACA00C" w14:textId="77777777" w:rsidTr="00B4317D">
        <w:trPr>
          <w:trHeight w:val="290"/>
        </w:trPr>
        <w:tc>
          <w:tcPr>
            <w:tcW w:w="812" w:type="dxa"/>
            <w:noWrap/>
            <w:hideMark/>
          </w:tcPr>
          <w:p w14:paraId="18B9303D" w14:textId="77777777" w:rsidR="00B4317D" w:rsidRPr="008B3C8B" w:rsidRDefault="00B4317D" w:rsidP="00B4317D">
            <w:r w:rsidRPr="008B3C8B">
              <w:t>5.2</w:t>
            </w:r>
          </w:p>
        </w:tc>
        <w:tc>
          <w:tcPr>
            <w:tcW w:w="5758" w:type="dxa"/>
            <w:noWrap/>
            <w:hideMark/>
          </w:tcPr>
          <w:p w14:paraId="137C5ABF" w14:textId="77777777" w:rsidR="00B4317D" w:rsidRPr="008B3C8B" w:rsidRDefault="00B4317D">
            <w:r w:rsidRPr="008B3C8B">
              <w:t>Vulnerable</w:t>
            </w:r>
          </w:p>
        </w:tc>
        <w:tc>
          <w:tcPr>
            <w:tcW w:w="1080" w:type="dxa"/>
            <w:noWrap/>
            <w:hideMark/>
          </w:tcPr>
          <w:p w14:paraId="24B208E9" w14:textId="77777777" w:rsidR="00B4317D" w:rsidRPr="008B3C8B" w:rsidRDefault="00B4317D" w:rsidP="00B4317D">
            <w:r w:rsidRPr="008B3C8B">
              <w:t>0.00%</w:t>
            </w:r>
          </w:p>
        </w:tc>
        <w:tc>
          <w:tcPr>
            <w:tcW w:w="810" w:type="dxa"/>
            <w:noWrap/>
            <w:hideMark/>
          </w:tcPr>
          <w:p w14:paraId="5D0C9CF9" w14:textId="77777777" w:rsidR="00B4317D" w:rsidRPr="008B3C8B" w:rsidRDefault="00B4317D" w:rsidP="00B4317D">
            <w:r w:rsidRPr="008B3C8B">
              <w:t>2</w:t>
            </w:r>
          </w:p>
        </w:tc>
        <w:tc>
          <w:tcPr>
            <w:tcW w:w="990" w:type="dxa"/>
            <w:hideMark/>
          </w:tcPr>
          <w:p w14:paraId="47EEDD7D" w14:textId="77777777" w:rsidR="00B4317D" w:rsidRPr="008B3C8B" w:rsidRDefault="00B4317D">
            <w:r w:rsidRPr="008B3C8B">
              <w:t>7.41%</w:t>
            </w:r>
          </w:p>
        </w:tc>
        <w:tc>
          <w:tcPr>
            <w:tcW w:w="828" w:type="dxa"/>
            <w:hideMark/>
          </w:tcPr>
          <w:p w14:paraId="31B3E6DE" w14:textId="77777777" w:rsidR="00B4317D" w:rsidRPr="008B3C8B" w:rsidRDefault="00B4317D" w:rsidP="00B4317D">
            <w:r w:rsidRPr="008B3C8B">
              <w:t>Y</w:t>
            </w:r>
          </w:p>
        </w:tc>
      </w:tr>
      <w:tr w:rsidR="00B4317D" w:rsidRPr="008B3C8B" w14:paraId="5E89CFDE" w14:textId="77777777" w:rsidTr="00B4317D">
        <w:trPr>
          <w:trHeight w:val="290"/>
        </w:trPr>
        <w:tc>
          <w:tcPr>
            <w:tcW w:w="812" w:type="dxa"/>
            <w:noWrap/>
            <w:hideMark/>
          </w:tcPr>
          <w:p w14:paraId="4284DE8D" w14:textId="77777777" w:rsidR="00B4317D" w:rsidRPr="008B3C8B" w:rsidRDefault="00B4317D" w:rsidP="00B4317D">
            <w:r w:rsidRPr="008B3C8B">
              <w:t>6</w:t>
            </w:r>
          </w:p>
        </w:tc>
        <w:tc>
          <w:tcPr>
            <w:tcW w:w="5758" w:type="dxa"/>
            <w:noWrap/>
            <w:hideMark/>
          </w:tcPr>
          <w:p w14:paraId="7E5A9A2A" w14:textId="77777777" w:rsidR="00B4317D" w:rsidRPr="008B3C8B" w:rsidRDefault="00B4317D">
            <w:pPr>
              <w:rPr>
                <w:b/>
                <w:bCs/>
              </w:rPr>
            </w:pPr>
            <w:r w:rsidRPr="008B3C8B">
              <w:rPr>
                <w:b/>
                <w:bCs/>
              </w:rPr>
              <w:t xml:space="preserve">Water </w:t>
            </w:r>
            <w:r w:rsidR="00794CD9" w:rsidRPr="008B3C8B">
              <w:rPr>
                <w:b/>
                <w:bCs/>
              </w:rPr>
              <w:t>Quality (Number</w:t>
            </w:r>
            <w:r w:rsidRPr="008B3C8B">
              <w:rPr>
                <w:b/>
                <w:bCs/>
              </w:rPr>
              <w:t xml:space="preserve"> of sources those </w:t>
            </w:r>
            <w:proofErr w:type="gramStart"/>
            <w:r w:rsidRPr="008B3C8B">
              <w:rPr>
                <w:b/>
                <w:bCs/>
              </w:rPr>
              <w:t>have..</w:t>
            </w:r>
            <w:proofErr w:type="gramEnd"/>
            <w:r w:rsidRPr="008B3C8B">
              <w:rPr>
                <w:b/>
                <w:bCs/>
              </w:rPr>
              <w:t>)</w:t>
            </w:r>
          </w:p>
        </w:tc>
        <w:tc>
          <w:tcPr>
            <w:tcW w:w="1080" w:type="dxa"/>
            <w:noWrap/>
            <w:hideMark/>
          </w:tcPr>
          <w:p w14:paraId="74D94061" w14:textId="77777777" w:rsidR="00B4317D" w:rsidRPr="008B3C8B" w:rsidRDefault="00B4317D" w:rsidP="00B4317D">
            <w:pPr>
              <w:rPr>
                <w:b/>
                <w:bCs/>
              </w:rPr>
            </w:pPr>
            <w:r w:rsidRPr="008B3C8B">
              <w:rPr>
                <w:b/>
                <w:bCs/>
              </w:rPr>
              <w:t> </w:t>
            </w:r>
          </w:p>
        </w:tc>
        <w:tc>
          <w:tcPr>
            <w:tcW w:w="810" w:type="dxa"/>
            <w:noWrap/>
            <w:hideMark/>
          </w:tcPr>
          <w:p w14:paraId="4D87C4A5" w14:textId="77777777" w:rsidR="00B4317D" w:rsidRPr="008B3C8B" w:rsidRDefault="00B4317D" w:rsidP="00B4317D">
            <w:r w:rsidRPr="008B3C8B">
              <w:t> </w:t>
            </w:r>
          </w:p>
        </w:tc>
        <w:tc>
          <w:tcPr>
            <w:tcW w:w="990" w:type="dxa"/>
            <w:hideMark/>
          </w:tcPr>
          <w:p w14:paraId="6C8FCE12" w14:textId="77777777" w:rsidR="00B4317D" w:rsidRPr="008B3C8B" w:rsidRDefault="00B4317D">
            <w:r w:rsidRPr="008B3C8B">
              <w:t> </w:t>
            </w:r>
          </w:p>
        </w:tc>
        <w:tc>
          <w:tcPr>
            <w:tcW w:w="828" w:type="dxa"/>
            <w:hideMark/>
          </w:tcPr>
          <w:p w14:paraId="63E18A76" w14:textId="77777777" w:rsidR="00B4317D" w:rsidRPr="008B3C8B" w:rsidRDefault="00B4317D" w:rsidP="00B4317D">
            <w:r w:rsidRPr="008B3C8B">
              <w:t> </w:t>
            </w:r>
          </w:p>
        </w:tc>
      </w:tr>
      <w:tr w:rsidR="00B4317D" w:rsidRPr="008B3C8B" w14:paraId="5CC8131C" w14:textId="77777777" w:rsidTr="00B4317D">
        <w:trPr>
          <w:trHeight w:val="290"/>
        </w:trPr>
        <w:tc>
          <w:tcPr>
            <w:tcW w:w="812" w:type="dxa"/>
            <w:noWrap/>
            <w:hideMark/>
          </w:tcPr>
          <w:p w14:paraId="67F87347" w14:textId="77777777" w:rsidR="00B4317D" w:rsidRPr="008B3C8B" w:rsidRDefault="00B4317D" w:rsidP="00B4317D">
            <w:r w:rsidRPr="008B3C8B">
              <w:t>6.1</w:t>
            </w:r>
          </w:p>
        </w:tc>
        <w:tc>
          <w:tcPr>
            <w:tcW w:w="5758" w:type="dxa"/>
            <w:hideMark/>
          </w:tcPr>
          <w:p w14:paraId="416B5FC2" w14:textId="77777777" w:rsidR="00B4317D" w:rsidRPr="008B3C8B" w:rsidRDefault="00B4317D">
            <w:r w:rsidRPr="008B3C8B">
              <w:t>Appropriate Treatment Facility exist and working</w:t>
            </w:r>
          </w:p>
        </w:tc>
        <w:tc>
          <w:tcPr>
            <w:tcW w:w="1080" w:type="dxa"/>
            <w:noWrap/>
            <w:hideMark/>
          </w:tcPr>
          <w:p w14:paraId="4F455DB5" w14:textId="77777777" w:rsidR="00B4317D" w:rsidRPr="008B3C8B" w:rsidRDefault="00B4317D" w:rsidP="00B4317D">
            <w:r w:rsidRPr="008B3C8B">
              <w:t>100.00%</w:t>
            </w:r>
          </w:p>
        </w:tc>
        <w:tc>
          <w:tcPr>
            <w:tcW w:w="810" w:type="dxa"/>
            <w:noWrap/>
            <w:hideMark/>
          </w:tcPr>
          <w:p w14:paraId="3328C67E" w14:textId="77777777" w:rsidR="00B4317D" w:rsidRPr="008B3C8B" w:rsidRDefault="00B4317D" w:rsidP="00B4317D">
            <w:r w:rsidRPr="008B3C8B">
              <w:t>2</w:t>
            </w:r>
          </w:p>
        </w:tc>
        <w:tc>
          <w:tcPr>
            <w:tcW w:w="990" w:type="dxa"/>
            <w:hideMark/>
          </w:tcPr>
          <w:p w14:paraId="3E538C2B" w14:textId="77777777" w:rsidR="00B4317D" w:rsidRPr="008B3C8B" w:rsidRDefault="00B4317D">
            <w:r w:rsidRPr="008B3C8B">
              <w:t>7.41%</w:t>
            </w:r>
          </w:p>
        </w:tc>
        <w:tc>
          <w:tcPr>
            <w:tcW w:w="828" w:type="dxa"/>
            <w:hideMark/>
          </w:tcPr>
          <w:p w14:paraId="26351089" w14:textId="77777777" w:rsidR="00B4317D" w:rsidRPr="008B3C8B" w:rsidRDefault="00B4317D" w:rsidP="00B4317D">
            <w:r w:rsidRPr="008B3C8B">
              <w:t>N</w:t>
            </w:r>
          </w:p>
        </w:tc>
      </w:tr>
      <w:tr w:rsidR="00B4317D" w:rsidRPr="008B3C8B" w14:paraId="29B5C210" w14:textId="77777777" w:rsidTr="00B4317D">
        <w:trPr>
          <w:trHeight w:val="290"/>
        </w:trPr>
        <w:tc>
          <w:tcPr>
            <w:tcW w:w="812" w:type="dxa"/>
            <w:noWrap/>
            <w:hideMark/>
          </w:tcPr>
          <w:p w14:paraId="029213FC" w14:textId="77777777" w:rsidR="00B4317D" w:rsidRPr="008B3C8B" w:rsidRDefault="00B4317D" w:rsidP="00B4317D">
            <w:r w:rsidRPr="008B3C8B">
              <w:t>6.2</w:t>
            </w:r>
          </w:p>
        </w:tc>
        <w:tc>
          <w:tcPr>
            <w:tcW w:w="5758" w:type="dxa"/>
            <w:hideMark/>
          </w:tcPr>
          <w:p w14:paraId="391552DC" w14:textId="77777777" w:rsidR="00B4317D" w:rsidRPr="008B3C8B" w:rsidRDefault="00B4317D">
            <w:r w:rsidRPr="008B3C8B">
              <w:t>Clean round the year/treatment may or may not be needed</w:t>
            </w:r>
          </w:p>
        </w:tc>
        <w:tc>
          <w:tcPr>
            <w:tcW w:w="1080" w:type="dxa"/>
            <w:noWrap/>
            <w:hideMark/>
          </w:tcPr>
          <w:p w14:paraId="02189121" w14:textId="77777777" w:rsidR="00B4317D" w:rsidRPr="008B3C8B" w:rsidRDefault="00B4317D" w:rsidP="00B4317D">
            <w:r w:rsidRPr="008B3C8B">
              <w:t>0.00%</w:t>
            </w:r>
          </w:p>
        </w:tc>
        <w:tc>
          <w:tcPr>
            <w:tcW w:w="810" w:type="dxa"/>
            <w:noWrap/>
            <w:hideMark/>
          </w:tcPr>
          <w:p w14:paraId="038442E2" w14:textId="77777777" w:rsidR="00B4317D" w:rsidRPr="008B3C8B" w:rsidRDefault="00B4317D" w:rsidP="00B4317D">
            <w:r w:rsidRPr="008B3C8B">
              <w:t>23</w:t>
            </w:r>
          </w:p>
        </w:tc>
        <w:tc>
          <w:tcPr>
            <w:tcW w:w="990" w:type="dxa"/>
            <w:hideMark/>
          </w:tcPr>
          <w:p w14:paraId="04068BCF" w14:textId="77777777" w:rsidR="00B4317D" w:rsidRPr="008B3C8B" w:rsidRDefault="00B4317D">
            <w:r w:rsidRPr="008B3C8B">
              <w:t>85.19%</w:t>
            </w:r>
          </w:p>
        </w:tc>
        <w:tc>
          <w:tcPr>
            <w:tcW w:w="828" w:type="dxa"/>
            <w:hideMark/>
          </w:tcPr>
          <w:p w14:paraId="0A2E350C" w14:textId="77777777" w:rsidR="00B4317D" w:rsidRPr="008B3C8B" w:rsidRDefault="00B4317D" w:rsidP="00B4317D">
            <w:r w:rsidRPr="008B3C8B">
              <w:t>Y</w:t>
            </w:r>
          </w:p>
        </w:tc>
      </w:tr>
      <w:tr w:rsidR="00B4317D" w:rsidRPr="008B3C8B" w14:paraId="56D8ECA0" w14:textId="77777777" w:rsidTr="00B4317D">
        <w:trPr>
          <w:trHeight w:val="290"/>
        </w:trPr>
        <w:tc>
          <w:tcPr>
            <w:tcW w:w="812" w:type="dxa"/>
            <w:noWrap/>
            <w:hideMark/>
          </w:tcPr>
          <w:p w14:paraId="3CE2B54C" w14:textId="77777777" w:rsidR="00B4317D" w:rsidRPr="008B3C8B" w:rsidRDefault="00B4317D" w:rsidP="00B4317D">
            <w:r w:rsidRPr="008B3C8B">
              <w:t>6.3</w:t>
            </w:r>
          </w:p>
        </w:tc>
        <w:tc>
          <w:tcPr>
            <w:tcW w:w="5758" w:type="dxa"/>
            <w:hideMark/>
          </w:tcPr>
          <w:p w14:paraId="6051F8DD" w14:textId="77777777" w:rsidR="00B4317D" w:rsidRPr="008B3C8B" w:rsidRDefault="00B4317D">
            <w:r w:rsidRPr="008B3C8B">
              <w:t>Turbid/dirty in rainy season/Minor treatment needed</w:t>
            </w:r>
          </w:p>
        </w:tc>
        <w:tc>
          <w:tcPr>
            <w:tcW w:w="1080" w:type="dxa"/>
            <w:noWrap/>
            <w:hideMark/>
          </w:tcPr>
          <w:p w14:paraId="43C52D1F" w14:textId="77777777" w:rsidR="00B4317D" w:rsidRPr="008B3C8B" w:rsidRDefault="00B4317D" w:rsidP="00B4317D">
            <w:r w:rsidRPr="008B3C8B">
              <w:t>0.00%</w:t>
            </w:r>
          </w:p>
        </w:tc>
        <w:tc>
          <w:tcPr>
            <w:tcW w:w="810" w:type="dxa"/>
            <w:noWrap/>
            <w:hideMark/>
          </w:tcPr>
          <w:p w14:paraId="7E60DB3F" w14:textId="77777777" w:rsidR="00B4317D" w:rsidRPr="008B3C8B" w:rsidRDefault="00B4317D" w:rsidP="00B4317D">
            <w:r w:rsidRPr="008B3C8B">
              <w:t>1</w:t>
            </w:r>
          </w:p>
        </w:tc>
        <w:tc>
          <w:tcPr>
            <w:tcW w:w="990" w:type="dxa"/>
            <w:hideMark/>
          </w:tcPr>
          <w:p w14:paraId="64C7E9AF" w14:textId="77777777" w:rsidR="00B4317D" w:rsidRPr="008B3C8B" w:rsidRDefault="00B4317D">
            <w:r w:rsidRPr="008B3C8B">
              <w:t>3.70%</w:t>
            </w:r>
          </w:p>
        </w:tc>
        <w:tc>
          <w:tcPr>
            <w:tcW w:w="828" w:type="dxa"/>
            <w:hideMark/>
          </w:tcPr>
          <w:p w14:paraId="645CCAB2" w14:textId="77777777" w:rsidR="00B4317D" w:rsidRPr="008B3C8B" w:rsidRDefault="00B4317D" w:rsidP="00B4317D">
            <w:r w:rsidRPr="008B3C8B">
              <w:t>Y</w:t>
            </w:r>
          </w:p>
        </w:tc>
      </w:tr>
      <w:tr w:rsidR="00B4317D" w:rsidRPr="008B3C8B" w14:paraId="735935C1" w14:textId="77777777" w:rsidTr="00B4317D">
        <w:trPr>
          <w:trHeight w:val="290"/>
        </w:trPr>
        <w:tc>
          <w:tcPr>
            <w:tcW w:w="812" w:type="dxa"/>
            <w:noWrap/>
            <w:hideMark/>
          </w:tcPr>
          <w:p w14:paraId="5AFA876C" w14:textId="77777777" w:rsidR="00B4317D" w:rsidRPr="008B3C8B" w:rsidRDefault="00B4317D" w:rsidP="00B4317D">
            <w:r w:rsidRPr="008B3C8B">
              <w:t>6.4</w:t>
            </w:r>
          </w:p>
        </w:tc>
        <w:tc>
          <w:tcPr>
            <w:tcW w:w="5758" w:type="dxa"/>
            <w:hideMark/>
          </w:tcPr>
          <w:p w14:paraId="582A1725" w14:textId="77777777" w:rsidR="00B4317D" w:rsidRPr="008B3C8B" w:rsidRDefault="00B4317D">
            <w:r w:rsidRPr="008B3C8B">
              <w:t>Turbid/dirty round the year/major treatment needed</w:t>
            </w:r>
          </w:p>
        </w:tc>
        <w:tc>
          <w:tcPr>
            <w:tcW w:w="1080" w:type="dxa"/>
            <w:noWrap/>
            <w:hideMark/>
          </w:tcPr>
          <w:p w14:paraId="61C6C945" w14:textId="77777777" w:rsidR="00B4317D" w:rsidRPr="008B3C8B" w:rsidRDefault="00B4317D" w:rsidP="00B4317D">
            <w:r w:rsidRPr="008B3C8B">
              <w:t>0.00%</w:t>
            </w:r>
          </w:p>
        </w:tc>
        <w:tc>
          <w:tcPr>
            <w:tcW w:w="810" w:type="dxa"/>
            <w:noWrap/>
            <w:hideMark/>
          </w:tcPr>
          <w:p w14:paraId="22244C50" w14:textId="77777777" w:rsidR="00B4317D" w:rsidRPr="008B3C8B" w:rsidRDefault="00B4317D" w:rsidP="00B4317D">
            <w:r w:rsidRPr="008B3C8B">
              <w:t>1</w:t>
            </w:r>
          </w:p>
        </w:tc>
        <w:tc>
          <w:tcPr>
            <w:tcW w:w="990" w:type="dxa"/>
            <w:hideMark/>
          </w:tcPr>
          <w:p w14:paraId="65905048" w14:textId="77777777" w:rsidR="00B4317D" w:rsidRPr="008B3C8B" w:rsidRDefault="00B4317D">
            <w:r w:rsidRPr="008B3C8B">
              <w:t>3.70%</w:t>
            </w:r>
          </w:p>
        </w:tc>
        <w:tc>
          <w:tcPr>
            <w:tcW w:w="828" w:type="dxa"/>
            <w:hideMark/>
          </w:tcPr>
          <w:p w14:paraId="6C64D556" w14:textId="77777777" w:rsidR="00B4317D" w:rsidRPr="008B3C8B" w:rsidRDefault="00B4317D" w:rsidP="00B4317D">
            <w:r w:rsidRPr="008B3C8B">
              <w:t>Y</w:t>
            </w:r>
          </w:p>
        </w:tc>
      </w:tr>
      <w:tr w:rsidR="00B4317D" w:rsidRPr="008B3C8B" w14:paraId="112300C9" w14:textId="77777777" w:rsidTr="00B4317D">
        <w:trPr>
          <w:trHeight w:val="290"/>
        </w:trPr>
        <w:tc>
          <w:tcPr>
            <w:tcW w:w="812" w:type="dxa"/>
            <w:noWrap/>
            <w:hideMark/>
          </w:tcPr>
          <w:p w14:paraId="40703482" w14:textId="77777777" w:rsidR="00B4317D" w:rsidRPr="008B3C8B" w:rsidRDefault="00B4317D" w:rsidP="00B4317D">
            <w:r w:rsidRPr="008B3C8B">
              <w:t>7</w:t>
            </w:r>
          </w:p>
        </w:tc>
        <w:tc>
          <w:tcPr>
            <w:tcW w:w="5758" w:type="dxa"/>
            <w:noWrap/>
            <w:hideMark/>
          </w:tcPr>
          <w:p w14:paraId="2B9B41C2" w14:textId="77777777" w:rsidR="00B4317D" w:rsidRPr="008B3C8B" w:rsidRDefault="00B4317D">
            <w:pPr>
              <w:rPr>
                <w:b/>
                <w:bCs/>
              </w:rPr>
            </w:pPr>
            <w:r w:rsidRPr="008B3C8B">
              <w:rPr>
                <w:b/>
                <w:bCs/>
              </w:rPr>
              <w:t xml:space="preserve">Flow Regularity </w:t>
            </w:r>
            <w:r w:rsidR="00794CD9" w:rsidRPr="008B3C8B">
              <w:rPr>
                <w:b/>
                <w:bCs/>
              </w:rPr>
              <w:t>(Number</w:t>
            </w:r>
            <w:r w:rsidRPr="008B3C8B">
              <w:rPr>
                <w:b/>
                <w:bCs/>
              </w:rPr>
              <w:t xml:space="preserve"> of sources those </w:t>
            </w:r>
            <w:proofErr w:type="gramStart"/>
            <w:r w:rsidRPr="008B3C8B">
              <w:rPr>
                <w:b/>
                <w:bCs/>
              </w:rPr>
              <w:t>have..</w:t>
            </w:r>
            <w:proofErr w:type="gramEnd"/>
            <w:r w:rsidRPr="008B3C8B">
              <w:rPr>
                <w:b/>
                <w:bCs/>
              </w:rPr>
              <w:t>)</w:t>
            </w:r>
          </w:p>
        </w:tc>
        <w:tc>
          <w:tcPr>
            <w:tcW w:w="1080" w:type="dxa"/>
            <w:noWrap/>
            <w:hideMark/>
          </w:tcPr>
          <w:p w14:paraId="7E3683D8" w14:textId="77777777" w:rsidR="00B4317D" w:rsidRPr="008B3C8B" w:rsidRDefault="00B4317D" w:rsidP="00B4317D">
            <w:pPr>
              <w:rPr>
                <w:b/>
                <w:bCs/>
              </w:rPr>
            </w:pPr>
            <w:r w:rsidRPr="008B3C8B">
              <w:rPr>
                <w:b/>
                <w:bCs/>
              </w:rPr>
              <w:t> </w:t>
            </w:r>
          </w:p>
        </w:tc>
        <w:tc>
          <w:tcPr>
            <w:tcW w:w="810" w:type="dxa"/>
            <w:noWrap/>
            <w:hideMark/>
          </w:tcPr>
          <w:p w14:paraId="0C6CE38B" w14:textId="77777777" w:rsidR="00B4317D" w:rsidRPr="008B3C8B" w:rsidRDefault="00B4317D" w:rsidP="00B4317D">
            <w:r w:rsidRPr="008B3C8B">
              <w:t> </w:t>
            </w:r>
          </w:p>
        </w:tc>
        <w:tc>
          <w:tcPr>
            <w:tcW w:w="990" w:type="dxa"/>
            <w:hideMark/>
          </w:tcPr>
          <w:p w14:paraId="4861F887" w14:textId="77777777" w:rsidR="00B4317D" w:rsidRPr="008B3C8B" w:rsidRDefault="00B4317D">
            <w:r w:rsidRPr="008B3C8B">
              <w:t> </w:t>
            </w:r>
          </w:p>
        </w:tc>
        <w:tc>
          <w:tcPr>
            <w:tcW w:w="828" w:type="dxa"/>
            <w:hideMark/>
          </w:tcPr>
          <w:p w14:paraId="71883340" w14:textId="77777777" w:rsidR="00B4317D" w:rsidRPr="008B3C8B" w:rsidRDefault="00B4317D" w:rsidP="00B4317D">
            <w:r w:rsidRPr="008B3C8B">
              <w:t> </w:t>
            </w:r>
          </w:p>
        </w:tc>
      </w:tr>
      <w:tr w:rsidR="00B4317D" w:rsidRPr="008B3C8B" w14:paraId="450CBB87" w14:textId="77777777" w:rsidTr="00B4317D">
        <w:trPr>
          <w:trHeight w:val="290"/>
        </w:trPr>
        <w:tc>
          <w:tcPr>
            <w:tcW w:w="812" w:type="dxa"/>
            <w:noWrap/>
            <w:hideMark/>
          </w:tcPr>
          <w:p w14:paraId="06E1CD1B" w14:textId="77777777" w:rsidR="00B4317D" w:rsidRPr="008B3C8B" w:rsidRDefault="00B4317D" w:rsidP="00B4317D">
            <w:r w:rsidRPr="008B3C8B">
              <w:t>7.1</w:t>
            </w:r>
          </w:p>
        </w:tc>
        <w:tc>
          <w:tcPr>
            <w:tcW w:w="5758" w:type="dxa"/>
            <w:noWrap/>
            <w:hideMark/>
          </w:tcPr>
          <w:p w14:paraId="1F862D1F" w14:textId="77777777" w:rsidR="00B4317D" w:rsidRPr="008B3C8B" w:rsidRDefault="00B4317D">
            <w:r w:rsidRPr="008B3C8B">
              <w:t>whole year supply</w:t>
            </w:r>
          </w:p>
        </w:tc>
        <w:tc>
          <w:tcPr>
            <w:tcW w:w="1080" w:type="dxa"/>
            <w:noWrap/>
            <w:hideMark/>
          </w:tcPr>
          <w:p w14:paraId="797DCD75" w14:textId="77777777" w:rsidR="00B4317D" w:rsidRPr="008B3C8B" w:rsidRDefault="00B4317D" w:rsidP="00B4317D">
            <w:r w:rsidRPr="008B3C8B">
              <w:t>100.00%</w:t>
            </w:r>
          </w:p>
        </w:tc>
        <w:tc>
          <w:tcPr>
            <w:tcW w:w="810" w:type="dxa"/>
            <w:noWrap/>
            <w:hideMark/>
          </w:tcPr>
          <w:p w14:paraId="6A40017B" w14:textId="77777777" w:rsidR="00B4317D" w:rsidRPr="008B3C8B" w:rsidRDefault="00B4317D" w:rsidP="00B4317D">
            <w:r w:rsidRPr="008B3C8B">
              <w:t>20</w:t>
            </w:r>
          </w:p>
        </w:tc>
        <w:tc>
          <w:tcPr>
            <w:tcW w:w="990" w:type="dxa"/>
            <w:hideMark/>
          </w:tcPr>
          <w:p w14:paraId="3485AED1" w14:textId="77777777" w:rsidR="00B4317D" w:rsidRPr="008B3C8B" w:rsidRDefault="00B4317D">
            <w:r w:rsidRPr="008B3C8B">
              <w:t>74.07%</w:t>
            </w:r>
          </w:p>
        </w:tc>
        <w:tc>
          <w:tcPr>
            <w:tcW w:w="828" w:type="dxa"/>
            <w:hideMark/>
          </w:tcPr>
          <w:p w14:paraId="07904752" w14:textId="77777777" w:rsidR="00B4317D" w:rsidRPr="008B3C8B" w:rsidRDefault="00B4317D" w:rsidP="00B4317D">
            <w:r w:rsidRPr="008B3C8B">
              <w:t>N</w:t>
            </w:r>
          </w:p>
        </w:tc>
      </w:tr>
      <w:tr w:rsidR="00B4317D" w:rsidRPr="008B3C8B" w14:paraId="0B760B55" w14:textId="77777777" w:rsidTr="00B4317D">
        <w:trPr>
          <w:trHeight w:val="290"/>
        </w:trPr>
        <w:tc>
          <w:tcPr>
            <w:tcW w:w="812" w:type="dxa"/>
            <w:noWrap/>
            <w:hideMark/>
          </w:tcPr>
          <w:p w14:paraId="1483005D" w14:textId="77777777" w:rsidR="00B4317D" w:rsidRPr="008B3C8B" w:rsidRDefault="00B4317D" w:rsidP="00B4317D">
            <w:r w:rsidRPr="008B3C8B">
              <w:t>7.2</w:t>
            </w:r>
          </w:p>
        </w:tc>
        <w:tc>
          <w:tcPr>
            <w:tcW w:w="5758" w:type="dxa"/>
            <w:noWrap/>
            <w:hideMark/>
          </w:tcPr>
          <w:p w14:paraId="00B1ACDB" w14:textId="77777777" w:rsidR="00B4317D" w:rsidRPr="008B3C8B" w:rsidRDefault="00B4317D">
            <w:r w:rsidRPr="008B3C8B">
              <w:t xml:space="preserve">11 to &lt;12 </w:t>
            </w:r>
            <w:proofErr w:type="spellStart"/>
            <w:r w:rsidRPr="008B3C8B">
              <w:t>months</w:t>
            </w:r>
            <w:proofErr w:type="spellEnd"/>
            <w:r w:rsidRPr="008B3C8B">
              <w:t xml:space="preserve"> supply</w:t>
            </w:r>
          </w:p>
        </w:tc>
        <w:tc>
          <w:tcPr>
            <w:tcW w:w="1080" w:type="dxa"/>
            <w:noWrap/>
            <w:hideMark/>
          </w:tcPr>
          <w:p w14:paraId="3B410275" w14:textId="77777777" w:rsidR="00B4317D" w:rsidRPr="008B3C8B" w:rsidRDefault="00B4317D" w:rsidP="00B4317D">
            <w:r w:rsidRPr="008B3C8B">
              <w:t>0.00%</w:t>
            </w:r>
          </w:p>
        </w:tc>
        <w:tc>
          <w:tcPr>
            <w:tcW w:w="810" w:type="dxa"/>
            <w:noWrap/>
            <w:hideMark/>
          </w:tcPr>
          <w:p w14:paraId="4808257C" w14:textId="77777777" w:rsidR="00B4317D" w:rsidRPr="008B3C8B" w:rsidRDefault="00B4317D" w:rsidP="00B4317D">
            <w:r w:rsidRPr="008B3C8B">
              <w:t>5</w:t>
            </w:r>
          </w:p>
        </w:tc>
        <w:tc>
          <w:tcPr>
            <w:tcW w:w="990" w:type="dxa"/>
            <w:hideMark/>
          </w:tcPr>
          <w:p w14:paraId="7B92E953" w14:textId="77777777" w:rsidR="00B4317D" w:rsidRPr="008B3C8B" w:rsidRDefault="00B4317D">
            <w:r w:rsidRPr="008B3C8B">
              <w:t>18.52%</w:t>
            </w:r>
          </w:p>
        </w:tc>
        <w:tc>
          <w:tcPr>
            <w:tcW w:w="828" w:type="dxa"/>
            <w:hideMark/>
          </w:tcPr>
          <w:p w14:paraId="4E0E08D7" w14:textId="77777777" w:rsidR="00B4317D" w:rsidRPr="008B3C8B" w:rsidRDefault="00B4317D" w:rsidP="00B4317D">
            <w:r w:rsidRPr="008B3C8B">
              <w:t>Y</w:t>
            </w:r>
          </w:p>
        </w:tc>
      </w:tr>
      <w:tr w:rsidR="00B4317D" w:rsidRPr="008B3C8B" w14:paraId="73F4126A" w14:textId="77777777" w:rsidTr="00B4317D">
        <w:trPr>
          <w:trHeight w:val="290"/>
        </w:trPr>
        <w:tc>
          <w:tcPr>
            <w:tcW w:w="812" w:type="dxa"/>
            <w:noWrap/>
            <w:hideMark/>
          </w:tcPr>
          <w:p w14:paraId="4A9D6C95" w14:textId="77777777" w:rsidR="00B4317D" w:rsidRPr="008B3C8B" w:rsidRDefault="00B4317D" w:rsidP="00B4317D">
            <w:r w:rsidRPr="008B3C8B">
              <w:t>7.3</w:t>
            </w:r>
          </w:p>
        </w:tc>
        <w:tc>
          <w:tcPr>
            <w:tcW w:w="5758" w:type="dxa"/>
            <w:noWrap/>
            <w:hideMark/>
          </w:tcPr>
          <w:p w14:paraId="145B6C85" w14:textId="77777777" w:rsidR="00B4317D" w:rsidRPr="008B3C8B" w:rsidRDefault="00B4317D">
            <w:r w:rsidRPr="008B3C8B">
              <w:t xml:space="preserve">&lt;11 </w:t>
            </w:r>
            <w:proofErr w:type="spellStart"/>
            <w:r w:rsidRPr="008B3C8B">
              <w:t>months</w:t>
            </w:r>
            <w:proofErr w:type="spellEnd"/>
            <w:r w:rsidRPr="008B3C8B">
              <w:t xml:space="preserve"> supply</w:t>
            </w:r>
          </w:p>
        </w:tc>
        <w:tc>
          <w:tcPr>
            <w:tcW w:w="1080" w:type="dxa"/>
            <w:noWrap/>
            <w:hideMark/>
          </w:tcPr>
          <w:p w14:paraId="125EDC5F" w14:textId="77777777" w:rsidR="00B4317D" w:rsidRPr="008B3C8B" w:rsidRDefault="00B4317D" w:rsidP="00B4317D">
            <w:r w:rsidRPr="008B3C8B">
              <w:t>0.00%</w:t>
            </w:r>
          </w:p>
        </w:tc>
        <w:tc>
          <w:tcPr>
            <w:tcW w:w="810" w:type="dxa"/>
            <w:noWrap/>
            <w:hideMark/>
          </w:tcPr>
          <w:p w14:paraId="5C38E8E0" w14:textId="77777777" w:rsidR="00B4317D" w:rsidRPr="008B3C8B" w:rsidRDefault="00B4317D" w:rsidP="00B4317D">
            <w:r w:rsidRPr="008B3C8B">
              <w:t>2</w:t>
            </w:r>
          </w:p>
        </w:tc>
        <w:tc>
          <w:tcPr>
            <w:tcW w:w="990" w:type="dxa"/>
            <w:hideMark/>
          </w:tcPr>
          <w:p w14:paraId="0E4AB457" w14:textId="77777777" w:rsidR="00B4317D" w:rsidRPr="008B3C8B" w:rsidRDefault="00B4317D">
            <w:r w:rsidRPr="008B3C8B">
              <w:t>7.41%</w:t>
            </w:r>
          </w:p>
        </w:tc>
        <w:tc>
          <w:tcPr>
            <w:tcW w:w="828" w:type="dxa"/>
            <w:hideMark/>
          </w:tcPr>
          <w:p w14:paraId="62F534B6" w14:textId="77777777" w:rsidR="00B4317D" w:rsidRPr="008B3C8B" w:rsidRDefault="00B4317D" w:rsidP="00B4317D">
            <w:r w:rsidRPr="008B3C8B">
              <w:t>Y</w:t>
            </w:r>
          </w:p>
        </w:tc>
      </w:tr>
      <w:tr w:rsidR="00B4317D" w:rsidRPr="008B3C8B" w14:paraId="60BF404B" w14:textId="77777777" w:rsidTr="00B4317D">
        <w:trPr>
          <w:trHeight w:val="290"/>
        </w:trPr>
        <w:tc>
          <w:tcPr>
            <w:tcW w:w="812" w:type="dxa"/>
            <w:noWrap/>
            <w:hideMark/>
          </w:tcPr>
          <w:p w14:paraId="757366B7" w14:textId="77777777" w:rsidR="00B4317D" w:rsidRPr="008B3C8B" w:rsidRDefault="00B4317D" w:rsidP="00B4317D">
            <w:r w:rsidRPr="008B3C8B">
              <w:t>8</w:t>
            </w:r>
          </w:p>
        </w:tc>
        <w:tc>
          <w:tcPr>
            <w:tcW w:w="6838" w:type="dxa"/>
            <w:gridSpan w:val="2"/>
            <w:noWrap/>
            <w:hideMark/>
          </w:tcPr>
          <w:p w14:paraId="67385E35" w14:textId="77777777" w:rsidR="00B4317D" w:rsidRPr="008B3C8B" w:rsidRDefault="00B4317D">
            <w:pPr>
              <w:rPr>
                <w:b/>
                <w:bCs/>
              </w:rPr>
            </w:pPr>
            <w:r w:rsidRPr="008B3C8B">
              <w:rPr>
                <w:b/>
                <w:bCs/>
              </w:rPr>
              <w:t xml:space="preserve">Treatment Facility (Number of sources with following treatment </w:t>
            </w:r>
            <w:proofErr w:type="gramStart"/>
            <w:r w:rsidRPr="008B3C8B">
              <w:rPr>
                <w:b/>
                <w:bCs/>
              </w:rPr>
              <w:t>facility..</w:t>
            </w:r>
            <w:proofErr w:type="gramEnd"/>
            <w:r w:rsidRPr="008B3C8B">
              <w:rPr>
                <w:b/>
                <w:bCs/>
              </w:rPr>
              <w:t>)</w:t>
            </w:r>
          </w:p>
        </w:tc>
        <w:tc>
          <w:tcPr>
            <w:tcW w:w="810" w:type="dxa"/>
            <w:noWrap/>
            <w:hideMark/>
          </w:tcPr>
          <w:p w14:paraId="78830E76" w14:textId="77777777" w:rsidR="00B4317D" w:rsidRPr="008B3C8B" w:rsidRDefault="00B4317D" w:rsidP="00B4317D">
            <w:r w:rsidRPr="008B3C8B">
              <w:t> </w:t>
            </w:r>
          </w:p>
        </w:tc>
        <w:tc>
          <w:tcPr>
            <w:tcW w:w="990" w:type="dxa"/>
            <w:noWrap/>
            <w:hideMark/>
          </w:tcPr>
          <w:p w14:paraId="56CEC4B2" w14:textId="77777777" w:rsidR="00B4317D" w:rsidRPr="008B3C8B" w:rsidRDefault="00B4317D">
            <w:r w:rsidRPr="008B3C8B">
              <w:t> </w:t>
            </w:r>
          </w:p>
        </w:tc>
        <w:tc>
          <w:tcPr>
            <w:tcW w:w="828" w:type="dxa"/>
            <w:hideMark/>
          </w:tcPr>
          <w:p w14:paraId="555CB602" w14:textId="77777777" w:rsidR="00B4317D" w:rsidRPr="008B3C8B" w:rsidRDefault="00B4317D" w:rsidP="00B4317D">
            <w:r w:rsidRPr="008B3C8B">
              <w:t> </w:t>
            </w:r>
          </w:p>
        </w:tc>
      </w:tr>
      <w:tr w:rsidR="00B4317D" w:rsidRPr="008B3C8B" w14:paraId="1E185BE3" w14:textId="77777777" w:rsidTr="00B4317D">
        <w:trPr>
          <w:trHeight w:val="290"/>
        </w:trPr>
        <w:tc>
          <w:tcPr>
            <w:tcW w:w="812" w:type="dxa"/>
            <w:noWrap/>
            <w:hideMark/>
          </w:tcPr>
          <w:p w14:paraId="241267B9" w14:textId="77777777" w:rsidR="00B4317D" w:rsidRPr="008B3C8B" w:rsidRDefault="00B4317D" w:rsidP="00B4317D">
            <w:r w:rsidRPr="008B3C8B">
              <w:t>8.1</w:t>
            </w:r>
          </w:p>
        </w:tc>
        <w:tc>
          <w:tcPr>
            <w:tcW w:w="5758" w:type="dxa"/>
            <w:noWrap/>
            <w:hideMark/>
          </w:tcPr>
          <w:p w14:paraId="7121DBF3" w14:textId="77777777" w:rsidR="00B4317D" w:rsidRPr="008B3C8B" w:rsidRDefault="00B4317D">
            <w:r w:rsidRPr="008B3C8B">
              <w:t>None</w:t>
            </w:r>
          </w:p>
        </w:tc>
        <w:tc>
          <w:tcPr>
            <w:tcW w:w="1080" w:type="dxa"/>
            <w:noWrap/>
            <w:hideMark/>
          </w:tcPr>
          <w:p w14:paraId="3AFFFEE0" w14:textId="77777777" w:rsidR="00B4317D" w:rsidRPr="008B3C8B" w:rsidRDefault="00B4317D" w:rsidP="00B4317D">
            <w:r w:rsidRPr="008B3C8B">
              <w:t> </w:t>
            </w:r>
          </w:p>
        </w:tc>
        <w:tc>
          <w:tcPr>
            <w:tcW w:w="810" w:type="dxa"/>
            <w:noWrap/>
            <w:hideMark/>
          </w:tcPr>
          <w:p w14:paraId="09E1AC1F" w14:textId="77777777" w:rsidR="00B4317D" w:rsidRPr="008B3C8B" w:rsidRDefault="00B4317D" w:rsidP="00B4317D">
            <w:r w:rsidRPr="008B3C8B">
              <w:t>23</w:t>
            </w:r>
          </w:p>
        </w:tc>
        <w:tc>
          <w:tcPr>
            <w:tcW w:w="990" w:type="dxa"/>
            <w:noWrap/>
            <w:hideMark/>
          </w:tcPr>
          <w:p w14:paraId="3194E573" w14:textId="77777777" w:rsidR="00B4317D" w:rsidRPr="008B3C8B" w:rsidRDefault="00B4317D">
            <w:r w:rsidRPr="008B3C8B">
              <w:t>85.19%</w:t>
            </w:r>
          </w:p>
        </w:tc>
        <w:tc>
          <w:tcPr>
            <w:tcW w:w="828" w:type="dxa"/>
            <w:hideMark/>
          </w:tcPr>
          <w:p w14:paraId="38332B7E" w14:textId="77777777" w:rsidR="00B4317D" w:rsidRPr="008B3C8B" w:rsidRDefault="00B4317D" w:rsidP="00B4317D">
            <w:r w:rsidRPr="008B3C8B">
              <w:t>Y</w:t>
            </w:r>
          </w:p>
        </w:tc>
      </w:tr>
      <w:tr w:rsidR="00B4317D" w:rsidRPr="008B3C8B" w14:paraId="48BCDB2E" w14:textId="77777777" w:rsidTr="00B4317D">
        <w:trPr>
          <w:trHeight w:val="290"/>
        </w:trPr>
        <w:tc>
          <w:tcPr>
            <w:tcW w:w="812" w:type="dxa"/>
            <w:noWrap/>
            <w:hideMark/>
          </w:tcPr>
          <w:p w14:paraId="2789E883" w14:textId="77777777" w:rsidR="00B4317D" w:rsidRPr="008B3C8B" w:rsidRDefault="00B4317D" w:rsidP="00B4317D">
            <w:r w:rsidRPr="008B3C8B">
              <w:t>8.2</w:t>
            </w:r>
          </w:p>
        </w:tc>
        <w:tc>
          <w:tcPr>
            <w:tcW w:w="5758" w:type="dxa"/>
            <w:noWrap/>
            <w:hideMark/>
          </w:tcPr>
          <w:p w14:paraId="70A9A348" w14:textId="77777777" w:rsidR="00B4317D" w:rsidRPr="008B3C8B" w:rsidRDefault="00B4317D">
            <w:r w:rsidRPr="008B3C8B">
              <w:t>PS</w:t>
            </w:r>
          </w:p>
        </w:tc>
        <w:tc>
          <w:tcPr>
            <w:tcW w:w="1080" w:type="dxa"/>
            <w:noWrap/>
            <w:hideMark/>
          </w:tcPr>
          <w:p w14:paraId="36E9FC1D" w14:textId="77777777" w:rsidR="00B4317D" w:rsidRPr="008B3C8B" w:rsidRDefault="00B4317D" w:rsidP="00B4317D">
            <w:r w:rsidRPr="008B3C8B">
              <w:t> </w:t>
            </w:r>
          </w:p>
        </w:tc>
        <w:tc>
          <w:tcPr>
            <w:tcW w:w="810" w:type="dxa"/>
            <w:noWrap/>
            <w:hideMark/>
          </w:tcPr>
          <w:p w14:paraId="4979C139" w14:textId="77777777" w:rsidR="00B4317D" w:rsidRPr="008B3C8B" w:rsidRDefault="00B4317D" w:rsidP="00B4317D">
            <w:r w:rsidRPr="008B3C8B">
              <w:t>2</w:t>
            </w:r>
          </w:p>
        </w:tc>
        <w:tc>
          <w:tcPr>
            <w:tcW w:w="990" w:type="dxa"/>
            <w:noWrap/>
            <w:hideMark/>
          </w:tcPr>
          <w:p w14:paraId="5EF675A2" w14:textId="77777777" w:rsidR="00B4317D" w:rsidRPr="008B3C8B" w:rsidRDefault="00B4317D">
            <w:r w:rsidRPr="008B3C8B">
              <w:t>7.41%</w:t>
            </w:r>
          </w:p>
        </w:tc>
        <w:tc>
          <w:tcPr>
            <w:tcW w:w="828" w:type="dxa"/>
            <w:hideMark/>
          </w:tcPr>
          <w:p w14:paraId="300B9E18" w14:textId="77777777" w:rsidR="00B4317D" w:rsidRPr="008B3C8B" w:rsidRDefault="00B4317D" w:rsidP="00B4317D">
            <w:r w:rsidRPr="008B3C8B">
              <w:t>N</w:t>
            </w:r>
          </w:p>
        </w:tc>
      </w:tr>
      <w:tr w:rsidR="00B4317D" w:rsidRPr="008B3C8B" w14:paraId="66738A39" w14:textId="77777777" w:rsidTr="00B4317D">
        <w:trPr>
          <w:trHeight w:val="290"/>
        </w:trPr>
        <w:tc>
          <w:tcPr>
            <w:tcW w:w="812" w:type="dxa"/>
            <w:noWrap/>
            <w:hideMark/>
          </w:tcPr>
          <w:p w14:paraId="10315319" w14:textId="77777777" w:rsidR="00B4317D" w:rsidRPr="008B3C8B" w:rsidRDefault="00B4317D" w:rsidP="00B4317D">
            <w:r w:rsidRPr="008B3C8B">
              <w:t>8.3</w:t>
            </w:r>
          </w:p>
        </w:tc>
        <w:tc>
          <w:tcPr>
            <w:tcW w:w="5758" w:type="dxa"/>
            <w:noWrap/>
            <w:hideMark/>
          </w:tcPr>
          <w:p w14:paraId="4F4DA253" w14:textId="77777777" w:rsidR="00B4317D" w:rsidRPr="008B3C8B" w:rsidRDefault="00B4317D">
            <w:r w:rsidRPr="008B3C8B">
              <w:t>PS+RF</w:t>
            </w:r>
          </w:p>
        </w:tc>
        <w:tc>
          <w:tcPr>
            <w:tcW w:w="1080" w:type="dxa"/>
            <w:noWrap/>
            <w:hideMark/>
          </w:tcPr>
          <w:p w14:paraId="7059257D" w14:textId="77777777" w:rsidR="00B4317D" w:rsidRPr="008B3C8B" w:rsidRDefault="00B4317D" w:rsidP="00B4317D">
            <w:r w:rsidRPr="008B3C8B">
              <w:t> </w:t>
            </w:r>
          </w:p>
        </w:tc>
        <w:tc>
          <w:tcPr>
            <w:tcW w:w="810" w:type="dxa"/>
            <w:noWrap/>
            <w:hideMark/>
          </w:tcPr>
          <w:p w14:paraId="2700165C" w14:textId="77777777" w:rsidR="00B4317D" w:rsidRPr="008B3C8B" w:rsidRDefault="00B4317D" w:rsidP="00B4317D">
            <w:r w:rsidRPr="008B3C8B">
              <w:t>1</w:t>
            </w:r>
          </w:p>
        </w:tc>
        <w:tc>
          <w:tcPr>
            <w:tcW w:w="990" w:type="dxa"/>
            <w:noWrap/>
            <w:hideMark/>
          </w:tcPr>
          <w:p w14:paraId="49669B44" w14:textId="77777777" w:rsidR="00B4317D" w:rsidRPr="008B3C8B" w:rsidRDefault="00B4317D">
            <w:r w:rsidRPr="008B3C8B">
              <w:t>3.70%</w:t>
            </w:r>
          </w:p>
        </w:tc>
        <w:tc>
          <w:tcPr>
            <w:tcW w:w="828" w:type="dxa"/>
            <w:hideMark/>
          </w:tcPr>
          <w:p w14:paraId="005F635D" w14:textId="77777777" w:rsidR="00B4317D" w:rsidRPr="008B3C8B" w:rsidRDefault="00B4317D" w:rsidP="00B4317D">
            <w:r w:rsidRPr="008B3C8B">
              <w:t>N</w:t>
            </w:r>
          </w:p>
        </w:tc>
      </w:tr>
      <w:tr w:rsidR="00B4317D" w:rsidRPr="008B3C8B" w14:paraId="5EBEF9C3" w14:textId="77777777" w:rsidTr="00B4317D">
        <w:trPr>
          <w:trHeight w:val="290"/>
        </w:trPr>
        <w:tc>
          <w:tcPr>
            <w:tcW w:w="812" w:type="dxa"/>
            <w:noWrap/>
            <w:hideMark/>
          </w:tcPr>
          <w:p w14:paraId="798AA9B0" w14:textId="77777777" w:rsidR="00B4317D" w:rsidRPr="008B3C8B" w:rsidRDefault="00B4317D" w:rsidP="00B4317D">
            <w:r w:rsidRPr="008B3C8B">
              <w:t>8.4</w:t>
            </w:r>
          </w:p>
        </w:tc>
        <w:tc>
          <w:tcPr>
            <w:tcW w:w="5758" w:type="dxa"/>
            <w:noWrap/>
            <w:hideMark/>
          </w:tcPr>
          <w:p w14:paraId="579CAC43" w14:textId="77777777" w:rsidR="00B4317D" w:rsidRPr="008B3C8B" w:rsidRDefault="00B4317D">
            <w:r w:rsidRPr="008B3C8B">
              <w:t>PS+RF+SSF</w:t>
            </w:r>
          </w:p>
        </w:tc>
        <w:tc>
          <w:tcPr>
            <w:tcW w:w="1080" w:type="dxa"/>
            <w:noWrap/>
            <w:hideMark/>
          </w:tcPr>
          <w:p w14:paraId="308972C3" w14:textId="77777777" w:rsidR="00B4317D" w:rsidRPr="008B3C8B" w:rsidRDefault="00B4317D" w:rsidP="00B4317D">
            <w:r w:rsidRPr="008B3C8B">
              <w:t> </w:t>
            </w:r>
          </w:p>
        </w:tc>
        <w:tc>
          <w:tcPr>
            <w:tcW w:w="810" w:type="dxa"/>
            <w:noWrap/>
            <w:hideMark/>
          </w:tcPr>
          <w:p w14:paraId="24047650" w14:textId="77777777" w:rsidR="00B4317D" w:rsidRPr="008B3C8B" w:rsidRDefault="00B4317D" w:rsidP="00B4317D">
            <w:r w:rsidRPr="008B3C8B">
              <w:t>1</w:t>
            </w:r>
          </w:p>
        </w:tc>
        <w:tc>
          <w:tcPr>
            <w:tcW w:w="990" w:type="dxa"/>
            <w:noWrap/>
            <w:hideMark/>
          </w:tcPr>
          <w:p w14:paraId="5A3B9BE0" w14:textId="77777777" w:rsidR="00B4317D" w:rsidRPr="008B3C8B" w:rsidRDefault="00B4317D">
            <w:r w:rsidRPr="008B3C8B">
              <w:t>3.70%</w:t>
            </w:r>
          </w:p>
        </w:tc>
        <w:tc>
          <w:tcPr>
            <w:tcW w:w="828" w:type="dxa"/>
            <w:hideMark/>
          </w:tcPr>
          <w:p w14:paraId="3BD7BEC9" w14:textId="77777777" w:rsidR="00B4317D" w:rsidRPr="008B3C8B" w:rsidRDefault="00B4317D" w:rsidP="00B4317D">
            <w:r w:rsidRPr="008B3C8B">
              <w:t>N</w:t>
            </w:r>
          </w:p>
        </w:tc>
      </w:tr>
      <w:tr w:rsidR="00B4317D" w:rsidRPr="008B3C8B" w14:paraId="4A1CCA6C" w14:textId="77777777" w:rsidTr="00B4317D">
        <w:trPr>
          <w:trHeight w:val="290"/>
        </w:trPr>
        <w:tc>
          <w:tcPr>
            <w:tcW w:w="812" w:type="dxa"/>
            <w:noWrap/>
            <w:hideMark/>
          </w:tcPr>
          <w:p w14:paraId="5F809863" w14:textId="77777777" w:rsidR="00B4317D" w:rsidRPr="008B3C8B" w:rsidRDefault="00B4317D" w:rsidP="00B4317D">
            <w:r w:rsidRPr="008B3C8B">
              <w:t>8.5</w:t>
            </w:r>
          </w:p>
        </w:tc>
        <w:tc>
          <w:tcPr>
            <w:tcW w:w="5758" w:type="dxa"/>
            <w:noWrap/>
            <w:hideMark/>
          </w:tcPr>
          <w:p w14:paraId="6362F30B" w14:textId="77777777" w:rsidR="00B4317D" w:rsidRPr="008B3C8B" w:rsidRDefault="00B4317D">
            <w:r w:rsidRPr="008B3C8B">
              <w:t>Package plan</w:t>
            </w:r>
          </w:p>
        </w:tc>
        <w:tc>
          <w:tcPr>
            <w:tcW w:w="1080" w:type="dxa"/>
            <w:noWrap/>
            <w:hideMark/>
          </w:tcPr>
          <w:p w14:paraId="6612C81B" w14:textId="77777777" w:rsidR="00B4317D" w:rsidRPr="008B3C8B" w:rsidRDefault="00B4317D" w:rsidP="00B4317D">
            <w:pPr>
              <w:rPr>
                <w:b/>
                <w:bCs/>
              </w:rPr>
            </w:pPr>
            <w:r w:rsidRPr="008B3C8B">
              <w:rPr>
                <w:b/>
                <w:bCs/>
              </w:rPr>
              <w:t> </w:t>
            </w:r>
          </w:p>
        </w:tc>
        <w:tc>
          <w:tcPr>
            <w:tcW w:w="810" w:type="dxa"/>
            <w:noWrap/>
            <w:hideMark/>
          </w:tcPr>
          <w:p w14:paraId="7993AF36" w14:textId="77777777" w:rsidR="00B4317D" w:rsidRPr="008B3C8B" w:rsidRDefault="00B4317D" w:rsidP="00B4317D">
            <w:r w:rsidRPr="008B3C8B">
              <w:t>0</w:t>
            </w:r>
          </w:p>
        </w:tc>
        <w:tc>
          <w:tcPr>
            <w:tcW w:w="990" w:type="dxa"/>
            <w:noWrap/>
            <w:hideMark/>
          </w:tcPr>
          <w:p w14:paraId="31B5B10A" w14:textId="77777777" w:rsidR="00B4317D" w:rsidRPr="008B3C8B" w:rsidRDefault="00B4317D">
            <w:r w:rsidRPr="008B3C8B">
              <w:t>0.00%</w:t>
            </w:r>
          </w:p>
        </w:tc>
        <w:tc>
          <w:tcPr>
            <w:tcW w:w="828" w:type="dxa"/>
            <w:hideMark/>
          </w:tcPr>
          <w:p w14:paraId="2255A161" w14:textId="77777777" w:rsidR="00B4317D" w:rsidRPr="008B3C8B" w:rsidRDefault="00B4317D" w:rsidP="00B4317D">
            <w:r w:rsidRPr="008B3C8B">
              <w:t>N</w:t>
            </w:r>
          </w:p>
        </w:tc>
      </w:tr>
      <w:tr w:rsidR="00B4317D" w:rsidRPr="008B3C8B" w14:paraId="5C0ED479" w14:textId="77777777" w:rsidTr="00B4317D">
        <w:trPr>
          <w:trHeight w:val="290"/>
        </w:trPr>
        <w:tc>
          <w:tcPr>
            <w:tcW w:w="812" w:type="dxa"/>
            <w:noWrap/>
            <w:hideMark/>
          </w:tcPr>
          <w:p w14:paraId="4D8E7650" w14:textId="77777777" w:rsidR="00B4317D" w:rsidRPr="008B3C8B" w:rsidRDefault="00B4317D" w:rsidP="00B4317D">
            <w:r w:rsidRPr="008B3C8B">
              <w:t>9</w:t>
            </w:r>
          </w:p>
        </w:tc>
        <w:tc>
          <w:tcPr>
            <w:tcW w:w="5758" w:type="dxa"/>
            <w:noWrap/>
            <w:hideMark/>
          </w:tcPr>
          <w:p w14:paraId="6D5DB62C" w14:textId="77777777" w:rsidR="00B4317D" w:rsidRPr="008B3C8B" w:rsidRDefault="00B4317D" w:rsidP="00620A92">
            <w:pPr>
              <w:rPr>
                <w:b/>
                <w:bCs/>
              </w:rPr>
            </w:pPr>
            <w:r w:rsidRPr="008B3C8B">
              <w:rPr>
                <w:b/>
                <w:bCs/>
              </w:rPr>
              <w:t xml:space="preserve">Condition of </w:t>
            </w:r>
            <w:r w:rsidR="00620A92" w:rsidRPr="008B3C8B">
              <w:rPr>
                <w:b/>
                <w:bCs/>
              </w:rPr>
              <w:t>Intake</w:t>
            </w:r>
            <w:r w:rsidRPr="008B3C8B">
              <w:rPr>
                <w:b/>
                <w:bCs/>
              </w:rPr>
              <w:t xml:space="preserve"> (Number of </w:t>
            </w:r>
            <w:r w:rsidR="00620A92" w:rsidRPr="008B3C8B">
              <w:rPr>
                <w:b/>
                <w:bCs/>
              </w:rPr>
              <w:t>Intakes</w:t>
            </w:r>
            <w:r w:rsidRPr="008B3C8B">
              <w:rPr>
                <w:b/>
                <w:bCs/>
              </w:rPr>
              <w:t xml:space="preserve"> with following </w:t>
            </w:r>
            <w:proofErr w:type="gramStart"/>
            <w:r w:rsidRPr="008B3C8B">
              <w:rPr>
                <w:b/>
                <w:bCs/>
              </w:rPr>
              <w:t>conditions..</w:t>
            </w:r>
            <w:proofErr w:type="gramEnd"/>
            <w:r w:rsidRPr="008B3C8B">
              <w:rPr>
                <w:b/>
                <w:bCs/>
              </w:rPr>
              <w:t>)</w:t>
            </w:r>
          </w:p>
        </w:tc>
        <w:tc>
          <w:tcPr>
            <w:tcW w:w="1080" w:type="dxa"/>
            <w:noWrap/>
            <w:hideMark/>
          </w:tcPr>
          <w:p w14:paraId="3F22B164" w14:textId="77777777" w:rsidR="00B4317D" w:rsidRPr="008B3C8B" w:rsidRDefault="00B4317D" w:rsidP="00B4317D">
            <w:pPr>
              <w:rPr>
                <w:b/>
                <w:bCs/>
              </w:rPr>
            </w:pPr>
            <w:r w:rsidRPr="008B3C8B">
              <w:rPr>
                <w:b/>
                <w:bCs/>
              </w:rPr>
              <w:t> </w:t>
            </w:r>
          </w:p>
        </w:tc>
        <w:tc>
          <w:tcPr>
            <w:tcW w:w="810" w:type="dxa"/>
            <w:noWrap/>
            <w:hideMark/>
          </w:tcPr>
          <w:p w14:paraId="30FC2976" w14:textId="77777777" w:rsidR="00B4317D" w:rsidRPr="008B3C8B" w:rsidRDefault="00B4317D" w:rsidP="00B4317D">
            <w:r w:rsidRPr="008B3C8B">
              <w:t> </w:t>
            </w:r>
          </w:p>
        </w:tc>
        <w:tc>
          <w:tcPr>
            <w:tcW w:w="990" w:type="dxa"/>
            <w:noWrap/>
            <w:hideMark/>
          </w:tcPr>
          <w:p w14:paraId="54CF6F6E" w14:textId="77777777" w:rsidR="00B4317D" w:rsidRPr="008B3C8B" w:rsidRDefault="00B4317D">
            <w:r w:rsidRPr="008B3C8B">
              <w:t> </w:t>
            </w:r>
          </w:p>
        </w:tc>
        <w:tc>
          <w:tcPr>
            <w:tcW w:w="828" w:type="dxa"/>
            <w:hideMark/>
          </w:tcPr>
          <w:p w14:paraId="34F2A774" w14:textId="77777777" w:rsidR="00B4317D" w:rsidRPr="008B3C8B" w:rsidRDefault="00B4317D" w:rsidP="00B4317D">
            <w:r w:rsidRPr="008B3C8B">
              <w:t> </w:t>
            </w:r>
          </w:p>
        </w:tc>
      </w:tr>
      <w:tr w:rsidR="00B4317D" w:rsidRPr="008B3C8B" w14:paraId="481D0D31" w14:textId="77777777" w:rsidTr="00B4317D">
        <w:trPr>
          <w:trHeight w:val="290"/>
        </w:trPr>
        <w:tc>
          <w:tcPr>
            <w:tcW w:w="812" w:type="dxa"/>
            <w:noWrap/>
            <w:hideMark/>
          </w:tcPr>
          <w:p w14:paraId="3FF9FCCD" w14:textId="77777777" w:rsidR="00B4317D" w:rsidRPr="008B3C8B" w:rsidRDefault="00B4317D" w:rsidP="00B4317D">
            <w:r w:rsidRPr="008B3C8B">
              <w:t>9.1</w:t>
            </w:r>
          </w:p>
        </w:tc>
        <w:tc>
          <w:tcPr>
            <w:tcW w:w="5758" w:type="dxa"/>
            <w:noWrap/>
            <w:hideMark/>
          </w:tcPr>
          <w:p w14:paraId="74640BF4" w14:textId="77777777" w:rsidR="00B4317D" w:rsidRPr="008B3C8B" w:rsidRDefault="00B4317D">
            <w:r w:rsidRPr="008B3C8B">
              <w:t xml:space="preserve">Good </w:t>
            </w:r>
          </w:p>
        </w:tc>
        <w:tc>
          <w:tcPr>
            <w:tcW w:w="1080" w:type="dxa"/>
            <w:noWrap/>
            <w:hideMark/>
          </w:tcPr>
          <w:p w14:paraId="3D2B746B" w14:textId="77777777" w:rsidR="00B4317D" w:rsidRPr="008B3C8B" w:rsidRDefault="00B4317D" w:rsidP="00B4317D">
            <w:r w:rsidRPr="008B3C8B">
              <w:t>100.00%</w:t>
            </w:r>
          </w:p>
        </w:tc>
        <w:tc>
          <w:tcPr>
            <w:tcW w:w="810" w:type="dxa"/>
            <w:noWrap/>
            <w:hideMark/>
          </w:tcPr>
          <w:p w14:paraId="471E128C" w14:textId="77777777" w:rsidR="00B4317D" w:rsidRPr="008B3C8B" w:rsidRDefault="00B4317D" w:rsidP="00B4317D">
            <w:r w:rsidRPr="008B3C8B">
              <w:t>10</w:t>
            </w:r>
          </w:p>
        </w:tc>
        <w:tc>
          <w:tcPr>
            <w:tcW w:w="990" w:type="dxa"/>
            <w:noWrap/>
            <w:hideMark/>
          </w:tcPr>
          <w:p w14:paraId="67BA715A" w14:textId="77777777" w:rsidR="00B4317D" w:rsidRPr="008B3C8B" w:rsidRDefault="00B4317D">
            <w:r w:rsidRPr="008B3C8B">
              <w:t>37.04%</w:t>
            </w:r>
          </w:p>
        </w:tc>
        <w:tc>
          <w:tcPr>
            <w:tcW w:w="828" w:type="dxa"/>
            <w:hideMark/>
          </w:tcPr>
          <w:p w14:paraId="769B8A7E" w14:textId="77777777" w:rsidR="00B4317D" w:rsidRPr="008B3C8B" w:rsidRDefault="00B4317D" w:rsidP="00B4317D">
            <w:r w:rsidRPr="008B3C8B">
              <w:t>N</w:t>
            </w:r>
          </w:p>
        </w:tc>
      </w:tr>
      <w:tr w:rsidR="00B4317D" w:rsidRPr="008B3C8B" w14:paraId="463D3CEA" w14:textId="77777777" w:rsidTr="00B4317D">
        <w:trPr>
          <w:trHeight w:val="290"/>
        </w:trPr>
        <w:tc>
          <w:tcPr>
            <w:tcW w:w="812" w:type="dxa"/>
            <w:noWrap/>
            <w:hideMark/>
          </w:tcPr>
          <w:p w14:paraId="1D8FEFBD" w14:textId="77777777" w:rsidR="00B4317D" w:rsidRPr="008B3C8B" w:rsidRDefault="00B4317D" w:rsidP="00B4317D">
            <w:r w:rsidRPr="008B3C8B">
              <w:t>9.2</w:t>
            </w:r>
          </w:p>
        </w:tc>
        <w:tc>
          <w:tcPr>
            <w:tcW w:w="5758" w:type="dxa"/>
            <w:noWrap/>
            <w:hideMark/>
          </w:tcPr>
          <w:p w14:paraId="35ECDE75" w14:textId="77777777" w:rsidR="00B4317D" w:rsidRPr="008B3C8B" w:rsidRDefault="00B4317D">
            <w:r w:rsidRPr="008B3C8B">
              <w:t>Minor Repair</w:t>
            </w:r>
          </w:p>
        </w:tc>
        <w:tc>
          <w:tcPr>
            <w:tcW w:w="1080" w:type="dxa"/>
            <w:noWrap/>
            <w:hideMark/>
          </w:tcPr>
          <w:p w14:paraId="5B1EFC34" w14:textId="77777777" w:rsidR="00B4317D" w:rsidRPr="008B3C8B" w:rsidRDefault="00B4317D" w:rsidP="00B4317D">
            <w:r w:rsidRPr="008B3C8B">
              <w:t>0.00%</w:t>
            </w:r>
          </w:p>
        </w:tc>
        <w:tc>
          <w:tcPr>
            <w:tcW w:w="810" w:type="dxa"/>
            <w:noWrap/>
            <w:hideMark/>
          </w:tcPr>
          <w:p w14:paraId="4EBE3E97" w14:textId="77777777" w:rsidR="00B4317D" w:rsidRPr="008B3C8B" w:rsidRDefault="00B4317D" w:rsidP="00B4317D">
            <w:r w:rsidRPr="008B3C8B">
              <w:t>12</w:t>
            </w:r>
          </w:p>
        </w:tc>
        <w:tc>
          <w:tcPr>
            <w:tcW w:w="990" w:type="dxa"/>
            <w:noWrap/>
            <w:hideMark/>
          </w:tcPr>
          <w:p w14:paraId="73740FAD" w14:textId="77777777" w:rsidR="00B4317D" w:rsidRPr="008B3C8B" w:rsidRDefault="00B4317D">
            <w:r w:rsidRPr="008B3C8B">
              <w:t>44.44%</w:t>
            </w:r>
          </w:p>
        </w:tc>
        <w:tc>
          <w:tcPr>
            <w:tcW w:w="828" w:type="dxa"/>
            <w:hideMark/>
          </w:tcPr>
          <w:p w14:paraId="468A6478" w14:textId="77777777" w:rsidR="00B4317D" w:rsidRPr="008B3C8B" w:rsidRDefault="00B4317D" w:rsidP="00B4317D">
            <w:r w:rsidRPr="008B3C8B">
              <w:t>Y</w:t>
            </w:r>
          </w:p>
        </w:tc>
      </w:tr>
      <w:tr w:rsidR="00B4317D" w:rsidRPr="008B3C8B" w14:paraId="37297485" w14:textId="77777777" w:rsidTr="00B4317D">
        <w:trPr>
          <w:trHeight w:val="290"/>
        </w:trPr>
        <w:tc>
          <w:tcPr>
            <w:tcW w:w="812" w:type="dxa"/>
            <w:noWrap/>
            <w:hideMark/>
          </w:tcPr>
          <w:p w14:paraId="3656B75F" w14:textId="77777777" w:rsidR="00B4317D" w:rsidRPr="008B3C8B" w:rsidRDefault="00B4317D" w:rsidP="00B4317D">
            <w:r w:rsidRPr="008B3C8B">
              <w:t>9.3</w:t>
            </w:r>
          </w:p>
        </w:tc>
        <w:tc>
          <w:tcPr>
            <w:tcW w:w="5758" w:type="dxa"/>
            <w:noWrap/>
            <w:hideMark/>
          </w:tcPr>
          <w:p w14:paraId="37C59399" w14:textId="77777777" w:rsidR="00B4317D" w:rsidRPr="008B3C8B" w:rsidRDefault="00B4317D">
            <w:r w:rsidRPr="008B3C8B">
              <w:t>Major Repair</w:t>
            </w:r>
          </w:p>
        </w:tc>
        <w:tc>
          <w:tcPr>
            <w:tcW w:w="1080" w:type="dxa"/>
            <w:noWrap/>
            <w:hideMark/>
          </w:tcPr>
          <w:p w14:paraId="31BC377D" w14:textId="77777777" w:rsidR="00B4317D" w:rsidRPr="008B3C8B" w:rsidRDefault="00B4317D" w:rsidP="00B4317D">
            <w:r w:rsidRPr="008B3C8B">
              <w:t>0.00%</w:t>
            </w:r>
          </w:p>
        </w:tc>
        <w:tc>
          <w:tcPr>
            <w:tcW w:w="810" w:type="dxa"/>
            <w:noWrap/>
            <w:hideMark/>
          </w:tcPr>
          <w:p w14:paraId="1CA98743" w14:textId="77777777" w:rsidR="00B4317D" w:rsidRPr="008B3C8B" w:rsidRDefault="00B4317D" w:rsidP="00B4317D">
            <w:r w:rsidRPr="008B3C8B">
              <w:t>2</w:t>
            </w:r>
          </w:p>
        </w:tc>
        <w:tc>
          <w:tcPr>
            <w:tcW w:w="990" w:type="dxa"/>
            <w:noWrap/>
            <w:hideMark/>
          </w:tcPr>
          <w:p w14:paraId="2EB6C871" w14:textId="77777777" w:rsidR="00B4317D" w:rsidRPr="008B3C8B" w:rsidRDefault="00B4317D">
            <w:r w:rsidRPr="008B3C8B">
              <w:t>7.41%</w:t>
            </w:r>
          </w:p>
        </w:tc>
        <w:tc>
          <w:tcPr>
            <w:tcW w:w="828" w:type="dxa"/>
            <w:hideMark/>
          </w:tcPr>
          <w:p w14:paraId="35346C3F" w14:textId="77777777" w:rsidR="00B4317D" w:rsidRPr="008B3C8B" w:rsidRDefault="00B4317D" w:rsidP="00B4317D">
            <w:r w:rsidRPr="008B3C8B">
              <w:t>Y</w:t>
            </w:r>
          </w:p>
        </w:tc>
      </w:tr>
      <w:tr w:rsidR="00B4317D" w:rsidRPr="008B3C8B" w14:paraId="180A7C5A" w14:textId="77777777" w:rsidTr="00B4317D">
        <w:trPr>
          <w:trHeight w:val="290"/>
        </w:trPr>
        <w:tc>
          <w:tcPr>
            <w:tcW w:w="812" w:type="dxa"/>
            <w:noWrap/>
            <w:hideMark/>
          </w:tcPr>
          <w:p w14:paraId="4C67DEAB" w14:textId="77777777" w:rsidR="00B4317D" w:rsidRPr="008B3C8B" w:rsidRDefault="00B4317D" w:rsidP="00B4317D">
            <w:r w:rsidRPr="008B3C8B">
              <w:t>9.4</w:t>
            </w:r>
          </w:p>
        </w:tc>
        <w:tc>
          <w:tcPr>
            <w:tcW w:w="5758" w:type="dxa"/>
            <w:noWrap/>
            <w:hideMark/>
          </w:tcPr>
          <w:p w14:paraId="47D6237B" w14:textId="77777777" w:rsidR="00B4317D" w:rsidRPr="008B3C8B" w:rsidRDefault="00B4317D">
            <w:r w:rsidRPr="008B3C8B">
              <w:t>Reconstruction</w:t>
            </w:r>
          </w:p>
        </w:tc>
        <w:tc>
          <w:tcPr>
            <w:tcW w:w="1080" w:type="dxa"/>
            <w:noWrap/>
            <w:hideMark/>
          </w:tcPr>
          <w:p w14:paraId="7D1C0BF5" w14:textId="77777777" w:rsidR="00B4317D" w:rsidRPr="008B3C8B" w:rsidRDefault="00B4317D" w:rsidP="00B4317D">
            <w:r w:rsidRPr="008B3C8B">
              <w:t>0.00%</w:t>
            </w:r>
          </w:p>
        </w:tc>
        <w:tc>
          <w:tcPr>
            <w:tcW w:w="810" w:type="dxa"/>
            <w:noWrap/>
            <w:hideMark/>
          </w:tcPr>
          <w:p w14:paraId="3803B3E2" w14:textId="77777777" w:rsidR="00B4317D" w:rsidRPr="008B3C8B" w:rsidRDefault="00B4317D" w:rsidP="00B4317D">
            <w:r w:rsidRPr="008B3C8B">
              <w:t>3</w:t>
            </w:r>
          </w:p>
        </w:tc>
        <w:tc>
          <w:tcPr>
            <w:tcW w:w="990" w:type="dxa"/>
            <w:noWrap/>
            <w:hideMark/>
          </w:tcPr>
          <w:p w14:paraId="0118C4F0" w14:textId="77777777" w:rsidR="00B4317D" w:rsidRPr="008B3C8B" w:rsidRDefault="00B4317D">
            <w:r w:rsidRPr="008B3C8B">
              <w:t>11.11%</w:t>
            </w:r>
          </w:p>
        </w:tc>
        <w:tc>
          <w:tcPr>
            <w:tcW w:w="828" w:type="dxa"/>
            <w:hideMark/>
          </w:tcPr>
          <w:p w14:paraId="2E47EAE1" w14:textId="77777777" w:rsidR="00B4317D" w:rsidRPr="008B3C8B" w:rsidRDefault="00B4317D" w:rsidP="00B4317D">
            <w:r w:rsidRPr="008B3C8B">
              <w:t>Y</w:t>
            </w:r>
          </w:p>
        </w:tc>
      </w:tr>
    </w:tbl>
    <w:p w14:paraId="65515A07" w14:textId="77777777" w:rsidR="00B4317D" w:rsidRPr="008B3C8B" w:rsidRDefault="00B4317D" w:rsidP="00125DD7"/>
    <w:p w14:paraId="7CF7B21E" w14:textId="77777777" w:rsidR="00B4317D" w:rsidRPr="008B3C8B" w:rsidRDefault="00B4317D" w:rsidP="00125DD7"/>
    <w:p w14:paraId="45791CE3" w14:textId="77777777" w:rsidR="00B4317D" w:rsidRPr="008B3C8B" w:rsidRDefault="00B4317D" w:rsidP="00125DD7"/>
    <w:p w14:paraId="52561132" w14:textId="77777777" w:rsidR="008F0F9B" w:rsidRPr="008B3C8B" w:rsidRDefault="008F0F9B" w:rsidP="00D24316">
      <w:pPr>
        <w:pStyle w:val="Heading1"/>
        <w:numPr>
          <w:ilvl w:val="1"/>
          <w:numId w:val="24"/>
        </w:numPr>
        <w:rPr>
          <w:rFonts w:asciiTheme="minorHAnsi" w:hAnsiTheme="minorHAnsi" w:cstheme="minorHAnsi"/>
          <w:b/>
          <w:bCs/>
          <w:color w:val="000000" w:themeColor="text1"/>
          <w:sz w:val="22"/>
          <w:szCs w:val="22"/>
        </w:rPr>
      </w:pPr>
      <w:bookmarkStart w:id="159" w:name="_Toc11666166"/>
      <w:r w:rsidRPr="008B3C8B">
        <w:rPr>
          <w:rFonts w:asciiTheme="minorHAnsi" w:hAnsiTheme="minorHAnsi" w:cstheme="minorHAnsi"/>
          <w:b/>
          <w:bCs/>
          <w:color w:val="000000" w:themeColor="text1"/>
          <w:sz w:val="22"/>
          <w:szCs w:val="22"/>
        </w:rPr>
        <w:lastRenderedPageBreak/>
        <w:t>TAPS CONDITION AND FLOW CONDITION</w:t>
      </w:r>
      <w:r w:rsidR="00F9365B" w:rsidRPr="008B3C8B">
        <w:rPr>
          <w:rFonts w:asciiTheme="minorHAnsi" w:hAnsiTheme="minorHAnsi" w:cstheme="minorHAnsi"/>
          <w:b/>
          <w:bCs/>
          <w:color w:val="000000" w:themeColor="text1"/>
          <w:sz w:val="22"/>
          <w:szCs w:val="22"/>
        </w:rPr>
        <w:t xml:space="preserve"> ASSESSMENT</w:t>
      </w:r>
      <w:bookmarkEnd w:id="159"/>
    </w:p>
    <w:p w14:paraId="4ADE981C" w14:textId="77777777" w:rsidR="00932167" w:rsidRPr="008B3C8B" w:rsidRDefault="00932167" w:rsidP="00932167">
      <w:pPr>
        <w:rPr>
          <w:szCs w:val="22"/>
        </w:rPr>
      </w:pPr>
      <w:r w:rsidRPr="008B3C8B">
        <w:rPr>
          <w:szCs w:val="22"/>
        </w:rPr>
        <w:t xml:space="preserve">The M&amp;E Framework and the scoring system associated </w:t>
      </w:r>
      <w:r w:rsidR="001E5558" w:rsidRPr="008B3C8B">
        <w:rPr>
          <w:szCs w:val="22"/>
        </w:rPr>
        <w:t>with</w:t>
      </w:r>
      <w:r w:rsidRPr="008B3C8B">
        <w:rPr>
          <w:szCs w:val="22"/>
        </w:rPr>
        <w:t xml:space="preserve"> it</w:t>
      </w:r>
      <w:r w:rsidR="001E5558" w:rsidRPr="008B3C8B">
        <w:rPr>
          <w:szCs w:val="22"/>
        </w:rPr>
        <w:t>,</w:t>
      </w:r>
      <w:r w:rsidRPr="008B3C8B">
        <w:rPr>
          <w:szCs w:val="22"/>
        </w:rPr>
        <w:t xml:space="preserve"> greatly </w:t>
      </w:r>
      <w:r w:rsidR="00794CD9" w:rsidRPr="008B3C8B">
        <w:rPr>
          <w:szCs w:val="22"/>
        </w:rPr>
        <w:t>emphasizes</w:t>
      </w:r>
      <w:r w:rsidRPr="008B3C8B">
        <w:rPr>
          <w:szCs w:val="22"/>
        </w:rPr>
        <w:t xml:space="preserve"> the </w:t>
      </w:r>
      <w:r w:rsidR="001E5558" w:rsidRPr="008B3C8B">
        <w:rPr>
          <w:szCs w:val="22"/>
        </w:rPr>
        <w:t xml:space="preserve">assessment of </w:t>
      </w:r>
      <w:r w:rsidRPr="008B3C8B">
        <w:rPr>
          <w:szCs w:val="22"/>
        </w:rPr>
        <w:t xml:space="preserve">tap flow </w:t>
      </w:r>
      <w:r w:rsidR="00794CD9" w:rsidRPr="008B3C8B">
        <w:rPr>
          <w:szCs w:val="22"/>
        </w:rPr>
        <w:t>condition, which</w:t>
      </w:r>
      <w:r w:rsidRPr="008B3C8B">
        <w:rPr>
          <w:szCs w:val="22"/>
        </w:rPr>
        <w:t xml:space="preserve"> is</w:t>
      </w:r>
      <w:r w:rsidR="001E5558" w:rsidRPr="008B3C8B">
        <w:rPr>
          <w:szCs w:val="22"/>
        </w:rPr>
        <w:t xml:space="preserve"> considered as </w:t>
      </w:r>
      <w:r w:rsidRPr="008B3C8B">
        <w:rPr>
          <w:szCs w:val="22"/>
        </w:rPr>
        <w:t xml:space="preserve">the major aspect to determine whether the system is in functional conditions. </w:t>
      </w:r>
    </w:p>
    <w:tbl>
      <w:tblPr>
        <w:tblStyle w:val="TableGrid"/>
        <w:tblW w:w="10602" w:type="dxa"/>
        <w:tblInd w:w="-252" w:type="dxa"/>
        <w:tblLayout w:type="fixed"/>
        <w:tblLook w:val="04A0" w:firstRow="1" w:lastRow="0" w:firstColumn="1" w:lastColumn="0" w:noHBand="0" w:noVBand="1"/>
      </w:tblPr>
      <w:tblGrid>
        <w:gridCol w:w="550"/>
        <w:gridCol w:w="1146"/>
        <w:gridCol w:w="1068"/>
        <w:gridCol w:w="1646"/>
        <w:gridCol w:w="983"/>
        <w:gridCol w:w="580"/>
        <w:gridCol w:w="915"/>
        <w:gridCol w:w="622"/>
        <w:gridCol w:w="815"/>
        <w:gridCol w:w="723"/>
        <w:gridCol w:w="891"/>
        <w:gridCol w:w="657"/>
        <w:gridCol w:w="6"/>
      </w:tblGrid>
      <w:tr w:rsidR="00B8269C" w:rsidRPr="008B3C8B" w14:paraId="3515A69F" w14:textId="77777777" w:rsidTr="00F728A2">
        <w:trPr>
          <w:trHeight w:val="290"/>
        </w:trPr>
        <w:tc>
          <w:tcPr>
            <w:tcW w:w="550" w:type="dxa"/>
            <w:vMerge w:val="restart"/>
            <w:shd w:val="clear" w:color="auto" w:fill="FDE9D9" w:themeFill="accent6" w:themeFillTint="33"/>
            <w:noWrap/>
            <w:vAlign w:val="center"/>
            <w:hideMark/>
          </w:tcPr>
          <w:p w14:paraId="587E480E" w14:textId="77777777" w:rsidR="00B8269C" w:rsidRPr="008B3C8B" w:rsidRDefault="00B8269C" w:rsidP="00B8269C">
            <w:pPr>
              <w:jc w:val="center"/>
              <w:rPr>
                <w:rFonts w:cstheme="minorHAnsi"/>
                <w:b/>
                <w:bCs/>
                <w:sz w:val="20"/>
              </w:rPr>
            </w:pPr>
            <w:r w:rsidRPr="008B3C8B">
              <w:rPr>
                <w:rFonts w:cstheme="minorHAnsi"/>
                <w:b/>
                <w:bCs/>
                <w:sz w:val="20"/>
              </w:rPr>
              <w:t>S.N.</w:t>
            </w:r>
          </w:p>
        </w:tc>
        <w:tc>
          <w:tcPr>
            <w:tcW w:w="3860" w:type="dxa"/>
            <w:gridSpan w:val="3"/>
            <w:vMerge w:val="restart"/>
            <w:shd w:val="clear" w:color="auto" w:fill="FDE9D9" w:themeFill="accent6" w:themeFillTint="33"/>
            <w:vAlign w:val="center"/>
            <w:hideMark/>
          </w:tcPr>
          <w:p w14:paraId="7F9F31C6" w14:textId="77777777" w:rsidR="00B8269C" w:rsidRPr="008B3C8B" w:rsidRDefault="00B8269C" w:rsidP="00B8269C">
            <w:pPr>
              <w:jc w:val="center"/>
              <w:rPr>
                <w:rFonts w:cstheme="minorHAnsi"/>
                <w:b/>
                <w:bCs/>
                <w:sz w:val="20"/>
              </w:rPr>
            </w:pPr>
            <w:r w:rsidRPr="008B3C8B">
              <w:rPr>
                <w:rFonts w:cstheme="minorHAnsi"/>
                <w:b/>
                <w:bCs/>
                <w:sz w:val="20"/>
              </w:rPr>
              <w:t>Parameter</w:t>
            </w:r>
          </w:p>
        </w:tc>
        <w:tc>
          <w:tcPr>
            <w:tcW w:w="983" w:type="dxa"/>
            <w:vMerge w:val="restart"/>
            <w:shd w:val="clear" w:color="auto" w:fill="FDE9D9" w:themeFill="accent6" w:themeFillTint="33"/>
            <w:vAlign w:val="center"/>
            <w:hideMark/>
          </w:tcPr>
          <w:p w14:paraId="19458054" w14:textId="77777777" w:rsidR="00B8269C" w:rsidRPr="008B3C8B" w:rsidRDefault="00B8269C" w:rsidP="00B8269C">
            <w:pPr>
              <w:jc w:val="center"/>
              <w:rPr>
                <w:rFonts w:cstheme="minorHAnsi"/>
                <w:b/>
                <w:bCs/>
                <w:sz w:val="20"/>
              </w:rPr>
            </w:pPr>
            <w:r w:rsidRPr="008B3C8B">
              <w:rPr>
                <w:rFonts w:cstheme="minorHAnsi"/>
                <w:b/>
                <w:bCs/>
                <w:sz w:val="20"/>
              </w:rPr>
              <w:t>Guiding Value</w:t>
            </w:r>
          </w:p>
        </w:tc>
        <w:tc>
          <w:tcPr>
            <w:tcW w:w="4546" w:type="dxa"/>
            <w:gridSpan w:val="6"/>
            <w:shd w:val="clear" w:color="auto" w:fill="FDE9D9" w:themeFill="accent6" w:themeFillTint="33"/>
            <w:noWrap/>
            <w:vAlign w:val="center"/>
            <w:hideMark/>
          </w:tcPr>
          <w:p w14:paraId="1A58D2B0" w14:textId="77777777" w:rsidR="00B8269C" w:rsidRPr="008B3C8B" w:rsidRDefault="00B8269C" w:rsidP="00B8269C">
            <w:pPr>
              <w:jc w:val="center"/>
              <w:rPr>
                <w:rFonts w:cstheme="minorHAnsi"/>
                <w:b/>
                <w:bCs/>
                <w:sz w:val="20"/>
              </w:rPr>
            </w:pPr>
            <w:r w:rsidRPr="008B3C8B">
              <w:rPr>
                <w:rFonts w:cstheme="minorHAnsi"/>
                <w:b/>
                <w:bCs/>
                <w:sz w:val="20"/>
              </w:rPr>
              <w:t>Observed (Numbers)</w:t>
            </w:r>
          </w:p>
        </w:tc>
        <w:tc>
          <w:tcPr>
            <w:tcW w:w="663" w:type="dxa"/>
            <w:gridSpan w:val="2"/>
            <w:tcBorders>
              <w:bottom w:val="nil"/>
            </w:tcBorders>
            <w:shd w:val="clear" w:color="auto" w:fill="FDE9D9" w:themeFill="accent6" w:themeFillTint="33"/>
            <w:vAlign w:val="center"/>
            <w:hideMark/>
          </w:tcPr>
          <w:p w14:paraId="5C9757F1" w14:textId="77777777" w:rsidR="00B8269C" w:rsidRPr="008B3C8B" w:rsidRDefault="00B8269C" w:rsidP="00B8269C">
            <w:pPr>
              <w:jc w:val="center"/>
              <w:rPr>
                <w:rFonts w:cstheme="minorHAnsi"/>
                <w:b/>
                <w:bCs/>
                <w:sz w:val="20"/>
              </w:rPr>
            </w:pPr>
            <w:proofErr w:type="spellStart"/>
            <w:r w:rsidRPr="008B3C8B">
              <w:rPr>
                <w:rFonts w:cstheme="minorHAnsi"/>
                <w:b/>
                <w:bCs/>
                <w:sz w:val="20"/>
              </w:rPr>
              <w:t>Intvn</w:t>
            </w:r>
            <w:proofErr w:type="spellEnd"/>
            <w:r w:rsidRPr="008B3C8B">
              <w:rPr>
                <w:rFonts w:cstheme="minorHAnsi"/>
                <w:b/>
                <w:bCs/>
                <w:sz w:val="20"/>
              </w:rPr>
              <w:t xml:space="preserve"> (Y/N)</w:t>
            </w:r>
          </w:p>
        </w:tc>
      </w:tr>
      <w:tr w:rsidR="00B8269C" w:rsidRPr="008B3C8B" w14:paraId="45D97D94" w14:textId="77777777" w:rsidTr="00F728A2">
        <w:trPr>
          <w:gridAfter w:val="1"/>
          <w:wAfter w:w="6" w:type="dxa"/>
          <w:trHeight w:val="290"/>
        </w:trPr>
        <w:tc>
          <w:tcPr>
            <w:tcW w:w="550" w:type="dxa"/>
            <w:vMerge/>
            <w:vAlign w:val="center"/>
            <w:hideMark/>
          </w:tcPr>
          <w:p w14:paraId="1AA5F516" w14:textId="77777777" w:rsidR="00B8269C" w:rsidRPr="008B3C8B" w:rsidRDefault="00B8269C">
            <w:pPr>
              <w:rPr>
                <w:rFonts w:cstheme="minorHAnsi"/>
                <w:b/>
                <w:bCs/>
                <w:sz w:val="20"/>
              </w:rPr>
            </w:pPr>
          </w:p>
        </w:tc>
        <w:tc>
          <w:tcPr>
            <w:tcW w:w="3860" w:type="dxa"/>
            <w:gridSpan w:val="3"/>
            <w:vMerge/>
            <w:vAlign w:val="center"/>
            <w:hideMark/>
          </w:tcPr>
          <w:p w14:paraId="6BB7FFDE" w14:textId="77777777" w:rsidR="00B8269C" w:rsidRPr="008B3C8B" w:rsidRDefault="00B8269C">
            <w:pPr>
              <w:rPr>
                <w:rFonts w:cstheme="minorHAnsi"/>
                <w:b/>
                <w:bCs/>
                <w:sz w:val="20"/>
              </w:rPr>
            </w:pPr>
          </w:p>
        </w:tc>
        <w:tc>
          <w:tcPr>
            <w:tcW w:w="983" w:type="dxa"/>
            <w:vMerge/>
            <w:vAlign w:val="center"/>
            <w:hideMark/>
          </w:tcPr>
          <w:p w14:paraId="0CDFCE4E" w14:textId="77777777" w:rsidR="00B8269C" w:rsidRPr="008B3C8B" w:rsidRDefault="00B8269C">
            <w:pPr>
              <w:rPr>
                <w:rFonts w:cstheme="minorHAnsi"/>
                <w:b/>
                <w:bCs/>
                <w:sz w:val="20"/>
              </w:rPr>
            </w:pPr>
          </w:p>
        </w:tc>
        <w:tc>
          <w:tcPr>
            <w:tcW w:w="1495" w:type="dxa"/>
            <w:gridSpan w:val="2"/>
            <w:shd w:val="clear" w:color="auto" w:fill="FDE9D9" w:themeFill="accent6" w:themeFillTint="33"/>
            <w:noWrap/>
            <w:vAlign w:val="center"/>
            <w:hideMark/>
          </w:tcPr>
          <w:p w14:paraId="00FA341F" w14:textId="77777777" w:rsidR="00B8269C" w:rsidRPr="008B3C8B" w:rsidRDefault="00B8269C" w:rsidP="00B8269C">
            <w:pPr>
              <w:jc w:val="center"/>
              <w:rPr>
                <w:rFonts w:cstheme="minorHAnsi"/>
                <w:b/>
                <w:bCs/>
                <w:sz w:val="20"/>
              </w:rPr>
            </w:pPr>
            <w:r w:rsidRPr="008B3C8B">
              <w:rPr>
                <w:rFonts w:cstheme="minorHAnsi"/>
                <w:b/>
                <w:bCs/>
                <w:sz w:val="20"/>
              </w:rPr>
              <w:t>Taps</w:t>
            </w:r>
          </w:p>
        </w:tc>
        <w:tc>
          <w:tcPr>
            <w:tcW w:w="1437" w:type="dxa"/>
            <w:gridSpan w:val="2"/>
            <w:shd w:val="clear" w:color="auto" w:fill="FDE9D9" w:themeFill="accent6" w:themeFillTint="33"/>
            <w:noWrap/>
            <w:vAlign w:val="center"/>
            <w:hideMark/>
          </w:tcPr>
          <w:p w14:paraId="19AE3C11" w14:textId="77777777" w:rsidR="00B8269C" w:rsidRPr="008B3C8B" w:rsidRDefault="00B8269C" w:rsidP="00B8269C">
            <w:pPr>
              <w:jc w:val="center"/>
              <w:rPr>
                <w:rFonts w:cstheme="minorHAnsi"/>
                <w:b/>
                <w:bCs/>
                <w:sz w:val="20"/>
              </w:rPr>
            </w:pPr>
            <w:r w:rsidRPr="008B3C8B">
              <w:rPr>
                <w:rFonts w:cstheme="minorHAnsi"/>
                <w:b/>
                <w:bCs/>
                <w:sz w:val="20"/>
              </w:rPr>
              <w:t>HH</w:t>
            </w:r>
          </w:p>
        </w:tc>
        <w:tc>
          <w:tcPr>
            <w:tcW w:w="1614" w:type="dxa"/>
            <w:gridSpan w:val="2"/>
            <w:shd w:val="clear" w:color="auto" w:fill="FDE9D9" w:themeFill="accent6" w:themeFillTint="33"/>
            <w:noWrap/>
            <w:vAlign w:val="center"/>
            <w:hideMark/>
          </w:tcPr>
          <w:p w14:paraId="4C43117F" w14:textId="77777777" w:rsidR="00B8269C" w:rsidRPr="008B3C8B" w:rsidRDefault="00B8269C" w:rsidP="00B8269C">
            <w:pPr>
              <w:jc w:val="center"/>
              <w:rPr>
                <w:rFonts w:cstheme="minorHAnsi"/>
                <w:b/>
                <w:bCs/>
                <w:sz w:val="20"/>
              </w:rPr>
            </w:pPr>
            <w:r w:rsidRPr="008B3C8B">
              <w:rPr>
                <w:rFonts w:cstheme="minorHAnsi"/>
                <w:b/>
                <w:bCs/>
                <w:sz w:val="20"/>
              </w:rPr>
              <w:t>Population</w:t>
            </w:r>
          </w:p>
        </w:tc>
        <w:tc>
          <w:tcPr>
            <w:tcW w:w="657" w:type="dxa"/>
            <w:vMerge w:val="restart"/>
            <w:tcBorders>
              <w:top w:val="nil"/>
            </w:tcBorders>
            <w:shd w:val="clear" w:color="auto" w:fill="FDE9D9" w:themeFill="accent6" w:themeFillTint="33"/>
            <w:vAlign w:val="center"/>
            <w:hideMark/>
          </w:tcPr>
          <w:p w14:paraId="440318C1" w14:textId="77777777" w:rsidR="00B8269C" w:rsidRPr="008B3C8B" w:rsidRDefault="00B8269C" w:rsidP="00F728A2">
            <w:pPr>
              <w:jc w:val="center"/>
              <w:rPr>
                <w:rFonts w:cstheme="minorHAnsi"/>
                <w:b/>
                <w:bCs/>
                <w:sz w:val="20"/>
              </w:rPr>
            </w:pPr>
          </w:p>
        </w:tc>
      </w:tr>
      <w:tr w:rsidR="00B8269C" w:rsidRPr="008B3C8B" w14:paraId="1FB80D08" w14:textId="77777777" w:rsidTr="00F728A2">
        <w:trPr>
          <w:gridAfter w:val="1"/>
          <w:wAfter w:w="6" w:type="dxa"/>
          <w:trHeight w:val="290"/>
        </w:trPr>
        <w:tc>
          <w:tcPr>
            <w:tcW w:w="550" w:type="dxa"/>
            <w:vMerge/>
            <w:vAlign w:val="center"/>
            <w:hideMark/>
          </w:tcPr>
          <w:p w14:paraId="43B36BF6" w14:textId="77777777" w:rsidR="00B8269C" w:rsidRPr="008B3C8B" w:rsidRDefault="00B8269C">
            <w:pPr>
              <w:rPr>
                <w:rFonts w:cstheme="minorHAnsi"/>
                <w:sz w:val="20"/>
              </w:rPr>
            </w:pPr>
          </w:p>
        </w:tc>
        <w:tc>
          <w:tcPr>
            <w:tcW w:w="3860" w:type="dxa"/>
            <w:gridSpan w:val="3"/>
            <w:vMerge/>
            <w:vAlign w:val="center"/>
            <w:hideMark/>
          </w:tcPr>
          <w:p w14:paraId="554183FF" w14:textId="77777777" w:rsidR="00B8269C" w:rsidRPr="008B3C8B" w:rsidRDefault="00B8269C">
            <w:pPr>
              <w:rPr>
                <w:rFonts w:cstheme="minorHAnsi"/>
                <w:sz w:val="20"/>
              </w:rPr>
            </w:pPr>
          </w:p>
        </w:tc>
        <w:tc>
          <w:tcPr>
            <w:tcW w:w="983" w:type="dxa"/>
            <w:vMerge/>
            <w:vAlign w:val="center"/>
            <w:hideMark/>
          </w:tcPr>
          <w:p w14:paraId="4D71C05A" w14:textId="77777777" w:rsidR="00B8269C" w:rsidRPr="008B3C8B" w:rsidRDefault="00B8269C">
            <w:pPr>
              <w:rPr>
                <w:rFonts w:cstheme="minorHAnsi"/>
                <w:sz w:val="20"/>
              </w:rPr>
            </w:pPr>
          </w:p>
        </w:tc>
        <w:tc>
          <w:tcPr>
            <w:tcW w:w="580" w:type="dxa"/>
            <w:shd w:val="clear" w:color="auto" w:fill="FDE9D9" w:themeFill="accent6" w:themeFillTint="33"/>
            <w:vAlign w:val="center"/>
            <w:hideMark/>
          </w:tcPr>
          <w:p w14:paraId="1FED1A0F" w14:textId="77777777" w:rsidR="00B8269C" w:rsidRPr="008B3C8B" w:rsidRDefault="00B8269C" w:rsidP="00B8269C">
            <w:pPr>
              <w:jc w:val="center"/>
              <w:rPr>
                <w:rFonts w:cstheme="minorHAnsi"/>
                <w:sz w:val="20"/>
              </w:rPr>
            </w:pPr>
            <w:r w:rsidRPr="008B3C8B">
              <w:rPr>
                <w:rFonts w:cstheme="minorHAnsi"/>
                <w:sz w:val="20"/>
              </w:rPr>
              <w:t>Nos.</w:t>
            </w:r>
          </w:p>
        </w:tc>
        <w:tc>
          <w:tcPr>
            <w:tcW w:w="915" w:type="dxa"/>
            <w:shd w:val="clear" w:color="auto" w:fill="FDE9D9" w:themeFill="accent6" w:themeFillTint="33"/>
            <w:vAlign w:val="center"/>
            <w:hideMark/>
          </w:tcPr>
          <w:p w14:paraId="660D715C" w14:textId="77777777" w:rsidR="00B8269C" w:rsidRPr="008B3C8B" w:rsidRDefault="00B8269C" w:rsidP="00B8269C">
            <w:pPr>
              <w:jc w:val="center"/>
              <w:rPr>
                <w:rFonts w:cstheme="minorHAnsi"/>
                <w:sz w:val="20"/>
              </w:rPr>
            </w:pPr>
            <w:r w:rsidRPr="008B3C8B">
              <w:rPr>
                <w:rFonts w:cstheme="minorHAnsi"/>
                <w:sz w:val="20"/>
              </w:rPr>
              <w:t>%</w:t>
            </w:r>
          </w:p>
        </w:tc>
        <w:tc>
          <w:tcPr>
            <w:tcW w:w="622" w:type="dxa"/>
            <w:shd w:val="clear" w:color="auto" w:fill="FDE9D9" w:themeFill="accent6" w:themeFillTint="33"/>
            <w:vAlign w:val="center"/>
            <w:hideMark/>
          </w:tcPr>
          <w:p w14:paraId="2CC2D44E" w14:textId="77777777" w:rsidR="00B8269C" w:rsidRPr="008B3C8B" w:rsidRDefault="00B8269C" w:rsidP="00B8269C">
            <w:pPr>
              <w:jc w:val="center"/>
              <w:rPr>
                <w:rFonts w:cstheme="minorHAnsi"/>
                <w:sz w:val="20"/>
              </w:rPr>
            </w:pPr>
            <w:r w:rsidRPr="008B3C8B">
              <w:rPr>
                <w:rFonts w:cstheme="minorHAnsi"/>
                <w:sz w:val="20"/>
              </w:rPr>
              <w:t>Nos.</w:t>
            </w:r>
          </w:p>
        </w:tc>
        <w:tc>
          <w:tcPr>
            <w:tcW w:w="815" w:type="dxa"/>
            <w:shd w:val="clear" w:color="auto" w:fill="FDE9D9" w:themeFill="accent6" w:themeFillTint="33"/>
            <w:vAlign w:val="center"/>
            <w:hideMark/>
          </w:tcPr>
          <w:p w14:paraId="49576DCE" w14:textId="77777777" w:rsidR="00B8269C" w:rsidRPr="008B3C8B" w:rsidRDefault="00B8269C" w:rsidP="00B8269C">
            <w:pPr>
              <w:jc w:val="center"/>
              <w:rPr>
                <w:rFonts w:cstheme="minorHAnsi"/>
                <w:sz w:val="20"/>
              </w:rPr>
            </w:pPr>
            <w:r w:rsidRPr="008B3C8B">
              <w:rPr>
                <w:rFonts w:cstheme="minorHAnsi"/>
                <w:sz w:val="20"/>
              </w:rPr>
              <w:t>%</w:t>
            </w:r>
          </w:p>
        </w:tc>
        <w:tc>
          <w:tcPr>
            <w:tcW w:w="723" w:type="dxa"/>
            <w:shd w:val="clear" w:color="auto" w:fill="FDE9D9" w:themeFill="accent6" w:themeFillTint="33"/>
            <w:vAlign w:val="center"/>
            <w:hideMark/>
          </w:tcPr>
          <w:p w14:paraId="3A1C5DE4" w14:textId="77777777" w:rsidR="00B8269C" w:rsidRPr="008B3C8B" w:rsidRDefault="00B8269C" w:rsidP="00B8269C">
            <w:pPr>
              <w:jc w:val="center"/>
              <w:rPr>
                <w:rFonts w:cstheme="minorHAnsi"/>
                <w:sz w:val="20"/>
              </w:rPr>
            </w:pPr>
            <w:r w:rsidRPr="008B3C8B">
              <w:rPr>
                <w:rFonts w:cstheme="minorHAnsi"/>
                <w:sz w:val="20"/>
              </w:rPr>
              <w:t>Nos.</w:t>
            </w:r>
          </w:p>
        </w:tc>
        <w:tc>
          <w:tcPr>
            <w:tcW w:w="891" w:type="dxa"/>
            <w:shd w:val="clear" w:color="auto" w:fill="FDE9D9" w:themeFill="accent6" w:themeFillTint="33"/>
            <w:vAlign w:val="center"/>
            <w:hideMark/>
          </w:tcPr>
          <w:p w14:paraId="6D4AB670" w14:textId="77777777" w:rsidR="00B8269C" w:rsidRPr="008B3C8B" w:rsidRDefault="00B8269C" w:rsidP="00B8269C">
            <w:pPr>
              <w:jc w:val="center"/>
              <w:rPr>
                <w:rFonts w:cstheme="minorHAnsi"/>
                <w:sz w:val="20"/>
              </w:rPr>
            </w:pPr>
            <w:r w:rsidRPr="008B3C8B">
              <w:rPr>
                <w:rFonts w:cstheme="minorHAnsi"/>
                <w:sz w:val="20"/>
              </w:rPr>
              <w:t>%</w:t>
            </w:r>
          </w:p>
        </w:tc>
        <w:tc>
          <w:tcPr>
            <w:tcW w:w="657" w:type="dxa"/>
            <w:vMerge/>
            <w:tcBorders>
              <w:top w:val="nil"/>
            </w:tcBorders>
            <w:shd w:val="clear" w:color="auto" w:fill="FDE9D9" w:themeFill="accent6" w:themeFillTint="33"/>
            <w:vAlign w:val="center"/>
            <w:hideMark/>
          </w:tcPr>
          <w:p w14:paraId="6645D2E2" w14:textId="77777777" w:rsidR="00B8269C" w:rsidRPr="008B3C8B" w:rsidRDefault="00B8269C">
            <w:pPr>
              <w:rPr>
                <w:rFonts w:cstheme="minorHAnsi"/>
                <w:sz w:val="20"/>
              </w:rPr>
            </w:pPr>
          </w:p>
        </w:tc>
      </w:tr>
      <w:tr w:rsidR="00B8269C" w:rsidRPr="008B3C8B" w14:paraId="3724175A" w14:textId="77777777" w:rsidTr="00F728A2">
        <w:trPr>
          <w:gridAfter w:val="1"/>
          <w:wAfter w:w="6" w:type="dxa"/>
          <w:trHeight w:val="290"/>
        </w:trPr>
        <w:tc>
          <w:tcPr>
            <w:tcW w:w="550" w:type="dxa"/>
            <w:vMerge w:val="restart"/>
            <w:noWrap/>
            <w:vAlign w:val="center"/>
            <w:hideMark/>
          </w:tcPr>
          <w:p w14:paraId="72D8B914" w14:textId="77777777" w:rsidR="00B8269C" w:rsidRPr="008B3C8B" w:rsidRDefault="00B8269C" w:rsidP="00B8269C">
            <w:pPr>
              <w:rPr>
                <w:rFonts w:cstheme="minorHAnsi"/>
                <w:sz w:val="20"/>
              </w:rPr>
            </w:pPr>
            <w:r w:rsidRPr="008B3C8B">
              <w:rPr>
                <w:rFonts w:cstheme="minorHAnsi"/>
                <w:sz w:val="20"/>
              </w:rPr>
              <w:t>2</w:t>
            </w:r>
          </w:p>
        </w:tc>
        <w:tc>
          <w:tcPr>
            <w:tcW w:w="1146" w:type="dxa"/>
            <w:vMerge w:val="restart"/>
            <w:vAlign w:val="center"/>
            <w:hideMark/>
          </w:tcPr>
          <w:p w14:paraId="7F4137E9" w14:textId="77777777" w:rsidR="00B8269C" w:rsidRPr="008B3C8B" w:rsidRDefault="00B8269C">
            <w:pPr>
              <w:rPr>
                <w:rFonts w:cstheme="minorHAnsi"/>
                <w:sz w:val="20"/>
              </w:rPr>
            </w:pPr>
            <w:r w:rsidRPr="008B3C8B">
              <w:rPr>
                <w:rFonts w:cstheme="minorHAnsi"/>
                <w:sz w:val="20"/>
              </w:rPr>
              <w:t>Tap Type</w:t>
            </w:r>
          </w:p>
        </w:tc>
        <w:tc>
          <w:tcPr>
            <w:tcW w:w="2714" w:type="dxa"/>
            <w:gridSpan w:val="2"/>
            <w:vAlign w:val="center"/>
            <w:hideMark/>
          </w:tcPr>
          <w:p w14:paraId="040AEB65" w14:textId="77777777" w:rsidR="00B8269C" w:rsidRPr="008B3C8B" w:rsidRDefault="00B8269C">
            <w:pPr>
              <w:rPr>
                <w:rFonts w:cstheme="minorHAnsi"/>
                <w:sz w:val="20"/>
              </w:rPr>
            </w:pPr>
            <w:r w:rsidRPr="008B3C8B">
              <w:rPr>
                <w:rFonts w:cstheme="minorHAnsi"/>
                <w:sz w:val="20"/>
              </w:rPr>
              <w:t>Community</w:t>
            </w:r>
          </w:p>
        </w:tc>
        <w:tc>
          <w:tcPr>
            <w:tcW w:w="983" w:type="dxa"/>
            <w:vMerge w:val="restart"/>
            <w:vAlign w:val="center"/>
            <w:hideMark/>
          </w:tcPr>
          <w:p w14:paraId="31F53E03" w14:textId="77777777" w:rsidR="00B8269C" w:rsidRPr="008B3C8B" w:rsidRDefault="00B8269C">
            <w:pPr>
              <w:rPr>
                <w:rFonts w:cstheme="minorHAnsi"/>
                <w:sz w:val="20"/>
              </w:rPr>
            </w:pPr>
            <w:r w:rsidRPr="008B3C8B">
              <w:rPr>
                <w:rFonts w:cstheme="minorHAnsi"/>
                <w:sz w:val="20"/>
              </w:rPr>
              <w:t>Yard/Institutional</w:t>
            </w:r>
          </w:p>
        </w:tc>
        <w:tc>
          <w:tcPr>
            <w:tcW w:w="580" w:type="dxa"/>
            <w:noWrap/>
            <w:vAlign w:val="center"/>
            <w:hideMark/>
          </w:tcPr>
          <w:p w14:paraId="2858B509" w14:textId="77777777" w:rsidR="00B8269C" w:rsidRPr="008B3C8B" w:rsidRDefault="00B8269C" w:rsidP="00B8269C">
            <w:pPr>
              <w:rPr>
                <w:rFonts w:cstheme="minorHAnsi"/>
                <w:sz w:val="20"/>
              </w:rPr>
            </w:pPr>
            <w:r w:rsidRPr="008B3C8B">
              <w:rPr>
                <w:rFonts w:cstheme="minorHAnsi"/>
                <w:sz w:val="20"/>
              </w:rPr>
              <w:t>60</w:t>
            </w:r>
          </w:p>
        </w:tc>
        <w:tc>
          <w:tcPr>
            <w:tcW w:w="915" w:type="dxa"/>
            <w:noWrap/>
            <w:vAlign w:val="center"/>
            <w:hideMark/>
          </w:tcPr>
          <w:p w14:paraId="6E25D9BB" w14:textId="77777777" w:rsidR="00B8269C" w:rsidRPr="008B3C8B" w:rsidRDefault="00B8269C" w:rsidP="00B8269C">
            <w:pPr>
              <w:rPr>
                <w:rFonts w:cstheme="minorHAnsi"/>
                <w:sz w:val="20"/>
              </w:rPr>
            </w:pPr>
            <w:r w:rsidRPr="008B3C8B">
              <w:rPr>
                <w:rFonts w:cstheme="minorHAnsi"/>
                <w:sz w:val="20"/>
              </w:rPr>
              <w:t>24.00</w:t>
            </w:r>
          </w:p>
        </w:tc>
        <w:tc>
          <w:tcPr>
            <w:tcW w:w="622" w:type="dxa"/>
            <w:noWrap/>
            <w:vAlign w:val="center"/>
            <w:hideMark/>
          </w:tcPr>
          <w:p w14:paraId="3D1ED55E" w14:textId="77777777" w:rsidR="00B8269C" w:rsidRPr="008B3C8B" w:rsidRDefault="00B8269C" w:rsidP="00B8269C">
            <w:pPr>
              <w:rPr>
                <w:rFonts w:cstheme="minorHAnsi"/>
                <w:sz w:val="20"/>
              </w:rPr>
            </w:pPr>
            <w:r w:rsidRPr="008B3C8B">
              <w:rPr>
                <w:rFonts w:cstheme="minorHAnsi"/>
                <w:sz w:val="20"/>
              </w:rPr>
              <w:t>1370</w:t>
            </w:r>
          </w:p>
        </w:tc>
        <w:tc>
          <w:tcPr>
            <w:tcW w:w="815" w:type="dxa"/>
            <w:noWrap/>
            <w:vAlign w:val="center"/>
            <w:hideMark/>
          </w:tcPr>
          <w:p w14:paraId="62EC497E" w14:textId="77777777" w:rsidR="00B8269C" w:rsidRPr="008B3C8B" w:rsidRDefault="00B8269C" w:rsidP="00B8269C">
            <w:pPr>
              <w:rPr>
                <w:rFonts w:cstheme="minorHAnsi"/>
                <w:sz w:val="20"/>
              </w:rPr>
            </w:pPr>
            <w:r w:rsidRPr="008B3C8B">
              <w:rPr>
                <w:rFonts w:cstheme="minorHAnsi"/>
                <w:sz w:val="20"/>
              </w:rPr>
              <w:t>45.67</w:t>
            </w:r>
          </w:p>
        </w:tc>
        <w:tc>
          <w:tcPr>
            <w:tcW w:w="723" w:type="dxa"/>
            <w:noWrap/>
            <w:vAlign w:val="center"/>
            <w:hideMark/>
          </w:tcPr>
          <w:p w14:paraId="1DCC5884" w14:textId="77777777" w:rsidR="00B8269C" w:rsidRPr="008B3C8B" w:rsidRDefault="00B8269C" w:rsidP="00B8269C">
            <w:pPr>
              <w:rPr>
                <w:rFonts w:cstheme="minorHAnsi"/>
                <w:sz w:val="20"/>
              </w:rPr>
            </w:pPr>
            <w:r w:rsidRPr="008B3C8B">
              <w:rPr>
                <w:rFonts w:cstheme="minorHAnsi"/>
                <w:sz w:val="20"/>
              </w:rPr>
              <w:t>9020</w:t>
            </w:r>
          </w:p>
        </w:tc>
        <w:tc>
          <w:tcPr>
            <w:tcW w:w="891" w:type="dxa"/>
            <w:noWrap/>
            <w:vAlign w:val="center"/>
            <w:hideMark/>
          </w:tcPr>
          <w:p w14:paraId="436C8F74" w14:textId="77777777" w:rsidR="00B8269C" w:rsidRPr="008B3C8B" w:rsidRDefault="00B8269C" w:rsidP="00B8269C">
            <w:pPr>
              <w:rPr>
                <w:rFonts w:cstheme="minorHAnsi"/>
                <w:sz w:val="20"/>
              </w:rPr>
            </w:pPr>
            <w:r w:rsidRPr="008B3C8B">
              <w:rPr>
                <w:rFonts w:cstheme="minorHAnsi"/>
                <w:sz w:val="20"/>
              </w:rPr>
              <w:t>45.10</w:t>
            </w:r>
          </w:p>
        </w:tc>
        <w:tc>
          <w:tcPr>
            <w:tcW w:w="657" w:type="dxa"/>
            <w:noWrap/>
            <w:vAlign w:val="center"/>
            <w:hideMark/>
          </w:tcPr>
          <w:p w14:paraId="36C82444" w14:textId="77777777" w:rsidR="00B8269C" w:rsidRPr="008B3C8B" w:rsidRDefault="00B8269C" w:rsidP="00B8269C">
            <w:pPr>
              <w:rPr>
                <w:rFonts w:cstheme="minorHAnsi"/>
                <w:sz w:val="20"/>
              </w:rPr>
            </w:pPr>
            <w:r w:rsidRPr="008B3C8B">
              <w:rPr>
                <w:rFonts w:cstheme="minorHAnsi"/>
                <w:sz w:val="20"/>
              </w:rPr>
              <w:t>Y</w:t>
            </w:r>
          </w:p>
        </w:tc>
      </w:tr>
      <w:tr w:rsidR="00B8269C" w:rsidRPr="008B3C8B" w14:paraId="295A12FB" w14:textId="77777777" w:rsidTr="00F728A2">
        <w:trPr>
          <w:gridAfter w:val="1"/>
          <w:wAfter w:w="6" w:type="dxa"/>
          <w:trHeight w:val="290"/>
        </w:trPr>
        <w:tc>
          <w:tcPr>
            <w:tcW w:w="550" w:type="dxa"/>
            <w:vMerge/>
            <w:vAlign w:val="center"/>
            <w:hideMark/>
          </w:tcPr>
          <w:p w14:paraId="7EA09894" w14:textId="77777777" w:rsidR="00B8269C" w:rsidRPr="008B3C8B" w:rsidRDefault="00B8269C">
            <w:pPr>
              <w:rPr>
                <w:rFonts w:cstheme="minorHAnsi"/>
                <w:sz w:val="20"/>
              </w:rPr>
            </w:pPr>
          </w:p>
        </w:tc>
        <w:tc>
          <w:tcPr>
            <w:tcW w:w="1146" w:type="dxa"/>
            <w:vMerge/>
            <w:vAlign w:val="center"/>
            <w:hideMark/>
          </w:tcPr>
          <w:p w14:paraId="720A7181" w14:textId="77777777" w:rsidR="00B8269C" w:rsidRPr="008B3C8B" w:rsidRDefault="00B8269C">
            <w:pPr>
              <w:rPr>
                <w:rFonts w:cstheme="minorHAnsi"/>
                <w:sz w:val="20"/>
              </w:rPr>
            </w:pPr>
          </w:p>
        </w:tc>
        <w:tc>
          <w:tcPr>
            <w:tcW w:w="2714" w:type="dxa"/>
            <w:gridSpan w:val="2"/>
            <w:vAlign w:val="center"/>
            <w:hideMark/>
          </w:tcPr>
          <w:p w14:paraId="15B158ED" w14:textId="77777777" w:rsidR="00B8269C" w:rsidRPr="008B3C8B" w:rsidRDefault="00B8269C">
            <w:pPr>
              <w:rPr>
                <w:rFonts w:cstheme="minorHAnsi"/>
                <w:sz w:val="20"/>
              </w:rPr>
            </w:pPr>
            <w:r w:rsidRPr="008B3C8B">
              <w:rPr>
                <w:rFonts w:cstheme="minorHAnsi"/>
                <w:sz w:val="20"/>
              </w:rPr>
              <w:t>Yard</w:t>
            </w:r>
          </w:p>
        </w:tc>
        <w:tc>
          <w:tcPr>
            <w:tcW w:w="983" w:type="dxa"/>
            <w:vMerge/>
            <w:vAlign w:val="center"/>
            <w:hideMark/>
          </w:tcPr>
          <w:p w14:paraId="4FAD47B3" w14:textId="77777777" w:rsidR="00B8269C" w:rsidRPr="008B3C8B" w:rsidRDefault="00B8269C">
            <w:pPr>
              <w:rPr>
                <w:rFonts w:cstheme="minorHAnsi"/>
                <w:sz w:val="20"/>
              </w:rPr>
            </w:pPr>
          </w:p>
        </w:tc>
        <w:tc>
          <w:tcPr>
            <w:tcW w:w="580" w:type="dxa"/>
            <w:noWrap/>
            <w:vAlign w:val="center"/>
            <w:hideMark/>
          </w:tcPr>
          <w:p w14:paraId="45A4826E" w14:textId="77777777" w:rsidR="00B8269C" w:rsidRPr="008B3C8B" w:rsidRDefault="00B8269C" w:rsidP="00B8269C">
            <w:pPr>
              <w:rPr>
                <w:rFonts w:cstheme="minorHAnsi"/>
                <w:sz w:val="20"/>
              </w:rPr>
            </w:pPr>
            <w:r w:rsidRPr="008B3C8B">
              <w:rPr>
                <w:rFonts w:cstheme="minorHAnsi"/>
                <w:sz w:val="20"/>
              </w:rPr>
              <w:t>180</w:t>
            </w:r>
          </w:p>
        </w:tc>
        <w:tc>
          <w:tcPr>
            <w:tcW w:w="915" w:type="dxa"/>
            <w:noWrap/>
            <w:vAlign w:val="center"/>
            <w:hideMark/>
          </w:tcPr>
          <w:p w14:paraId="532C9F16" w14:textId="77777777" w:rsidR="00B8269C" w:rsidRPr="008B3C8B" w:rsidRDefault="00B8269C" w:rsidP="00B8269C">
            <w:pPr>
              <w:rPr>
                <w:rFonts w:cstheme="minorHAnsi"/>
                <w:sz w:val="20"/>
              </w:rPr>
            </w:pPr>
            <w:r w:rsidRPr="008B3C8B">
              <w:rPr>
                <w:rFonts w:cstheme="minorHAnsi"/>
                <w:sz w:val="20"/>
              </w:rPr>
              <w:t>72.00</w:t>
            </w:r>
          </w:p>
        </w:tc>
        <w:tc>
          <w:tcPr>
            <w:tcW w:w="622" w:type="dxa"/>
            <w:noWrap/>
            <w:vAlign w:val="center"/>
            <w:hideMark/>
          </w:tcPr>
          <w:p w14:paraId="71DFE2C2" w14:textId="77777777" w:rsidR="00B8269C" w:rsidRPr="008B3C8B" w:rsidRDefault="00B8269C" w:rsidP="00B8269C">
            <w:pPr>
              <w:rPr>
                <w:rFonts w:cstheme="minorHAnsi"/>
                <w:sz w:val="20"/>
              </w:rPr>
            </w:pPr>
            <w:r w:rsidRPr="008B3C8B">
              <w:rPr>
                <w:rFonts w:cstheme="minorHAnsi"/>
                <w:sz w:val="20"/>
              </w:rPr>
              <w:t>1620</w:t>
            </w:r>
          </w:p>
        </w:tc>
        <w:tc>
          <w:tcPr>
            <w:tcW w:w="815" w:type="dxa"/>
            <w:noWrap/>
            <w:vAlign w:val="center"/>
            <w:hideMark/>
          </w:tcPr>
          <w:p w14:paraId="350B2F87" w14:textId="77777777" w:rsidR="00B8269C" w:rsidRPr="008B3C8B" w:rsidRDefault="00B8269C" w:rsidP="00B8269C">
            <w:pPr>
              <w:rPr>
                <w:rFonts w:cstheme="minorHAnsi"/>
                <w:sz w:val="20"/>
              </w:rPr>
            </w:pPr>
            <w:r w:rsidRPr="008B3C8B">
              <w:rPr>
                <w:rFonts w:cstheme="minorHAnsi"/>
                <w:sz w:val="20"/>
              </w:rPr>
              <w:t>54.00</w:t>
            </w:r>
          </w:p>
        </w:tc>
        <w:tc>
          <w:tcPr>
            <w:tcW w:w="723" w:type="dxa"/>
            <w:noWrap/>
            <w:vAlign w:val="center"/>
            <w:hideMark/>
          </w:tcPr>
          <w:p w14:paraId="092B1C0C" w14:textId="77777777" w:rsidR="00B8269C" w:rsidRPr="008B3C8B" w:rsidRDefault="00B8269C" w:rsidP="00B8269C">
            <w:pPr>
              <w:rPr>
                <w:rFonts w:cstheme="minorHAnsi"/>
                <w:sz w:val="20"/>
              </w:rPr>
            </w:pPr>
            <w:r w:rsidRPr="008B3C8B">
              <w:rPr>
                <w:rFonts w:cstheme="minorHAnsi"/>
                <w:sz w:val="20"/>
              </w:rPr>
              <w:t>10860</w:t>
            </w:r>
          </w:p>
        </w:tc>
        <w:tc>
          <w:tcPr>
            <w:tcW w:w="891" w:type="dxa"/>
            <w:noWrap/>
            <w:vAlign w:val="center"/>
            <w:hideMark/>
          </w:tcPr>
          <w:p w14:paraId="55DFAF35" w14:textId="77777777" w:rsidR="00B8269C" w:rsidRPr="008B3C8B" w:rsidRDefault="00B8269C" w:rsidP="00B8269C">
            <w:pPr>
              <w:rPr>
                <w:rFonts w:cstheme="minorHAnsi"/>
                <w:sz w:val="20"/>
              </w:rPr>
            </w:pPr>
            <w:r w:rsidRPr="008B3C8B">
              <w:rPr>
                <w:rFonts w:cstheme="minorHAnsi"/>
                <w:sz w:val="20"/>
              </w:rPr>
              <w:t>54.30</w:t>
            </w:r>
          </w:p>
        </w:tc>
        <w:tc>
          <w:tcPr>
            <w:tcW w:w="657" w:type="dxa"/>
            <w:noWrap/>
            <w:vAlign w:val="center"/>
            <w:hideMark/>
          </w:tcPr>
          <w:p w14:paraId="01515C99" w14:textId="77777777" w:rsidR="00B8269C" w:rsidRPr="008B3C8B" w:rsidRDefault="00B8269C" w:rsidP="00B8269C">
            <w:pPr>
              <w:rPr>
                <w:rFonts w:cstheme="minorHAnsi"/>
                <w:sz w:val="20"/>
              </w:rPr>
            </w:pPr>
            <w:r w:rsidRPr="008B3C8B">
              <w:rPr>
                <w:rFonts w:cstheme="minorHAnsi"/>
                <w:sz w:val="20"/>
              </w:rPr>
              <w:t>N</w:t>
            </w:r>
          </w:p>
        </w:tc>
      </w:tr>
      <w:tr w:rsidR="00B8269C" w:rsidRPr="008B3C8B" w14:paraId="62474396" w14:textId="77777777" w:rsidTr="00F728A2">
        <w:trPr>
          <w:gridAfter w:val="1"/>
          <w:wAfter w:w="6" w:type="dxa"/>
          <w:trHeight w:val="290"/>
        </w:trPr>
        <w:tc>
          <w:tcPr>
            <w:tcW w:w="550" w:type="dxa"/>
            <w:vMerge/>
            <w:vAlign w:val="center"/>
            <w:hideMark/>
          </w:tcPr>
          <w:p w14:paraId="7F96DFE7" w14:textId="77777777" w:rsidR="00B8269C" w:rsidRPr="008B3C8B" w:rsidRDefault="00B8269C">
            <w:pPr>
              <w:rPr>
                <w:rFonts w:cstheme="minorHAnsi"/>
                <w:sz w:val="20"/>
              </w:rPr>
            </w:pPr>
          </w:p>
        </w:tc>
        <w:tc>
          <w:tcPr>
            <w:tcW w:w="1146" w:type="dxa"/>
            <w:vMerge/>
            <w:vAlign w:val="center"/>
            <w:hideMark/>
          </w:tcPr>
          <w:p w14:paraId="5A189984" w14:textId="77777777" w:rsidR="00B8269C" w:rsidRPr="008B3C8B" w:rsidRDefault="00B8269C">
            <w:pPr>
              <w:rPr>
                <w:rFonts w:cstheme="minorHAnsi"/>
                <w:sz w:val="20"/>
              </w:rPr>
            </w:pPr>
          </w:p>
        </w:tc>
        <w:tc>
          <w:tcPr>
            <w:tcW w:w="2714" w:type="dxa"/>
            <w:gridSpan w:val="2"/>
            <w:vAlign w:val="center"/>
            <w:hideMark/>
          </w:tcPr>
          <w:p w14:paraId="7CC63118" w14:textId="77777777" w:rsidR="00B8269C" w:rsidRPr="008B3C8B" w:rsidRDefault="00B8269C">
            <w:pPr>
              <w:rPr>
                <w:rFonts w:cstheme="minorHAnsi"/>
                <w:sz w:val="20"/>
              </w:rPr>
            </w:pPr>
            <w:r w:rsidRPr="008B3C8B">
              <w:rPr>
                <w:rFonts w:cstheme="minorHAnsi"/>
                <w:sz w:val="20"/>
              </w:rPr>
              <w:t>Institutional</w:t>
            </w:r>
          </w:p>
        </w:tc>
        <w:tc>
          <w:tcPr>
            <w:tcW w:w="983" w:type="dxa"/>
            <w:vMerge/>
            <w:vAlign w:val="center"/>
            <w:hideMark/>
          </w:tcPr>
          <w:p w14:paraId="5A56653F" w14:textId="77777777" w:rsidR="00B8269C" w:rsidRPr="008B3C8B" w:rsidRDefault="00B8269C">
            <w:pPr>
              <w:rPr>
                <w:rFonts w:cstheme="minorHAnsi"/>
                <w:sz w:val="20"/>
              </w:rPr>
            </w:pPr>
          </w:p>
        </w:tc>
        <w:tc>
          <w:tcPr>
            <w:tcW w:w="580" w:type="dxa"/>
            <w:noWrap/>
            <w:vAlign w:val="center"/>
            <w:hideMark/>
          </w:tcPr>
          <w:p w14:paraId="3F7701B8" w14:textId="77777777" w:rsidR="00B8269C" w:rsidRPr="008B3C8B" w:rsidRDefault="00B8269C" w:rsidP="00B8269C">
            <w:pPr>
              <w:rPr>
                <w:rFonts w:cstheme="minorHAnsi"/>
                <w:sz w:val="20"/>
              </w:rPr>
            </w:pPr>
            <w:r w:rsidRPr="008B3C8B">
              <w:rPr>
                <w:rFonts w:cstheme="minorHAnsi"/>
                <w:sz w:val="20"/>
              </w:rPr>
              <w:t>10</w:t>
            </w:r>
          </w:p>
        </w:tc>
        <w:tc>
          <w:tcPr>
            <w:tcW w:w="915" w:type="dxa"/>
            <w:noWrap/>
            <w:vAlign w:val="center"/>
            <w:hideMark/>
          </w:tcPr>
          <w:p w14:paraId="5389D5E5" w14:textId="77777777" w:rsidR="00B8269C" w:rsidRPr="008B3C8B" w:rsidRDefault="00B8269C" w:rsidP="00B8269C">
            <w:pPr>
              <w:rPr>
                <w:rFonts w:cstheme="minorHAnsi"/>
                <w:sz w:val="20"/>
              </w:rPr>
            </w:pPr>
            <w:r w:rsidRPr="008B3C8B">
              <w:rPr>
                <w:rFonts w:cstheme="minorHAnsi"/>
                <w:sz w:val="20"/>
              </w:rPr>
              <w:t>4.00</w:t>
            </w:r>
          </w:p>
        </w:tc>
        <w:tc>
          <w:tcPr>
            <w:tcW w:w="622" w:type="dxa"/>
            <w:noWrap/>
            <w:vAlign w:val="center"/>
            <w:hideMark/>
          </w:tcPr>
          <w:p w14:paraId="69DF9B2A" w14:textId="77777777" w:rsidR="00B8269C" w:rsidRPr="008B3C8B" w:rsidRDefault="00B8269C" w:rsidP="00B8269C">
            <w:pPr>
              <w:rPr>
                <w:rFonts w:cstheme="minorHAnsi"/>
                <w:sz w:val="20"/>
              </w:rPr>
            </w:pPr>
            <w:r w:rsidRPr="008B3C8B">
              <w:rPr>
                <w:rFonts w:cstheme="minorHAnsi"/>
                <w:sz w:val="20"/>
              </w:rPr>
              <w:t>10</w:t>
            </w:r>
          </w:p>
        </w:tc>
        <w:tc>
          <w:tcPr>
            <w:tcW w:w="815" w:type="dxa"/>
            <w:noWrap/>
            <w:vAlign w:val="center"/>
            <w:hideMark/>
          </w:tcPr>
          <w:p w14:paraId="42508674" w14:textId="77777777" w:rsidR="00B8269C" w:rsidRPr="008B3C8B" w:rsidRDefault="00B8269C" w:rsidP="00B8269C">
            <w:pPr>
              <w:rPr>
                <w:rFonts w:cstheme="minorHAnsi"/>
                <w:sz w:val="20"/>
              </w:rPr>
            </w:pPr>
            <w:r w:rsidRPr="008B3C8B">
              <w:rPr>
                <w:rFonts w:cstheme="minorHAnsi"/>
                <w:sz w:val="20"/>
              </w:rPr>
              <w:t>0.33</w:t>
            </w:r>
          </w:p>
        </w:tc>
        <w:tc>
          <w:tcPr>
            <w:tcW w:w="723" w:type="dxa"/>
            <w:noWrap/>
            <w:vAlign w:val="center"/>
            <w:hideMark/>
          </w:tcPr>
          <w:p w14:paraId="2642F512" w14:textId="77777777" w:rsidR="00B8269C" w:rsidRPr="008B3C8B" w:rsidRDefault="00B8269C" w:rsidP="00B8269C">
            <w:pPr>
              <w:rPr>
                <w:rFonts w:cstheme="minorHAnsi"/>
                <w:sz w:val="20"/>
              </w:rPr>
            </w:pPr>
            <w:r w:rsidRPr="008B3C8B">
              <w:rPr>
                <w:rFonts w:cstheme="minorHAnsi"/>
                <w:sz w:val="20"/>
              </w:rPr>
              <w:t>120</w:t>
            </w:r>
          </w:p>
        </w:tc>
        <w:tc>
          <w:tcPr>
            <w:tcW w:w="891" w:type="dxa"/>
            <w:noWrap/>
            <w:vAlign w:val="center"/>
            <w:hideMark/>
          </w:tcPr>
          <w:p w14:paraId="71C080B6" w14:textId="77777777" w:rsidR="00B8269C" w:rsidRPr="008B3C8B" w:rsidRDefault="00B8269C" w:rsidP="00B8269C">
            <w:pPr>
              <w:rPr>
                <w:rFonts w:cstheme="minorHAnsi"/>
                <w:sz w:val="20"/>
              </w:rPr>
            </w:pPr>
            <w:r w:rsidRPr="008B3C8B">
              <w:rPr>
                <w:rFonts w:cstheme="minorHAnsi"/>
                <w:sz w:val="20"/>
              </w:rPr>
              <w:t>0.60</w:t>
            </w:r>
          </w:p>
        </w:tc>
        <w:tc>
          <w:tcPr>
            <w:tcW w:w="657" w:type="dxa"/>
            <w:noWrap/>
            <w:vAlign w:val="center"/>
            <w:hideMark/>
          </w:tcPr>
          <w:p w14:paraId="0116C9C5" w14:textId="77777777" w:rsidR="00B8269C" w:rsidRPr="008B3C8B" w:rsidRDefault="00B8269C" w:rsidP="00B8269C">
            <w:pPr>
              <w:rPr>
                <w:rFonts w:cstheme="minorHAnsi"/>
                <w:sz w:val="20"/>
              </w:rPr>
            </w:pPr>
            <w:r w:rsidRPr="008B3C8B">
              <w:rPr>
                <w:rFonts w:cstheme="minorHAnsi"/>
                <w:sz w:val="20"/>
              </w:rPr>
              <w:t>N</w:t>
            </w:r>
          </w:p>
        </w:tc>
      </w:tr>
      <w:tr w:rsidR="00B8269C" w:rsidRPr="008B3C8B" w14:paraId="2DD8177F" w14:textId="77777777" w:rsidTr="00F728A2">
        <w:trPr>
          <w:gridAfter w:val="1"/>
          <w:wAfter w:w="6" w:type="dxa"/>
          <w:trHeight w:val="290"/>
        </w:trPr>
        <w:tc>
          <w:tcPr>
            <w:tcW w:w="550" w:type="dxa"/>
            <w:vMerge w:val="restart"/>
            <w:noWrap/>
            <w:vAlign w:val="center"/>
            <w:hideMark/>
          </w:tcPr>
          <w:p w14:paraId="62F8B419" w14:textId="77777777" w:rsidR="00B8269C" w:rsidRPr="008B3C8B" w:rsidRDefault="00B8269C" w:rsidP="00B8269C">
            <w:pPr>
              <w:rPr>
                <w:rFonts w:cstheme="minorHAnsi"/>
                <w:sz w:val="20"/>
              </w:rPr>
            </w:pPr>
            <w:r w:rsidRPr="008B3C8B">
              <w:rPr>
                <w:rFonts w:cstheme="minorHAnsi"/>
                <w:sz w:val="20"/>
              </w:rPr>
              <w:t>3</w:t>
            </w:r>
          </w:p>
        </w:tc>
        <w:tc>
          <w:tcPr>
            <w:tcW w:w="1146" w:type="dxa"/>
            <w:vMerge w:val="restart"/>
            <w:vAlign w:val="center"/>
            <w:hideMark/>
          </w:tcPr>
          <w:p w14:paraId="7A2209E1" w14:textId="77777777" w:rsidR="00B8269C" w:rsidRPr="008B3C8B" w:rsidRDefault="00B8269C">
            <w:pPr>
              <w:rPr>
                <w:rFonts w:cstheme="minorHAnsi"/>
                <w:sz w:val="20"/>
              </w:rPr>
            </w:pPr>
            <w:r w:rsidRPr="008B3C8B">
              <w:rPr>
                <w:rFonts w:cstheme="minorHAnsi"/>
                <w:sz w:val="20"/>
              </w:rPr>
              <w:t xml:space="preserve">Connection </w:t>
            </w:r>
          </w:p>
        </w:tc>
        <w:tc>
          <w:tcPr>
            <w:tcW w:w="2714" w:type="dxa"/>
            <w:gridSpan w:val="2"/>
            <w:vAlign w:val="center"/>
            <w:hideMark/>
          </w:tcPr>
          <w:p w14:paraId="06E20509" w14:textId="77777777" w:rsidR="00B8269C" w:rsidRPr="008B3C8B" w:rsidRDefault="00B8269C">
            <w:pPr>
              <w:rPr>
                <w:rFonts w:cstheme="minorHAnsi"/>
                <w:sz w:val="20"/>
              </w:rPr>
            </w:pPr>
            <w:r w:rsidRPr="008B3C8B">
              <w:rPr>
                <w:rFonts w:cstheme="minorHAnsi"/>
                <w:sz w:val="20"/>
              </w:rPr>
              <w:t>Metered</w:t>
            </w:r>
          </w:p>
        </w:tc>
        <w:tc>
          <w:tcPr>
            <w:tcW w:w="983" w:type="dxa"/>
            <w:vMerge w:val="restart"/>
            <w:vAlign w:val="center"/>
            <w:hideMark/>
          </w:tcPr>
          <w:p w14:paraId="27E7ED55" w14:textId="77777777" w:rsidR="00B8269C" w:rsidRPr="008B3C8B" w:rsidRDefault="00B8269C">
            <w:pPr>
              <w:rPr>
                <w:rFonts w:cstheme="minorHAnsi"/>
                <w:sz w:val="20"/>
              </w:rPr>
            </w:pPr>
            <w:r w:rsidRPr="008B3C8B">
              <w:rPr>
                <w:rFonts w:cstheme="minorHAnsi"/>
                <w:sz w:val="20"/>
              </w:rPr>
              <w:t>Metered</w:t>
            </w:r>
          </w:p>
        </w:tc>
        <w:tc>
          <w:tcPr>
            <w:tcW w:w="580" w:type="dxa"/>
            <w:noWrap/>
            <w:vAlign w:val="center"/>
            <w:hideMark/>
          </w:tcPr>
          <w:p w14:paraId="07889F2A" w14:textId="77777777" w:rsidR="00B8269C" w:rsidRPr="008B3C8B" w:rsidRDefault="00B8269C" w:rsidP="00B8269C">
            <w:pPr>
              <w:rPr>
                <w:rFonts w:cstheme="minorHAnsi"/>
                <w:sz w:val="20"/>
              </w:rPr>
            </w:pPr>
            <w:r w:rsidRPr="008B3C8B">
              <w:rPr>
                <w:rFonts w:cstheme="minorHAnsi"/>
                <w:sz w:val="20"/>
              </w:rPr>
              <w:t>180</w:t>
            </w:r>
          </w:p>
        </w:tc>
        <w:tc>
          <w:tcPr>
            <w:tcW w:w="915" w:type="dxa"/>
            <w:noWrap/>
            <w:vAlign w:val="center"/>
            <w:hideMark/>
          </w:tcPr>
          <w:p w14:paraId="1F4EB419" w14:textId="77777777" w:rsidR="00B8269C" w:rsidRPr="008B3C8B" w:rsidRDefault="00B8269C" w:rsidP="00B8269C">
            <w:pPr>
              <w:rPr>
                <w:rFonts w:cstheme="minorHAnsi"/>
                <w:sz w:val="20"/>
              </w:rPr>
            </w:pPr>
            <w:r w:rsidRPr="008B3C8B">
              <w:rPr>
                <w:rFonts w:cstheme="minorHAnsi"/>
                <w:sz w:val="20"/>
              </w:rPr>
              <w:t>72.00</w:t>
            </w:r>
          </w:p>
        </w:tc>
        <w:tc>
          <w:tcPr>
            <w:tcW w:w="622" w:type="dxa"/>
            <w:noWrap/>
            <w:vAlign w:val="center"/>
            <w:hideMark/>
          </w:tcPr>
          <w:p w14:paraId="295FF282" w14:textId="77777777" w:rsidR="00B8269C" w:rsidRPr="008B3C8B" w:rsidRDefault="00B8269C" w:rsidP="00B8269C">
            <w:pPr>
              <w:rPr>
                <w:rFonts w:cstheme="minorHAnsi"/>
                <w:sz w:val="20"/>
              </w:rPr>
            </w:pPr>
            <w:r w:rsidRPr="008B3C8B">
              <w:rPr>
                <w:rFonts w:cstheme="minorHAnsi"/>
                <w:sz w:val="20"/>
              </w:rPr>
              <w:t>1080</w:t>
            </w:r>
          </w:p>
        </w:tc>
        <w:tc>
          <w:tcPr>
            <w:tcW w:w="815" w:type="dxa"/>
            <w:noWrap/>
            <w:vAlign w:val="center"/>
            <w:hideMark/>
          </w:tcPr>
          <w:p w14:paraId="60E72D61" w14:textId="77777777" w:rsidR="00B8269C" w:rsidRPr="008B3C8B" w:rsidRDefault="00B8269C" w:rsidP="00B8269C">
            <w:pPr>
              <w:rPr>
                <w:rFonts w:cstheme="minorHAnsi"/>
                <w:sz w:val="20"/>
              </w:rPr>
            </w:pPr>
            <w:r w:rsidRPr="008B3C8B">
              <w:rPr>
                <w:rFonts w:cstheme="minorHAnsi"/>
                <w:sz w:val="20"/>
              </w:rPr>
              <w:t>36.00</w:t>
            </w:r>
          </w:p>
        </w:tc>
        <w:tc>
          <w:tcPr>
            <w:tcW w:w="723" w:type="dxa"/>
            <w:noWrap/>
            <w:vAlign w:val="center"/>
            <w:hideMark/>
          </w:tcPr>
          <w:p w14:paraId="1FC4DF5F" w14:textId="77777777" w:rsidR="00B8269C" w:rsidRPr="008B3C8B" w:rsidRDefault="00B8269C" w:rsidP="00B8269C">
            <w:pPr>
              <w:rPr>
                <w:rFonts w:cstheme="minorHAnsi"/>
                <w:sz w:val="20"/>
              </w:rPr>
            </w:pPr>
            <w:r w:rsidRPr="008B3C8B">
              <w:rPr>
                <w:rFonts w:cstheme="minorHAnsi"/>
                <w:sz w:val="20"/>
              </w:rPr>
              <w:t>6480</w:t>
            </w:r>
          </w:p>
        </w:tc>
        <w:tc>
          <w:tcPr>
            <w:tcW w:w="891" w:type="dxa"/>
            <w:noWrap/>
            <w:vAlign w:val="center"/>
            <w:hideMark/>
          </w:tcPr>
          <w:p w14:paraId="5EBA0006" w14:textId="77777777" w:rsidR="00B8269C" w:rsidRPr="008B3C8B" w:rsidRDefault="00B8269C" w:rsidP="00B8269C">
            <w:pPr>
              <w:rPr>
                <w:rFonts w:cstheme="minorHAnsi"/>
                <w:sz w:val="20"/>
              </w:rPr>
            </w:pPr>
            <w:r w:rsidRPr="008B3C8B">
              <w:rPr>
                <w:rFonts w:cstheme="minorHAnsi"/>
                <w:sz w:val="20"/>
              </w:rPr>
              <w:t>32.40</w:t>
            </w:r>
          </w:p>
        </w:tc>
        <w:tc>
          <w:tcPr>
            <w:tcW w:w="657" w:type="dxa"/>
            <w:noWrap/>
            <w:vAlign w:val="center"/>
            <w:hideMark/>
          </w:tcPr>
          <w:p w14:paraId="209FCF15" w14:textId="77777777" w:rsidR="00B8269C" w:rsidRPr="008B3C8B" w:rsidRDefault="00B8269C" w:rsidP="00B8269C">
            <w:pPr>
              <w:rPr>
                <w:rFonts w:cstheme="minorHAnsi"/>
                <w:sz w:val="20"/>
              </w:rPr>
            </w:pPr>
            <w:r w:rsidRPr="008B3C8B">
              <w:rPr>
                <w:rFonts w:cstheme="minorHAnsi"/>
                <w:sz w:val="20"/>
              </w:rPr>
              <w:t>N</w:t>
            </w:r>
          </w:p>
        </w:tc>
      </w:tr>
      <w:tr w:rsidR="00B8269C" w:rsidRPr="008B3C8B" w14:paraId="479259AE" w14:textId="77777777" w:rsidTr="00F728A2">
        <w:trPr>
          <w:gridAfter w:val="1"/>
          <w:wAfter w:w="6" w:type="dxa"/>
          <w:trHeight w:val="290"/>
        </w:trPr>
        <w:tc>
          <w:tcPr>
            <w:tcW w:w="550" w:type="dxa"/>
            <w:vMerge/>
            <w:vAlign w:val="center"/>
            <w:hideMark/>
          </w:tcPr>
          <w:p w14:paraId="560A25D2" w14:textId="77777777" w:rsidR="00B8269C" w:rsidRPr="008B3C8B" w:rsidRDefault="00B8269C">
            <w:pPr>
              <w:rPr>
                <w:rFonts w:cstheme="minorHAnsi"/>
                <w:sz w:val="20"/>
              </w:rPr>
            </w:pPr>
          </w:p>
        </w:tc>
        <w:tc>
          <w:tcPr>
            <w:tcW w:w="1146" w:type="dxa"/>
            <w:vMerge/>
            <w:vAlign w:val="center"/>
            <w:hideMark/>
          </w:tcPr>
          <w:p w14:paraId="5E59DC74" w14:textId="77777777" w:rsidR="00B8269C" w:rsidRPr="008B3C8B" w:rsidRDefault="00B8269C">
            <w:pPr>
              <w:rPr>
                <w:rFonts w:cstheme="minorHAnsi"/>
                <w:sz w:val="20"/>
              </w:rPr>
            </w:pPr>
          </w:p>
        </w:tc>
        <w:tc>
          <w:tcPr>
            <w:tcW w:w="2714" w:type="dxa"/>
            <w:gridSpan w:val="2"/>
            <w:vAlign w:val="center"/>
            <w:hideMark/>
          </w:tcPr>
          <w:p w14:paraId="386B2EF3" w14:textId="77777777" w:rsidR="00B8269C" w:rsidRPr="008B3C8B" w:rsidRDefault="00B8269C">
            <w:pPr>
              <w:rPr>
                <w:rFonts w:cstheme="minorHAnsi"/>
                <w:sz w:val="20"/>
              </w:rPr>
            </w:pPr>
            <w:r w:rsidRPr="008B3C8B">
              <w:rPr>
                <w:rFonts w:cstheme="minorHAnsi"/>
                <w:sz w:val="20"/>
              </w:rPr>
              <w:t>Unmetered</w:t>
            </w:r>
          </w:p>
        </w:tc>
        <w:tc>
          <w:tcPr>
            <w:tcW w:w="983" w:type="dxa"/>
            <w:vMerge/>
            <w:vAlign w:val="center"/>
            <w:hideMark/>
          </w:tcPr>
          <w:p w14:paraId="02F4EDD5" w14:textId="77777777" w:rsidR="00B8269C" w:rsidRPr="008B3C8B" w:rsidRDefault="00B8269C">
            <w:pPr>
              <w:rPr>
                <w:rFonts w:cstheme="minorHAnsi"/>
                <w:sz w:val="20"/>
              </w:rPr>
            </w:pPr>
          </w:p>
        </w:tc>
        <w:tc>
          <w:tcPr>
            <w:tcW w:w="580" w:type="dxa"/>
            <w:noWrap/>
            <w:vAlign w:val="center"/>
            <w:hideMark/>
          </w:tcPr>
          <w:p w14:paraId="0954B7C9" w14:textId="77777777" w:rsidR="00B8269C" w:rsidRPr="008B3C8B" w:rsidRDefault="00B8269C" w:rsidP="00B8269C">
            <w:pPr>
              <w:rPr>
                <w:rFonts w:cstheme="minorHAnsi"/>
                <w:sz w:val="20"/>
              </w:rPr>
            </w:pPr>
            <w:r w:rsidRPr="008B3C8B">
              <w:rPr>
                <w:rFonts w:cstheme="minorHAnsi"/>
                <w:sz w:val="20"/>
              </w:rPr>
              <w:t>70</w:t>
            </w:r>
          </w:p>
        </w:tc>
        <w:tc>
          <w:tcPr>
            <w:tcW w:w="915" w:type="dxa"/>
            <w:noWrap/>
            <w:vAlign w:val="center"/>
            <w:hideMark/>
          </w:tcPr>
          <w:p w14:paraId="121B3E5D" w14:textId="77777777" w:rsidR="00B8269C" w:rsidRPr="008B3C8B" w:rsidRDefault="00B8269C" w:rsidP="00B8269C">
            <w:pPr>
              <w:rPr>
                <w:rFonts w:cstheme="minorHAnsi"/>
                <w:sz w:val="20"/>
              </w:rPr>
            </w:pPr>
            <w:r w:rsidRPr="008B3C8B">
              <w:rPr>
                <w:rFonts w:cstheme="minorHAnsi"/>
                <w:sz w:val="20"/>
              </w:rPr>
              <w:t>28.00</w:t>
            </w:r>
          </w:p>
        </w:tc>
        <w:tc>
          <w:tcPr>
            <w:tcW w:w="622" w:type="dxa"/>
            <w:noWrap/>
            <w:vAlign w:val="center"/>
            <w:hideMark/>
          </w:tcPr>
          <w:p w14:paraId="3A3443ED" w14:textId="77777777" w:rsidR="00B8269C" w:rsidRPr="008B3C8B" w:rsidRDefault="00B8269C" w:rsidP="00B8269C">
            <w:pPr>
              <w:rPr>
                <w:rFonts w:cstheme="minorHAnsi"/>
                <w:sz w:val="20"/>
              </w:rPr>
            </w:pPr>
            <w:r w:rsidRPr="008B3C8B">
              <w:rPr>
                <w:rFonts w:cstheme="minorHAnsi"/>
                <w:sz w:val="20"/>
              </w:rPr>
              <w:t>1920</w:t>
            </w:r>
          </w:p>
        </w:tc>
        <w:tc>
          <w:tcPr>
            <w:tcW w:w="815" w:type="dxa"/>
            <w:noWrap/>
            <w:vAlign w:val="center"/>
            <w:hideMark/>
          </w:tcPr>
          <w:p w14:paraId="021EB700" w14:textId="77777777" w:rsidR="00B8269C" w:rsidRPr="008B3C8B" w:rsidRDefault="00B8269C" w:rsidP="00B8269C">
            <w:pPr>
              <w:rPr>
                <w:rFonts w:cstheme="minorHAnsi"/>
                <w:sz w:val="20"/>
              </w:rPr>
            </w:pPr>
            <w:r w:rsidRPr="008B3C8B">
              <w:rPr>
                <w:rFonts w:cstheme="minorHAnsi"/>
                <w:sz w:val="20"/>
              </w:rPr>
              <w:t>64.00</w:t>
            </w:r>
          </w:p>
        </w:tc>
        <w:tc>
          <w:tcPr>
            <w:tcW w:w="723" w:type="dxa"/>
            <w:noWrap/>
            <w:vAlign w:val="center"/>
            <w:hideMark/>
          </w:tcPr>
          <w:p w14:paraId="6F5F3956" w14:textId="77777777" w:rsidR="00B8269C" w:rsidRPr="008B3C8B" w:rsidRDefault="00B8269C" w:rsidP="00B8269C">
            <w:pPr>
              <w:rPr>
                <w:rFonts w:cstheme="minorHAnsi"/>
                <w:sz w:val="20"/>
              </w:rPr>
            </w:pPr>
            <w:r w:rsidRPr="008B3C8B">
              <w:rPr>
                <w:rFonts w:cstheme="minorHAnsi"/>
                <w:sz w:val="20"/>
              </w:rPr>
              <w:t>13520</w:t>
            </w:r>
          </w:p>
        </w:tc>
        <w:tc>
          <w:tcPr>
            <w:tcW w:w="891" w:type="dxa"/>
            <w:noWrap/>
            <w:vAlign w:val="center"/>
            <w:hideMark/>
          </w:tcPr>
          <w:p w14:paraId="33279D3E" w14:textId="77777777" w:rsidR="00B8269C" w:rsidRPr="008B3C8B" w:rsidRDefault="00B8269C" w:rsidP="00B8269C">
            <w:pPr>
              <w:rPr>
                <w:rFonts w:cstheme="minorHAnsi"/>
                <w:sz w:val="20"/>
              </w:rPr>
            </w:pPr>
            <w:r w:rsidRPr="008B3C8B">
              <w:rPr>
                <w:rFonts w:cstheme="minorHAnsi"/>
                <w:sz w:val="20"/>
              </w:rPr>
              <w:t>67.60</w:t>
            </w:r>
          </w:p>
        </w:tc>
        <w:tc>
          <w:tcPr>
            <w:tcW w:w="657" w:type="dxa"/>
            <w:noWrap/>
            <w:vAlign w:val="center"/>
            <w:hideMark/>
          </w:tcPr>
          <w:p w14:paraId="11C82DD1" w14:textId="77777777" w:rsidR="00B8269C" w:rsidRPr="008B3C8B" w:rsidRDefault="00B8269C" w:rsidP="00B8269C">
            <w:pPr>
              <w:rPr>
                <w:rFonts w:cstheme="minorHAnsi"/>
                <w:sz w:val="20"/>
              </w:rPr>
            </w:pPr>
            <w:r w:rsidRPr="008B3C8B">
              <w:rPr>
                <w:rFonts w:cstheme="minorHAnsi"/>
                <w:sz w:val="20"/>
              </w:rPr>
              <w:t>Y</w:t>
            </w:r>
          </w:p>
        </w:tc>
      </w:tr>
      <w:tr w:rsidR="00B8269C" w:rsidRPr="008B3C8B" w14:paraId="4881DCF6" w14:textId="77777777" w:rsidTr="00F728A2">
        <w:trPr>
          <w:gridAfter w:val="1"/>
          <w:wAfter w:w="6" w:type="dxa"/>
          <w:trHeight w:val="290"/>
        </w:trPr>
        <w:tc>
          <w:tcPr>
            <w:tcW w:w="550" w:type="dxa"/>
            <w:vMerge w:val="restart"/>
            <w:noWrap/>
            <w:vAlign w:val="center"/>
            <w:hideMark/>
          </w:tcPr>
          <w:p w14:paraId="54874F3D" w14:textId="77777777" w:rsidR="00B8269C" w:rsidRPr="008B3C8B" w:rsidRDefault="00B8269C" w:rsidP="00B8269C">
            <w:pPr>
              <w:rPr>
                <w:rFonts w:cstheme="minorHAnsi"/>
                <w:sz w:val="20"/>
              </w:rPr>
            </w:pPr>
            <w:r w:rsidRPr="008B3C8B">
              <w:rPr>
                <w:rFonts w:cstheme="minorHAnsi"/>
                <w:sz w:val="20"/>
              </w:rPr>
              <w:t>4</w:t>
            </w:r>
          </w:p>
        </w:tc>
        <w:tc>
          <w:tcPr>
            <w:tcW w:w="1146" w:type="dxa"/>
            <w:vMerge w:val="restart"/>
            <w:vAlign w:val="center"/>
            <w:hideMark/>
          </w:tcPr>
          <w:p w14:paraId="65F7A7A2" w14:textId="77777777" w:rsidR="00B8269C" w:rsidRPr="008B3C8B" w:rsidRDefault="00B8269C">
            <w:pPr>
              <w:rPr>
                <w:rFonts w:cstheme="minorHAnsi"/>
                <w:sz w:val="20"/>
              </w:rPr>
            </w:pPr>
            <w:r w:rsidRPr="008B3C8B">
              <w:rPr>
                <w:rFonts w:cstheme="minorHAnsi"/>
                <w:sz w:val="20"/>
              </w:rPr>
              <w:t xml:space="preserve">Supply </w:t>
            </w:r>
            <w:proofErr w:type="spellStart"/>
            <w:r w:rsidRPr="008B3C8B">
              <w:rPr>
                <w:rFonts w:cstheme="minorHAnsi"/>
                <w:sz w:val="20"/>
              </w:rPr>
              <w:t>Hrs</w:t>
            </w:r>
            <w:proofErr w:type="spellEnd"/>
            <w:r w:rsidRPr="008B3C8B">
              <w:rPr>
                <w:rFonts w:cstheme="minorHAnsi"/>
                <w:sz w:val="20"/>
              </w:rPr>
              <w:t xml:space="preserve"> </w:t>
            </w:r>
          </w:p>
        </w:tc>
        <w:tc>
          <w:tcPr>
            <w:tcW w:w="2714" w:type="dxa"/>
            <w:gridSpan w:val="2"/>
            <w:vAlign w:val="center"/>
            <w:hideMark/>
          </w:tcPr>
          <w:p w14:paraId="68E6CED6" w14:textId="77777777" w:rsidR="00B8269C" w:rsidRPr="008B3C8B" w:rsidRDefault="00B8269C" w:rsidP="001B3A53">
            <w:pPr>
              <w:rPr>
                <w:rFonts w:cstheme="minorHAnsi"/>
                <w:sz w:val="20"/>
              </w:rPr>
            </w:pPr>
            <w:r w:rsidRPr="008B3C8B">
              <w:rPr>
                <w:rFonts w:cstheme="minorHAnsi"/>
                <w:sz w:val="20"/>
              </w:rPr>
              <w:t>&gt;</w:t>
            </w:r>
            <w:r w:rsidR="001B3A53" w:rsidRPr="008B3C8B">
              <w:rPr>
                <w:rFonts w:cstheme="minorHAnsi"/>
                <w:sz w:val="20"/>
              </w:rPr>
              <w:t>2</w:t>
            </w:r>
            <w:r w:rsidRPr="008B3C8B">
              <w:rPr>
                <w:rFonts w:cstheme="minorHAnsi"/>
                <w:sz w:val="20"/>
              </w:rPr>
              <w:t xml:space="preserve"> </w:t>
            </w:r>
            <w:r w:rsidR="00794CD9" w:rsidRPr="008B3C8B">
              <w:rPr>
                <w:rFonts w:cstheme="minorHAnsi"/>
                <w:sz w:val="20"/>
              </w:rPr>
              <w:t>Hrs.</w:t>
            </w:r>
          </w:p>
        </w:tc>
        <w:tc>
          <w:tcPr>
            <w:tcW w:w="983" w:type="dxa"/>
            <w:vMerge w:val="restart"/>
            <w:vAlign w:val="center"/>
            <w:hideMark/>
          </w:tcPr>
          <w:p w14:paraId="7999D18A" w14:textId="7F9E63EE" w:rsidR="00B8269C" w:rsidRPr="008B3C8B" w:rsidRDefault="00B8269C">
            <w:pPr>
              <w:rPr>
                <w:rFonts w:cstheme="minorHAnsi"/>
                <w:sz w:val="20"/>
              </w:rPr>
            </w:pPr>
            <w:r w:rsidRPr="008B3C8B">
              <w:rPr>
                <w:rFonts w:cstheme="minorHAnsi"/>
                <w:sz w:val="20"/>
              </w:rPr>
              <w:t>&gt;=</w:t>
            </w:r>
            <w:r w:rsidR="006F4E5F" w:rsidRPr="008B3C8B">
              <w:rPr>
                <w:rFonts w:cstheme="minorHAnsi"/>
                <w:sz w:val="20"/>
              </w:rPr>
              <w:t>2</w:t>
            </w:r>
            <w:r w:rsidRPr="008B3C8B">
              <w:rPr>
                <w:rFonts w:cstheme="minorHAnsi"/>
                <w:sz w:val="20"/>
              </w:rPr>
              <w:t xml:space="preserve"> </w:t>
            </w:r>
            <w:r w:rsidR="00794CD9" w:rsidRPr="008B3C8B">
              <w:rPr>
                <w:rFonts w:cstheme="minorHAnsi"/>
                <w:sz w:val="20"/>
              </w:rPr>
              <w:t>hrs.</w:t>
            </w:r>
          </w:p>
        </w:tc>
        <w:tc>
          <w:tcPr>
            <w:tcW w:w="580" w:type="dxa"/>
            <w:noWrap/>
            <w:vAlign w:val="center"/>
            <w:hideMark/>
          </w:tcPr>
          <w:p w14:paraId="1D088742" w14:textId="77777777" w:rsidR="00B8269C" w:rsidRPr="008B3C8B" w:rsidRDefault="00B8269C" w:rsidP="00B8269C">
            <w:pPr>
              <w:rPr>
                <w:rFonts w:cstheme="minorHAnsi"/>
                <w:sz w:val="20"/>
              </w:rPr>
            </w:pPr>
            <w:r w:rsidRPr="008B3C8B">
              <w:rPr>
                <w:rFonts w:cstheme="minorHAnsi"/>
                <w:sz w:val="20"/>
              </w:rPr>
              <w:t>120</w:t>
            </w:r>
          </w:p>
        </w:tc>
        <w:tc>
          <w:tcPr>
            <w:tcW w:w="915" w:type="dxa"/>
            <w:noWrap/>
            <w:vAlign w:val="center"/>
            <w:hideMark/>
          </w:tcPr>
          <w:p w14:paraId="6B39A6A5" w14:textId="77777777" w:rsidR="00B8269C" w:rsidRPr="008B3C8B" w:rsidRDefault="00B8269C" w:rsidP="00B8269C">
            <w:pPr>
              <w:rPr>
                <w:rFonts w:cstheme="minorHAnsi"/>
                <w:sz w:val="20"/>
              </w:rPr>
            </w:pPr>
            <w:r w:rsidRPr="008B3C8B">
              <w:rPr>
                <w:rFonts w:cstheme="minorHAnsi"/>
                <w:sz w:val="20"/>
              </w:rPr>
              <w:t>48.00</w:t>
            </w:r>
          </w:p>
        </w:tc>
        <w:tc>
          <w:tcPr>
            <w:tcW w:w="622" w:type="dxa"/>
            <w:noWrap/>
            <w:vAlign w:val="center"/>
            <w:hideMark/>
          </w:tcPr>
          <w:p w14:paraId="1DBB0693" w14:textId="77777777" w:rsidR="00B8269C" w:rsidRPr="008B3C8B" w:rsidRDefault="00B8269C" w:rsidP="00B8269C">
            <w:pPr>
              <w:rPr>
                <w:rFonts w:cstheme="minorHAnsi"/>
                <w:sz w:val="20"/>
              </w:rPr>
            </w:pPr>
            <w:r w:rsidRPr="008B3C8B">
              <w:rPr>
                <w:rFonts w:cstheme="minorHAnsi"/>
                <w:sz w:val="20"/>
              </w:rPr>
              <w:t>90</w:t>
            </w:r>
          </w:p>
        </w:tc>
        <w:tc>
          <w:tcPr>
            <w:tcW w:w="815" w:type="dxa"/>
            <w:noWrap/>
            <w:vAlign w:val="center"/>
            <w:hideMark/>
          </w:tcPr>
          <w:p w14:paraId="2AF7E7FB" w14:textId="77777777" w:rsidR="00B8269C" w:rsidRPr="008B3C8B" w:rsidRDefault="00B8269C" w:rsidP="00B8269C">
            <w:pPr>
              <w:rPr>
                <w:rFonts w:cstheme="minorHAnsi"/>
                <w:sz w:val="20"/>
              </w:rPr>
            </w:pPr>
            <w:r w:rsidRPr="008B3C8B">
              <w:rPr>
                <w:rFonts w:cstheme="minorHAnsi"/>
                <w:sz w:val="20"/>
              </w:rPr>
              <w:t>3.00</w:t>
            </w:r>
          </w:p>
        </w:tc>
        <w:tc>
          <w:tcPr>
            <w:tcW w:w="723" w:type="dxa"/>
            <w:noWrap/>
            <w:vAlign w:val="center"/>
            <w:hideMark/>
          </w:tcPr>
          <w:p w14:paraId="038B52F7" w14:textId="77777777" w:rsidR="00B8269C" w:rsidRPr="008B3C8B" w:rsidRDefault="00B8269C" w:rsidP="00B8269C">
            <w:pPr>
              <w:rPr>
                <w:rFonts w:cstheme="minorHAnsi"/>
                <w:sz w:val="20"/>
              </w:rPr>
            </w:pPr>
            <w:r w:rsidRPr="008B3C8B">
              <w:rPr>
                <w:rFonts w:cstheme="minorHAnsi"/>
                <w:sz w:val="20"/>
              </w:rPr>
              <w:t>550</w:t>
            </w:r>
          </w:p>
        </w:tc>
        <w:tc>
          <w:tcPr>
            <w:tcW w:w="891" w:type="dxa"/>
            <w:noWrap/>
            <w:vAlign w:val="center"/>
            <w:hideMark/>
          </w:tcPr>
          <w:p w14:paraId="12FA8BD9" w14:textId="77777777" w:rsidR="00B8269C" w:rsidRPr="008B3C8B" w:rsidRDefault="00B8269C" w:rsidP="00B8269C">
            <w:pPr>
              <w:rPr>
                <w:rFonts w:cstheme="minorHAnsi"/>
                <w:sz w:val="20"/>
              </w:rPr>
            </w:pPr>
            <w:r w:rsidRPr="008B3C8B">
              <w:rPr>
                <w:rFonts w:cstheme="minorHAnsi"/>
                <w:sz w:val="20"/>
              </w:rPr>
              <w:t>2.75</w:t>
            </w:r>
          </w:p>
        </w:tc>
        <w:tc>
          <w:tcPr>
            <w:tcW w:w="657" w:type="dxa"/>
            <w:noWrap/>
            <w:vAlign w:val="center"/>
            <w:hideMark/>
          </w:tcPr>
          <w:p w14:paraId="30D3CD90" w14:textId="77777777" w:rsidR="00B8269C" w:rsidRPr="008B3C8B" w:rsidRDefault="00B8269C" w:rsidP="00B8269C">
            <w:pPr>
              <w:rPr>
                <w:rFonts w:cstheme="minorHAnsi"/>
                <w:sz w:val="20"/>
              </w:rPr>
            </w:pPr>
            <w:r w:rsidRPr="008B3C8B">
              <w:rPr>
                <w:rFonts w:cstheme="minorHAnsi"/>
                <w:sz w:val="20"/>
              </w:rPr>
              <w:t>N</w:t>
            </w:r>
          </w:p>
        </w:tc>
      </w:tr>
      <w:tr w:rsidR="00B8269C" w:rsidRPr="008B3C8B" w14:paraId="4BD1B48F" w14:textId="77777777" w:rsidTr="00F728A2">
        <w:trPr>
          <w:gridAfter w:val="1"/>
          <w:wAfter w:w="6" w:type="dxa"/>
          <w:trHeight w:val="290"/>
        </w:trPr>
        <w:tc>
          <w:tcPr>
            <w:tcW w:w="550" w:type="dxa"/>
            <w:vMerge/>
            <w:vAlign w:val="center"/>
            <w:hideMark/>
          </w:tcPr>
          <w:p w14:paraId="3906A66E" w14:textId="77777777" w:rsidR="00B8269C" w:rsidRPr="008B3C8B" w:rsidRDefault="00B8269C">
            <w:pPr>
              <w:rPr>
                <w:rFonts w:cstheme="minorHAnsi"/>
                <w:sz w:val="20"/>
              </w:rPr>
            </w:pPr>
          </w:p>
        </w:tc>
        <w:tc>
          <w:tcPr>
            <w:tcW w:w="1146" w:type="dxa"/>
            <w:vMerge/>
            <w:vAlign w:val="center"/>
            <w:hideMark/>
          </w:tcPr>
          <w:p w14:paraId="4F2B945D" w14:textId="77777777" w:rsidR="00B8269C" w:rsidRPr="008B3C8B" w:rsidRDefault="00B8269C">
            <w:pPr>
              <w:rPr>
                <w:rFonts w:cstheme="minorHAnsi"/>
                <w:sz w:val="20"/>
              </w:rPr>
            </w:pPr>
          </w:p>
        </w:tc>
        <w:tc>
          <w:tcPr>
            <w:tcW w:w="2714" w:type="dxa"/>
            <w:gridSpan w:val="2"/>
            <w:vAlign w:val="center"/>
            <w:hideMark/>
          </w:tcPr>
          <w:p w14:paraId="55E79BC9" w14:textId="77777777" w:rsidR="00B8269C" w:rsidRPr="008B3C8B" w:rsidRDefault="001B3A53">
            <w:pPr>
              <w:rPr>
                <w:rFonts w:cstheme="minorHAnsi"/>
                <w:sz w:val="20"/>
              </w:rPr>
            </w:pPr>
            <w:r w:rsidRPr="008B3C8B">
              <w:rPr>
                <w:rFonts w:cstheme="minorHAnsi"/>
                <w:sz w:val="20"/>
              </w:rPr>
              <w:t>&lt; 2</w:t>
            </w:r>
            <w:r w:rsidR="00B8269C" w:rsidRPr="008B3C8B">
              <w:rPr>
                <w:rFonts w:cstheme="minorHAnsi"/>
                <w:sz w:val="20"/>
              </w:rPr>
              <w:t>Hrs</w:t>
            </w:r>
          </w:p>
        </w:tc>
        <w:tc>
          <w:tcPr>
            <w:tcW w:w="983" w:type="dxa"/>
            <w:vMerge/>
            <w:vAlign w:val="center"/>
            <w:hideMark/>
          </w:tcPr>
          <w:p w14:paraId="31504C5B" w14:textId="77777777" w:rsidR="00B8269C" w:rsidRPr="008B3C8B" w:rsidRDefault="00B8269C">
            <w:pPr>
              <w:rPr>
                <w:rFonts w:cstheme="minorHAnsi"/>
                <w:sz w:val="20"/>
              </w:rPr>
            </w:pPr>
          </w:p>
        </w:tc>
        <w:tc>
          <w:tcPr>
            <w:tcW w:w="580" w:type="dxa"/>
            <w:noWrap/>
            <w:vAlign w:val="center"/>
            <w:hideMark/>
          </w:tcPr>
          <w:p w14:paraId="708E0CD5" w14:textId="77777777" w:rsidR="00B8269C" w:rsidRPr="008B3C8B" w:rsidRDefault="00B8269C" w:rsidP="00B8269C">
            <w:pPr>
              <w:rPr>
                <w:rFonts w:cstheme="minorHAnsi"/>
                <w:sz w:val="20"/>
              </w:rPr>
            </w:pPr>
            <w:r w:rsidRPr="008B3C8B">
              <w:rPr>
                <w:rFonts w:cstheme="minorHAnsi"/>
                <w:sz w:val="20"/>
              </w:rPr>
              <w:t>130</w:t>
            </w:r>
          </w:p>
        </w:tc>
        <w:tc>
          <w:tcPr>
            <w:tcW w:w="915" w:type="dxa"/>
            <w:noWrap/>
            <w:vAlign w:val="center"/>
            <w:hideMark/>
          </w:tcPr>
          <w:p w14:paraId="148F360D" w14:textId="77777777" w:rsidR="00B8269C" w:rsidRPr="008B3C8B" w:rsidRDefault="00B8269C" w:rsidP="00B8269C">
            <w:pPr>
              <w:rPr>
                <w:rFonts w:cstheme="minorHAnsi"/>
                <w:sz w:val="20"/>
              </w:rPr>
            </w:pPr>
            <w:r w:rsidRPr="008B3C8B">
              <w:rPr>
                <w:rFonts w:cstheme="minorHAnsi"/>
                <w:sz w:val="20"/>
              </w:rPr>
              <w:t>52.00</w:t>
            </w:r>
          </w:p>
        </w:tc>
        <w:tc>
          <w:tcPr>
            <w:tcW w:w="622" w:type="dxa"/>
            <w:noWrap/>
            <w:vAlign w:val="center"/>
            <w:hideMark/>
          </w:tcPr>
          <w:p w14:paraId="55194F23" w14:textId="77777777" w:rsidR="00B8269C" w:rsidRPr="008B3C8B" w:rsidRDefault="00B8269C" w:rsidP="00B8269C">
            <w:pPr>
              <w:rPr>
                <w:rFonts w:cstheme="minorHAnsi"/>
                <w:sz w:val="20"/>
              </w:rPr>
            </w:pPr>
            <w:r w:rsidRPr="008B3C8B">
              <w:rPr>
                <w:rFonts w:cstheme="minorHAnsi"/>
                <w:sz w:val="20"/>
              </w:rPr>
              <w:t>2910</w:t>
            </w:r>
          </w:p>
        </w:tc>
        <w:tc>
          <w:tcPr>
            <w:tcW w:w="815" w:type="dxa"/>
            <w:noWrap/>
            <w:vAlign w:val="center"/>
            <w:hideMark/>
          </w:tcPr>
          <w:p w14:paraId="46FDD751" w14:textId="77777777" w:rsidR="00B8269C" w:rsidRPr="008B3C8B" w:rsidRDefault="00B8269C" w:rsidP="00B8269C">
            <w:pPr>
              <w:rPr>
                <w:rFonts w:cstheme="minorHAnsi"/>
                <w:sz w:val="20"/>
              </w:rPr>
            </w:pPr>
            <w:r w:rsidRPr="008B3C8B">
              <w:rPr>
                <w:rFonts w:cstheme="minorHAnsi"/>
                <w:sz w:val="20"/>
              </w:rPr>
              <w:t>97.00</w:t>
            </w:r>
          </w:p>
        </w:tc>
        <w:tc>
          <w:tcPr>
            <w:tcW w:w="723" w:type="dxa"/>
            <w:noWrap/>
            <w:vAlign w:val="center"/>
            <w:hideMark/>
          </w:tcPr>
          <w:p w14:paraId="133A23F5" w14:textId="77777777" w:rsidR="00B8269C" w:rsidRPr="008B3C8B" w:rsidRDefault="00B8269C" w:rsidP="00B8269C">
            <w:pPr>
              <w:rPr>
                <w:rFonts w:cstheme="minorHAnsi"/>
                <w:sz w:val="20"/>
              </w:rPr>
            </w:pPr>
            <w:r w:rsidRPr="008B3C8B">
              <w:rPr>
                <w:rFonts w:cstheme="minorHAnsi"/>
                <w:sz w:val="20"/>
              </w:rPr>
              <w:t>19450</w:t>
            </w:r>
          </w:p>
        </w:tc>
        <w:tc>
          <w:tcPr>
            <w:tcW w:w="891" w:type="dxa"/>
            <w:noWrap/>
            <w:vAlign w:val="center"/>
            <w:hideMark/>
          </w:tcPr>
          <w:p w14:paraId="38822633" w14:textId="77777777" w:rsidR="00B8269C" w:rsidRPr="008B3C8B" w:rsidRDefault="00B8269C" w:rsidP="00B8269C">
            <w:pPr>
              <w:rPr>
                <w:rFonts w:cstheme="minorHAnsi"/>
                <w:sz w:val="20"/>
              </w:rPr>
            </w:pPr>
            <w:r w:rsidRPr="008B3C8B">
              <w:rPr>
                <w:rFonts w:cstheme="minorHAnsi"/>
                <w:sz w:val="20"/>
              </w:rPr>
              <w:t>97.25</w:t>
            </w:r>
          </w:p>
        </w:tc>
        <w:tc>
          <w:tcPr>
            <w:tcW w:w="657" w:type="dxa"/>
            <w:noWrap/>
            <w:vAlign w:val="center"/>
            <w:hideMark/>
          </w:tcPr>
          <w:p w14:paraId="74005534" w14:textId="77777777" w:rsidR="00B8269C" w:rsidRPr="008B3C8B" w:rsidRDefault="00B8269C" w:rsidP="00B8269C">
            <w:pPr>
              <w:rPr>
                <w:rFonts w:cstheme="minorHAnsi"/>
                <w:sz w:val="20"/>
              </w:rPr>
            </w:pPr>
            <w:r w:rsidRPr="008B3C8B">
              <w:rPr>
                <w:rFonts w:cstheme="minorHAnsi"/>
                <w:sz w:val="20"/>
              </w:rPr>
              <w:t>Y</w:t>
            </w:r>
          </w:p>
        </w:tc>
      </w:tr>
      <w:tr w:rsidR="00B8269C" w:rsidRPr="008B3C8B" w14:paraId="204A1FAC" w14:textId="77777777" w:rsidTr="00F728A2">
        <w:trPr>
          <w:gridAfter w:val="1"/>
          <w:wAfter w:w="6" w:type="dxa"/>
          <w:trHeight w:val="290"/>
        </w:trPr>
        <w:tc>
          <w:tcPr>
            <w:tcW w:w="550" w:type="dxa"/>
            <w:noWrap/>
            <w:vAlign w:val="center"/>
            <w:hideMark/>
          </w:tcPr>
          <w:p w14:paraId="4708B7C7" w14:textId="77777777" w:rsidR="00B8269C" w:rsidRPr="008B3C8B" w:rsidRDefault="00B8269C" w:rsidP="00B8269C">
            <w:pPr>
              <w:rPr>
                <w:rFonts w:cstheme="minorHAnsi"/>
                <w:sz w:val="20"/>
              </w:rPr>
            </w:pPr>
            <w:r w:rsidRPr="008B3C8B">
              <w:rPr>
                <w:rFonts w:cstheme="minorHAnsi"/>
                <w:sz w:val="20"/>
              </w:rPr>
              <w:t>5</w:t>
            </w:r>
          </w:p>
        </w:tc>
        <w:tc>
          <w:tcPr>
            <w:tcW w:w="3860" w:type="dxa"/>
            <w:gridSpan w:val="3"/>
            <w:vAlign w:val="center"/>
            <w:hideMark/>
          </w:tcPr>
          <w:p w14:paraId="347F215D" w14:textId="77777777" w:rsidR="00B8269C" w:rsidRPr="008B3C8B" w:rsidRDefault="00B8269C">
            <w:pPr>
              <w:rPr>
                <w:rFonts w:cstheme="minorHAnsi"/>
                <w:sz w:val="20"/>
              </w:rPr>
            </w:pPr>
            <w:r w:rsidRPr="008B3C8B">
              <w:rPr>
                <w:rFonts w:cstheme="minorHAnsi"/>
                <w:sz w:val="20"/>
              </w:rPr>
              <w:t>Complaints logged this year</w:t>
            </w:r>
          </w:p>
        </w:tc>
        <w:tc>
          <w:tcPr>
            <w:tcW w:w="983" w:type="dxa"/>
            <w:vAlign w:val="center"/>
            <w:hideMark/>
          </w:tcPr>
          <w:p w14:paraId="0C2FBEFC" w14:textId="77777777" w:rsidR="00B8269C" w:rsidRPr="008B3C8B" w:rsidRDefault="00B8269C">
            <w:pPr>
              <w:rPr>
                <w:rFonts w:cstheme="minorHAnsi"/>
                <w:sz w:val="20"/>
              </w:rPr>
            </w:pPr>
            <w:r w:rsidRPr="008B3C8B">
              <w:rPr>
                <w:rFonts w:cstheme="minorHAnsi"/>
                <w:sz w:val="20"/>
              </w:rPr>
              <w:t>0</w:t>
            </w:r>
          </w:p>
        </w:tc>
        <w:tc>
          <w:tcPr>
            <w:tcW w:w="580" w:type="dxa"/>
            <w:noWrap/>
            <w:vAlign w:val="center"/>
            <w:hideMark/>
          </w:tcPr>
          <w:p w14:paraId="1EBE86FE" w14:textId="77777777" w:rsidR="00B8269C" w:rsidRPr="008B3C8B" w:rsidRDefault="00B8269C" w:rsidP="00B8269C">
            <w:pPr>
              <w:rPr>
                <w:rFonts w:cstheme="minorHAnsi"/>
                <w:sz w:val="20"/>
              </w:rPr>
            </w:pPr>
            <w:r w:rsidRPr="008B3C8B">
              <w:rPr>
                <w:rFonts w:cstheme="minorHAnsi"/>
                <w:sz w:val="20"/>
              </w:rPr>
              <w:t>170</w:t>
            </w:r>
          </w:p>
        </w:tc>
        <w:tc>
          <w:tcPr>
            <w:tcW w:w="915" w:type="dxa"/>
            <w:noWrap/>
            <w:vAlign w:val="center"/>
            <w:hideMark/>
          </w:tcPr>
          <w:p w14:paraId="0E4D6FA8" w14:textId="77777777" w:rsidR="00B8269C" w:rsidRPr="008B3C8B" w:rsidRDefault="00B8269C">
            <w:pPr>
              <w:rPr>
                <w:rFonts w:cstheme="minorHAnsi"/>
                <w:sz w:val="20"/>
              </w:rPr>
            </w:pPr>
            <w:r w:rsidRPr="008B3C8B">
              <w:rPr>
                <w:rFonts w:cstheme="minorHAnsi"/>
                <w:sz w:val="20"/>
              </w:rPr>
              <w:t> </w:t>
            </w:r>
          </w:p>
        </w:tc>
        <w:tc>
          <w:tcPr>
            <w:tcW w:w="622" w:type="dxa"/>
            <w:noWrap/>
            <w:vAlign w:val="center"/>
            <w:hideMark/>
          </w:tcPr>
          <w:p w14:paraId="4BC1280B" w14:textId="77777777" w:rsidR="00B8269C" w:rsidRPr="008B3C8B" w:rsidRDefault="00B8269C">
            <w:pPr>
              <w:rPr>
                <w:rFonts w:cstheme="minorHAnsi"/>
                <w:sz w:val="20"/>
              </w:rPr>
            </w:pPr>
            <w:r w:rsidRPr="008B3C8B">
              <w:rPr>
                <w:rFonts w:cstheme="minorHAnsi"/>
                <w:sz w:val="20"/>
              </w:rPr>
              <w:t> </w:t>
            </w:r>
          </w:p>
        </w:tc>
        <w:tc>
          <w:tcPr>
            <w:tcW w:w="815" w:type="dxa"/>
            <w:noWrap/>
            <w:vAlign w:val="center"/>
            <w:hideMark/>
          </w:tcPr>
          <w:p w14:paraId="4C2A07AF" w14:textId="77777777" w:rsidR="00B8269C" w:rsidRPr="008B3C8B" w:rsidRDefault="00B8269C">
            <w:pPr>
              <w:rPr>
                <w:rFonts w:cstheme="minorHAnsi"/>
                <w:sz w:val="20"/>
              </w:rPr>
            </w:pPr>
            <w:r w:rsidRPr="008B3C8B">
              <w:rPr>
                <w:rFonts w:cstheme="minorHAnsi"/>
                <w:sz w:val="20"/>
              </w:rPr>
              <w:t> </w:t>
            </w:r>
          </w:p>
        </w:tc>
        <w:tc>
          <w:tcPr>
            <w:tcW w:w="723" w:type="dxa"/>
            <w:noWrap/>
            <w:vAlign w:val="center"/>
            <w:hideMark/>
          </w:tcPr>
          <w:p w14:paraId="0375AEAD" w14:textId="77777777" w:rsidR="00B8269C" w:rsidRPr="008B3C8B" w:rsidRDefault="00B8269C">
            <w:pPr>
              <w:rPr>
                <w:rFonts w:cstheme="minorHAnsi"/>
                <w:sz w:val="20"/>
              </w:rPr>
            </w:pPr>
            <w:r w:rsidRPr="008B3C8B">
              <w:rPr>
                <w:rFonts w:cstheme="minorHAnsi"/>
                <w:sz w:val="20"/>
              </w:rPr>
              <w:t> </w:t>
            </w:r>
          </w:p>
        </w:tc>
        <w:tc>
          <w:tcPr>
            <w:tcW w:w="891" w:type="dxa"/>
            <w:noWrap/>
            <w:vAlign w:val="center"/>
            <w:hideMark/>
          </w:tcPr>
          <w:p w14:paraId="54BADE1D" w14:textId="77777777" w:rsidR="00B8269C" w:rsidRPr="008B3C8B" w:rsidRDefault="00B8269C">
            <w:pPr>
              <w:rPr>
                <w:rFonts w:cstheme="minorHAnsi"/>
                <w:sz w:val="20"/>
              </w:rPr>
            </w:pPr>
            <w:r w:rsidRPr="008B3C8B">
              <w:rPr>
                <w:rFonts w:cstheme="minorHAnsi"/>
                <w:sz w:val="20"/>
              </w:rPr>
              <w:t> </w:t>
            </w:r>
          </w:p>
        </w:tc>
        <w:tc>
          <w:tcPr>
            <w:tcW w:w="657" w:type="dxa"/>
            <w:noWrap/>
            <w:vAlign w:val="center"/>
            <w:hideMark/>
          </w:tcPr>
          <w:p w14:paraId="1FE7F260" w14:textId="77777777" w:rsidR="00B8269C" w:rsidRPr="008B3C8B" w:rsidRDefault="00B8269C" w:rsidP="00B8269C">
            <w:pPr>
              <w:rPr>
                <w:rFonts w:cstheme="minorHAnsi"/>
                <w:sz w:val="20"/>
              </w:rPr>
            </w:pPr>
            <w:r w:rsidRPr="008B3C8B">
              <w:rPr>
                <w:rFonts w:cstheme="minorHAnsi"/>
                <w:sz w:val="20"/>
              </w:rPr>
              <w:t>Y</w:t>
            </w:r>
          </w:p>
        </w:tc>
      </w:tr>
      <w:tr w:rsidR="00B8269C" w:rsidRPr="008B3C8B" w14:paraId="5054EFCD" w14:textId="77777777" w:rsidTr="00F728A2">
        <w:trPr>
          <w:gridAfter w:val="1"/>
          <w:wAfter w:w="6" w:type="dxa"/>
          <w:trHeight w:val="290"/>
        </w:trPr>
        <w:tc>
          <w:tcPr>
            <w:tcW w:w="550" w:type="dxa"/>
            <w:vMerge w:val="restart"/>
            <w:noWrap/>
            <w:vAlign w:val="center"/>
            <w:hideMark/>
          </w:tcPr>
          <w:p w14:paraId="56ADD84F" w14:textId="77777777" w:rsidR="00B8269C" w:rsidRPr="008B3C8B" w:rsidRDefault="00B8269C" w:rsidP="00B8269C">
            <w:pPr>
              <w:rPr>
                <w:rFonts w:cstheme="minorHAnsi"/>
                <w:sz w:val="20"/>
              </w:rPr>
            </w:pPr>
            <w:r w:rsidRPr="008B3C8B">
              <w:rPr>
                <w:rFonts w:cstheme="minorHAnsi"/>
                <w:sz w:val="20"/>
              </w:rPr>
              <w:t>6</w:t>
            </w:r>
          </w:p>
        </w:tc>
        <w:tc>
          <w:tcPr>
            <w:tcW w:w="1146" w:type="dxa"/>
            <w:vMerge w:val="restart"/>
            <w:vAlign w:val="center"/>
            <w:hideMark/>
          </w:tcPr>
          <w:p w14:paraId="66502BD5" w14:textId="77777777" w:rsidR="00B8269C" w:rsidRPr="008B3C8B" w:rsidRDefault="00B8269C">
            <w:pPr>
              <w:rPr>
                <w:rFonts w:cstheme="minorHAnsi"/>
                <w:sz w:val="20"/>
              </w:rPr>
            </w:pPr>
            <w:r w:rsidRPr="008B3C8B">
              <w:rPr>
                <w:rFonts w:cstheme="minorHAnsi"/>
                <w:sz w:val="20"/>
              </w:rPr>
              <w:t>WQ in Tap</w:t>
            </w:r>
          </w:p>
        </w:tc>
        <w:tc>
          <w:tcPr>
            <w:tcW w:w="2714" w:type="dxa"/>
            <w:gridSpan w:val="2"/>
            <w:vAlign w:val="center"/>
            <w:hideMark/>
          </w:tcPr>
          <w:p w14:paraId="2CAE821E" w14:textId="77777777" w:rsidR="00B8269C" w:rsidRPr="008B3C8B" w:rsidRDefault="00B8269C">
            <w:pPr>
              <w:rPr>
                <w:rFonts w:cstheme="minorHAnsi"/>
                <w:sz w:val="20"/>
              </w:rPr>
            </w:pPr>
            <w:r w:rsidRPr="008B3C8B">
              <w:rPr>
                <w:rFonts w:cstheme="minorHAnsi"/>
                <w:sz w:val="20"/>
              </w:rPr>
              <w:t>Free of Turbidity</w:t>
            </w:r>
          </w:p>
        </w:tc>
        <w:tc>
          <w:tcPr>
            <w:tcW w:w="983" w:type="dxa"/>
            <w:vMerge w:val="restart"/>
            <w:vAlign w:val="center"/>
            <w:hideMark/>
          </w:tcPr>
          <w:p w14:paraId="3DC2766A" w14:textId="77777777" w:rsidR="00B8269C" w:rsidRPr="008B3C8B" w:rsidRDefault="00B8269C">
            <w:pPr>
              <w:rPr>
                <w:rFonts w:cstheme="minorHAnsi"/>
                <w:sz w:val="20"/>
              </w:rPr>
            </w:pPr>
            <w:r w:rsidRPr="008B3C8B">
              <w:rPr>
                <w:rFonts w:cstheme="minorHAnsi"/>
                <w:sz w:val="20"/>
              </w:rPr>
              <w:t>Free of Turbidity</w:t>
            </w:r>
          </w:p>
        </w:tc>
        <w:tc>
          <w:tcPr>
            <w:tcW w:w="580" w:type="dxa"/>
            <w:noWrap/>
            <w:vAlign w:val="center"/>
            <w:hideMark/>
          </w:tcPr>
          <w:p w14:paraId="68459F37" w14:textId="77777777" w:rsidR="00B8269C" w:rsidRPr="008B3C8B" w:rsidRDefault="00B8269C" w:rsidP="00B8269C">
            <w:pPr>
              <w:rPr>
                <w:rFonts w:cstheme="minorHAnsi"/>
                <w:sz w:val="20"/>
              </w:rPr>
            </w:pPr>
            <w:r w:rsidRPr="008B3C8B">
              <w:rPr>
                <w:rFonts w:cstheme="minorHAnsi"/>
                <w:sz w:val="20"/>
              </w:rPr>
              <w:t>210</w:t>
            </w:r>
          </w:p>
        </w:tc>
        <w:tc>
          <w:tcPr>
            <w:tcW w:w="915" w:type="dxa"/>
            <w:noWrap/>
            <w:vAlign w:val="center"/>
            <w:hideMark/>
          </w:tcPr>
          <w:p w14:paraId="51F9F199" w14:textId="77777777" w:rsidR="00B8269C" w:rsidRPr="008B3C8B" w:rsidRDefault="00B8269C" w:rsidP="00B8269C">
            <w:pPr>
              <w:rPr>
                <w:rFonts w:cstheme="minorHAnsi"/>
                <w:sz w:val="20"/>
              </w:rPr>
            </w:pPr>
            <w:r w:rsidRPr="008B3C8B">
              <w:rPr>
                <w:rFonts w:cstheme="minorHAnsi"/>
                <w:sz w:val="20"/>
              </w:rPr>
              <w:t>84.00</w:t>
            </w:r>
          </w:p>
        </w:tc>
        <w:tc>
          <w:tcPr>
            <w:tcW w:w="622" w:type="dxa"/>
            <w:noWrap/>
            <w:vAlign w:val="center"/>
            <w:hideMark/>
          </w:tcPr>
          <w:p w14:paraId="7CB654A4" w14:textId="77777777" w:rsidR="00B8269C" w:rsidRPr="008B3C8B" w:rsidRDefault="00B8269C" w:rsidP="00B8269C">
            <w:pPr>
              <w:rPr>
                <w:rFonts w:cstheme="minorHAnsi"/>
                <w:sz w:val="20"/>
              </w:rPr>
            </w:pPr>
            <w:r w:rsidRPr="008B3C8B">
              <w:rPr>
                <w:rFonts w:cstheme="minorHAnsi"/>
                <w:sz w:val="20"/>
              </w:rPr>
              <w:t>1260</w:t>
            </w:r>
          </w:p>
        </w:tc>
        <w:tc>
          <w:tcPr>
            <w:tcW w:w="815" w:type="dxa"/>
            <w:noWrap/>
            <w:vAlign w:val="center"/>
            <w:hideMark/>
          </w:tcPr>
          <w:p w14:paraId="79DA2484" w14:textId="77777777" w:rsidR="00B8269C" w:rsidRPr="008B3C8B" w:rsidRDefault="00B8269C" w:rsidP="00B8269C">
            <w:pPr>
              <w:rPr>
                <w:rFonts w:cstheme="minorHAnsi"/>
                <w:sz w:val="20"/>
              </w:rPr>
            </w:pPr>
            <w:r w:rsidRPr="008B3C8B">
              <w:rPr>
                <w:rFonts w:cstheme="minorHAnsi"/>
                <w:sz w:val="20"/>
              </w:rPr>
              <w:t>42.00</w:t>
            </w:r>
          </w:p>
        </w:tc>
        <w:tc>
          <w:tcPr>
            <w:tcW w:w="723" w:type="dxa"/>
            <w:noWrap/>
            <w:vAlign w:val="center"/>
            <w:hideMark/>
          </w:tcPr>
          <w:p w14:paraId="40B7CF6B" w14:textId="77777777" w:rsidR="00B8269C" w:rsidRPr="008B3C8B" w:rsidRDefault="00B8269C" w:rsidP="00B8269C">
            <w:pPr>
              <w:rPr>
                <w:rFonts w:cstheme="minorHAnsi"/>
                <w:sz w:val="20"/>
              </w:rPr>
            </w:pPr>
            <w:r w:rsidRPr="008B3C8B">
              <w:rPr>
                <w:rFonts w:cstheme="minorHAnsi"/>
                <w:sz w:val="20"/>
              </w:rPr>
              <w:t>7560</w:t>
            </w:r>
          </w:p>
        </w:tc>
        <w:tc>
          <w:tcPr>
            <w:tcW w:w="891" w:type="dxa"/>
            <w:noWrap/>
            <w:vAlign w:val="center"/>
            <w:hideMark/>
          </w:tcPr>
          <w:p w14:paraId="669D1243" w14:textId="77777777" w:rsidR="00B8269C" w:rsidRPr="008B3C8B" w:rsidRDefault="00B8269C" w:rsidP="00B8269C">
            <w:pPr>
              <w:rPr>
                <w:rFonts w:cstheme="minorHAnsi"/>
                <w:sz w:val="20"/>
              </w:rPr>
            </w:pPr>
            <w:r w:rsidRPr="008B3C8B">
              <w:rPr>
                <w:rFonts w:cstheme="minorHAnsi"/>
                <w:sz w:val="20"/>
              </w:rPr>
              <w:t>37.80</w:t>
            </w:r>
          </w:p>
        </w:tc>
        <w:tc>
          <w:tcPr>
            <w:tcW w:w="657" w:type="dxa"/>
            <w:noWrap/>
            <w:vAlign w:val="center"/>
            <w:hideMark/>
          </w:tcPr>
          <w:p w14:paraId="32D27EBD" w14:textId="77777777" w:rsidR="00B8269C" w:rsidRPr="008B3C8B" w:rsidRDefault="00B8269C" w:rsidP="00B8269C">
            <w:pPr>
              <w:rPr>
                <w:rFonts w:cstheme="minorHAnsi"/>
                <w:sz w:val="20"/>
              </w:rPr>
            </w:pPr>
            <w:r w:rsidRPr="008B3C8B">
              <w:rPr>
                <w:rFonts w:cstheme="minorHAnsi"/>
                <w:sz w:val="20"/>
              </w:rPr>
              <w:t>N</w:t>
            </w:r>
          </w:p>
        </w:tc>
      </w:tr>
      <w:tr w:rsidR="00B8269C" w:rsidRPr="008B3C8B" w14:paraId="117DBB52" w14:textId="77777777" w:rsidTr="00F728A2">
        <w:trPr>
          <w:gridAfter w:val="1"/>
          <w:wAfter w:w="6" w:type="dxa"/>
          <w:trHeight w:val="290"/>
        </w:trPr>
        <w:tc>
          <w:tcPr>
            <w:tcW w:w="550" w:type="dxa"/>
            <w:vMerge/>
            <w:vAlign w:val="center"/>
            <w:hideMark/>
          </w:tcPr>
          <w:p w14:paraId="65806ED3" w14:textId="77777777" w:rsidR="00B8269C" w:rsidRPr="008B3C8B" w:rsidRDefault="00B8269C">
            <w:pPr>
              <w:rPr>
                <w:rFonts w:cstheme="minorHAnsi"/>
                <w:sz w:val="20"/>
              </w:rPr>
            </w:pPr>
          </w:p>
        </w:tc>
        <w:tc>
          <w:tcPr>
            <w:tcW w:w="1146" w:type="dxa"/>
            <w:vMerge/>
            <w:vAlign w:val="center"/>
            <w:hideMark/>
          </w:tcPr>
          <w:p w14:paraId="0B288F50" w14:textId="77777777" w:rsidR="00B8269C" w:rsidRPr="008B3C8B" w:rsidRDefault="00B8269C">
            <w:pPr>
              <w:rPr>
                <w:rFonts w:cstheme="minorHAnsi"/>
                <w:sz w:val="20"/>
              </w:rPr>
            </w:pPr>
          </w:p>
        </w:tc>
        <w:tc>
          <w:tcPr>
            <w:tcW w:w="2714" w:type="dxa"/>
            <w:gridSpan w:val="2"/>
            <w:vAlign w:val="center"/>
            <w:hideMark/>
          </w:tcPr>
          <w:p w14:paraId="2E0EB0CD" w14:textId="77777777" w:rsidR="00B8269C" w:rsidRPr="008B3C8B" w:rsidRDefault="00B8269C">
            <w:pPr>
              <w:rPr>
                <w:rFonts w:cstheme="minorHAnsi"/>
                <w:sz w:val="20"/>
              </w:rPr>
            </w:pPr>
            <w:r w:rsidRPr="008B3C8B">
              <w:rPr>
                <w:rFonts w:cstheme="minorHAnsi"/>
                <w:sz w:val="20"/>
              </w:rPr>
              <w:t>With Turbidity</w:t>
            </w:r>
          </w:p>
        </w:tc>
        <w:tc>
          <w:tcPr>
            <w:tcW w:w="983" w:type="dxa"/>
            <w:vMerge/>
            <w:vAlign w:val="center"/>
            <w:hideMark/>
          </w:tcPr>
          <w:p w14:paraId="04A17FEB" w14:textId="77777777" w:rsidR="00B8269C" w:rsidRPr="008B3C8B" w:rsidRDefault="00B8269C">
            <w:pPr>
              <w:rPr>
                <w:rFonts w:cstheme="minorHAnsi"/>
                <w:sz w:val="20"/>
              </w:rPr>
            </w:pPr>
          </w:p>
        </w:tc>
        <w:tc>
          <w:tcPr>
            <w:tcW w:w="580" w:type="dxa"/>
            <w:noWrap/>
            <w:vAlign w:val="center"/>
            <w:hideMark/>
          </w:tcPr>
          <w:p w14:paraId="42B50CDF" w14:textId="77777777" w:rsidR="00B8269C" w:rsidRPr="008B3C8B" w:rsidRDefault="00B8269C" w:rsidP="00B8269C">
            <w:pPr>
              <w:rPr>
                <w:rFonts w:cstheme="minorHAnsi"/>
                <w:sz w:val="20"/>
              </w:rPr>
            </w:pPr>
            <w:r w:rsidRPr="008B3C8B">
              <w:rPr>
                <w:rFonts w:cstheme="minorHAnsi"/>
                <w:sz w:val="20"/>
              </w:rPr>
              <w:t>40</w:t>
            </w:r>
          </w:p>
        </w:tc>
        <w:tc>
          <w:tcPr>
            <w:tcW w:w="915" w:type="dxa"/>
            <w:noWrap/>
            <w:vAlign w:val="center"/>
            <w:hideMark/>
          </w:tcPr>
          <w:p w14:paraId="36BBB130" w14:textId="77777777" w:rsidR="00B8269C" w:rsidRPr="008B3C8B" w:rsidRDefault="00B8269C" w:rsidP="00B8269C">
            <w:pPr>
              <w:rPr>
                <w:rFonts w:cstheme="minorHAnsi"/>
                <w:sz w:val="20"/>
              </w:rPr>
            </w:pPr>
            <w:r w:rsidRPr="008B3C8B">
              <w:rPr>
                <w:rFonts w:cstheme="minorHAnsi"/>
                <w:sz w:val="20"/>
              </w:rPr>
              <w:t>16.00</w:t>
            </w:r>
          </w:p>
        </w:tc>
        <w:tc>
          <w:tcPr>
            <w:tcW w:w="622" w:type="dxa"/>
            <w:noWrap/>
            <w:vAlign w:val="center"/>
            <w:hideMark/>
          </w:tcPr>
          <w:p w14:paraId="598940AC" w14:textId="77777777" w:rsidR="00B8269C" w:rsidRPr="008B3C8B" w:rsidRDefault="00B8269C" w:rsidP="00B8269C">
            <w:pPr>
              <w:rPr>
                <w:rFonts w:cstheme="minorHAnsi"/>
                <w:sz w:val="20"/>
              </w:rPr>
            </w:pPr>
            <w:r w:rsidRPr="008B3C8B">
              <w:rPr>
                <w:rFonts w:cstheme="minorHAnsi"/>
                <w:sz w:val="20"/>
              </w:rPr>
              <w:t>1740</w:t>
            </w:r>
          </w:p>
        </w:tc>
        <w:tc>
          <w:tcPr>
            <w:tcW w:w="815" w:type="dxa"/>
            <w:noWrap/>
            <w:vAlign w:val="center"/>
            <w:hideMark/>
          </w:tcPr>
          <w:p w14:paraId="0182F635" w14:textId="77777777" w:rsidR="00B8269C" w:rsidRPr="008B3C8B" w:rsidRDefault="00B8269C" w:rsidP="00B8269C">
            <w:pPr>
              <w:rPr>
                <w:rFonts w:cstheme="minorHAnsi"/>
                <w:sz w:val="20"/>
              </w:rPr>
            </w:pPr>
            <w:r w:rsidRPr="008B3C8B">
              <w:rPr>
                <w:rFonts w:cstheme="minorHAnsi"/>
                <w:sz w:val="20"/>
              </w:rPr>
              <w:t>58.00</w:t>
            </w:r>
          </w:p>
        </w:tc>
        <w:tc>
          <w:tcPr>
            <w:tcW w:w="723" w:type="dxa"/>
            <w:noWrap/>
            <w:vAlign w:val="center"/>
            <w:hideMark/>
          </w:tcPr>
          <w:p w14:paraId="182BFC10" w14:textId="77777777" w:rsidR="00B8269C" w:rsidRPr="008B3C8B" w:rsidRDefault="00B8269C" w:rsidP="00B8269C">
            <w:pPr>
              <w:rPr>
                <w:rFonts w:cstheme="minorHAnsi"/>
                <w:sz w:val="20"/>
              </w:rPr>
            </w:pPr>
            <w:r w:rsidRPr="008B3C8B">
              <w:rPr>
                <w:rFonts w:cstheme="minorHAnsi"/>
                <w:sz w:val="20"/>
              </w:rPr>
              <w:t>12440</w:t>
            </w:r>
          </w:p>
        </w:tc>
        <w:tc>
          <w:tcPr>
            <w:tcW w:w="891" w:type="dxa"/>
            <w:noWrap/>
            <w:vAlign w:val="center"/>
            <w:hideMark/>
          </w:tcPr>
          <w:p w14:paraId="6A71BD1D" w14:textId="77777777" w:rsidR="00B8269C" w:rsidRPr="008B3C8B" w:rsidRDefault="00B8269C" w:rsidP="00B8269C">
            <w:pPr>
              <w:rPr>
                <w:rFonts w:cstheme="minorHAnsi"/>
                <w:sz w:val="20"/>
              </w:rPr>
            </w:pPr>
            <w:r w:rsidRPr="008B3C8B">
              <w:rPr>
                <w:rFonts w:cstheme="minorHAnsi"/>
                <w:sz w:val="20"/>
              </w:rPr>
              <w:t>62.20</w:t>
            </w:r>
          </w:p>
        </w:tc>
        <w:tc>
          <w:tcPr>
            <w:tcW w:w="657" w:type="dxa"/>
            <w:noWrap/>
            <w:vAlign w:val="center"/>
            <w:hideMark/>
          </w:tcPr>
          <w:p w14:paraId="2870FBEF" w14:textId="77777777" w:rsidR="00B8269C" w:rsidRPr="008B3C8B" w:rsidRDefault="00B8269C" w:rsidP="00B8269C">
            <w:pPr>
              <w:rPr>
                <w:rFonts w:cstheme="minorHAnsi"/>
                <w:sz w:val="20"/>
              </w:rPr>
            </w:pPr>
            <w:r w:rsidRPr="008B3C8B">
              <w:rPr>
                <w:rFonts w:cstheme="minorHAnsi"/>
                <w:sz w:val="20"/>
              </w:rPr>
              <w:t>Y</w:t>
            </w:r>
          </w:p>
        </w:tc>
      </w:tr>
      <w:tr w:rsidR="00B8269C" w:rsidRPr="008B3C8B" w14:paraId="69C4A2EB" w14:textId="77777777" w:rsidTr="00F728A2">
        <w:trPr>
          <w:gridAfter w:val="1"/>
          <w:wAfter w:w="6" w:type="dxa"/>
          <w:trHeight w:val="290"/>
        </w:trPr>
        <w:tc>
          <w:tcPr>
            <w:tcW w:w="550" w:type="dxa"/>
            <w:vMerge w:val="restart"/>
            <w:vAlign w:val="center"/>
            <w:hideMark/>
          </w:tcPr>
          <w:p w14:paraId="1F87F4CF" w14:textId="77777777" w:rsidR="00B8269C" w:rsidRPr="008B3C8B" w:rsidRDefault="00B8269C" w:rsidP="00B8269C">
            <w:pPr>
              <w:rPr>
                <w:rFonts w:cstheme="minorHAnsi"/>
                <w:sz w:val="20"/>
              </w:rPr>
            </w:pPr>
            <w:r w:rsidRPr="008B3C8B">
              <w:rPr>
                <w:rFonts w:cstheme="minorHAnsi"/>
                <w:sz w:val="20"/>
              </w:rPr>
              <w:t>7</w:t>
            </w:r>
          </w:p>
        </w:tc>
        <w:tc>
          <w:tcPr>
            <w:tcW w:w="1146" w:type="dxa"/>
            <w:vMerge w:val="restart"/>
            <w:vAlign w:val="center"/>
            <w:hideMark/>
          </w:tcPr>
          <w:p w14:paraId="3DC76FA2" w14:textId="77777777" w:rsidR="00B8269C" w:rsidRPr="008B3C8B" w:rsidRDefault="00B8269C">
            <w:pPr>
              <w:rPr>
                <w:rFonts w:cstheme="minorHAnsi"/>
                <w:sz w:val="20"/>
              </w:rPr>
            </w:pPr>
            <w:r w:rsidRPr="008B3C8B">
              <w:rPr>
                <w:rFonts w:cstheme="minorHAnsi"/>
                <w:sz w:val="20"/>
              </w:rPr>
              <w:t>Taps conditions</w:t>
            </w:r>
          </w:p>
        </w:tc>
        <w:tc>
          <w:tcPr>
            <w:tcW w:w="2714" w:type="dxa"/>
            <w:gridSpan w:val="2"/>
            <w:vAlign w:val="center"/>
            <w:hideMark/>
          </w:tcPr>
          <w:p w14:paraId="271269CD" w14:textId="77777777" w:rsidR="00B8269C" w:rsidRPr="008B3C8B" w:rsidRDefault="00B8269C">
            <w:pPr>
              <w:rPr>
                <w:rFonts w:cstheme="minorHAnsi"/>
                <w:sz w:val="20"/>
              </w:rPr>
            </w:pPr>
            <w:r w:rsidRPr="008B3C8B">
              <w:rPr>
                <w:rFonts w:cstheme="minorHAnsi"/>
                <w:sz w:val="20"/>
              </w:rPr>
              <w:t>Good</w:t>
            </w:r>
          </w:p>
        </w:tc>
        <w:tc>
          <w:tcPr>
            <w:tcW w:w="983" w:type="dxa"/>
            <w:vMerge w:val="restart"/>
            <w:noWrap/>
            <w:vAlign w:val="center"/>
            <w:hideMark/>
          </w:tcPr>
          <w:p w14:paraId="0871B00C" w14:textId="77777777" w:rsidR="00B8269C" w:rsidRPr="008B3C8B" w:rsidRDefault="00B8269C">
            <w:pPr>
              <w:rPr>
                <w:rFonts w:cstheme="minorHAnsi"/>
                <w:sz w:val="20"/>
              </w:rPr>
            </w:pPr>
            <w:r w:rsidRPr="008B3C8B">
              <w:rPr>
                <w:rFonts w:cstheme="minorHAnsi"/>
                <w:sz w:val="20"/>
              </w:rPr>
              <w:t>Good</w:t>
            </w:r>
          </w:p>
        </w:tc>
        <w:tc>
          <w:tcPr>
            <w:tcW w:w="580" w:type="dxa"/>
            <w:noWrap/>
            <w:vAlign w:val="center"/>
            <w:hideMark/>
          </w:tcPr>
          <w:p w14:paraId="0C7B7648" w14:textId="77777777" w:rsidR="00B8269C" w:rsidRPr="008B3C8B" w:rsidRDefault="00B8269C" w:rsidP="00B8269C">
            <w:pPr>
              <w:rPr>
                <w:rFonts w:cstheme="minorHAnsi"/>
                <w:sz w:val="20"/>
              </w:rPr>
            </w:pPr>
            <w:r w:rsidRPr="008B3C8B">
              <w:rPr>
                <w:rFonts w:cstheme="minorHAnsi"/>
                <w:sz w:val="20"/>
              </w:rPr>
              <w:t>189</w:t>
            </w:r>
          </w:p>
        </w:tc>
        <w:tc>
          <w:tcPr>
            <w:tcW w:w="915" w:type="dxa"/>
            <w:noWrap/>
            <w:vAlign w:val="center"/>
            <w:hideMark/>
          </w:tcPr>
          <w:p w14:paraId="77756B4A" w14:textId="77777777" w:rsidR="00B8269C" w:rsidRPr="008B3C8B" w:rsidRDefault="00B8269C" w:rsidP="00B8269C">
            <w:pPr>
              <w:rPr>
                <w:rFonts w:cstheme="minorHAnsi"/>
                <w:sz w:val="20"/>
              </w:rPr>
            </w:pPr>
            <w:r w:rsidRPr="008B3C8B">
              <w:rPr>
                <w:rFonts w:cstheme="minorHAnsi"/>
                <w:sz w:val="20"/>
              </w:rPr>
              <w:t>75.60</w:t>
            </w:r>
          </w:p>
        </w:tc>
        <w:tc>
          <w:tcPr>
            <w:tcW w:w="622" w:type="dxa"/>
            <w:noWrap/>
            <w:vAlign w:val="center"/>
            <w:hideMark/>
          </w:tcPr>
          <w:p w14:paraId="6EA1EC7E" w14:textId="77777777" w:rsidR="00B8269C" w:rsidRPr="008B3C8B" w:rsidRDefault="00B8269C" w:rsidP="00B8269C">
            <w:pPr>
              <w:rPr>
                <w:rFonts w:cstheme="minorHAnsi"/>
                <w:sz w:val="20"/>
              </w:rPr>
            </w:pPr>
            <w:r w:rsidRPr="008B3C8B">
              <w:rPr>
                <w:rFonts w:cstheme="minorHAnsi"/>
                <w:sz w:val="20"/>
              </w:rPr>
              <w:t>1535</w:t>
            </w:r>
          </w:p>
        </w:tc>
        <w:tc>
          <w:tcPr>
            <w:tcW w:w="815" w:type="dxa"/>
            <w:noWrap/>
            <w:vAlign w:val="center"/>
            <w:hideMark/>
          </w:tcPr>
          <w:p w14:paraId="54FA8C4B" w14:textId="77777777" w:rsidR="00B8269C" w:rsidRPr="008B3C8B" w:rsidRDefault="00B8269C" w:rsidP="00B8269C">
            <w:pPr>
              <w:rPr>
                <w:rFonts w:cstheme="minorHAnsi"/>
                <w:sz w:val="20"/>
              </w:rPr>
            </w:pPr>
            <w:r w:rsidRPr="008B3C8B">
              <w:rPr>
                <w:rFonts w:cstheme="minorHAnsi"/>
                <w:sz w:val="20"/>
              </w:rPr>
              <w:t>51.17</w:t>
            </w:r>
          </w:p>
        </w:tc>
        <w:tc>
          <w:tcPr>
            <w:tcW w:w="723" w:type="dxa"/>
            <w:noWrap/>
            <w:vAlign w:val="center"/>
            <w:hideMark/>
          </w:tcPr>
          <w:p w14:paraId="2AE4F017" w14:textId="77777777" w:rsidR="00B8269C" w:rsidRPr="008B3C8B" w:rsidRDefault="00B8269C" w:rsidP="00B8269C">
            <w:pPr>
              <w:rPr>
                <w:rFonts w:cstheme="minorHAnsi"/>
                <w:sz w:val="20"/>
              </w:rPr>
            </w:pPr>
            <w:r w:rsidRPr="008B3C8B">
              <w:rPr>
                <w:rFonts w:cstheme="minorHAnsi"/>
                <w:sz w:val="20"/>
              </w:rPr>
              <w:t>9210</w:t>
            </w:r>
          </w:p>
        </w:tc>
        <w:tc>
          <w:tcPr>
            <w:tcW w:w="891" w:type="dxa"/>
            <w:noWrap/>
            <w:vAlign w:val="center"/>
            <w:hideMark/>
          </w:tcPr>
          <w:p w14:paraId="2BDB69D7" w14:textId="77777777" w:rsidR="00B8269C" w:rsidRPr="008B3C8B" w:rsidRDefault="00B8269C" w:rsidP="00B8269C">
            <w:pPr>
              <w:rPr>
                <w:rFonts w:cstheme="minorHAnsi"/>
                <w:sz w:val="20"/>
              </w:rPr>
            </w:pPr>
            <w:r w:rsidRPr="008B3C8B">
              <w:rPr>
                <w:rFonts w:cstheme="minorHAnsi"/>
                <w:sz w:val="20"/>
              </w:rPr>
              <w:t>46.05</w:t>
            </w:r>
          </w:p>
        </w:tc>
        <w:tc>
          <w:tcPr>
            <w:tcW w:w="657" w:type="dxa"/>
            <w:noWrap/>
            <w:vAlign w:val="center"/>
            <w:hideMark/>
          </w:tcPr>
          <w:p w14:paraId="1B781B86" w14:textId="77777777" w:rsidR="00B8269C" w:rsidRPr="008B3C8B" w:rsidRDefault="00B8269C" w:rsidP="00B8269C">
            <w:pPr>
              <w:rPr>
                <w:rFonts w:cstheme="minorHAnsi"/>
                <w:sz w:val="20"/>
              </w:rPr>
            </w:pPr>
            <w:r w:rsidRPr="008B3C8B">
              <w:rPr>
                <w:rFonts w:cstheme="minorHAnsi"/>
                <w:sz w:val="20"/>
              </w:rPr>
              <w:t>N</w:t>
            </w:r>
          </w:p>
        </w:tc>
      </w:tr>
      <w:tr w:rsidR="00B8269C" w:rsidRPr="008B3C8B" w14:paraId="434D8776" w14:textId="77777777" w:rsidTr="00F728A2">
        <w:trPr>
          <w:gridAfter w:val="1"/>
          <w:wAfter w:w="6" w:type="dxa"/>
          <w:trHeight w:val="290"/>
        </w:trPr>
        <w:tc>
          <w:tcPr>
            <w:tcW w:w="550" w:type="dxa"/>
            <w:vMerge/>
            <w:vAlign w:val="center"/>
            <w:hideMark/>
          </w:tcPr>
          <w:p w14:paraId="37AAF6E6" w14:textId="77777777" w:rsidR="00B8269C" w:rsidRPr="008B3C8B" w:rsidRDefault="00B8269C">
            <w:pPr>
              <w:rPr>
                <w:rFonts w:cstheme="minorHAnsi"/>
                <w:sz w:val="20"/>
              </w:rPr>
            </w:pPr>
          </w:p>
        </w:tc>
        <w:tc>
          <w:tcPr>
            <w:tcW w:w="1146" w:type="dxa"/>
            <w:vMerge/>
            <w:vAlign w:val="center"/>
            <w:hideMark/>
          </w:tcPr>
          <w:p w14:paraId="34CEB41D" w14:textId="77777777" w:rsidR="00B8269C" w:rsidRPr="008B3C8B" w:rsidRDefault="00B8269C">
            <w:pPr>
              <w:rPr>
                <w:rFonts w:cstheme="minorHAnsi"/>
                <w:sz w:val="20"/>
              </w:rPr>
            </w:pPr>
          </w:p>
        </w:tc>
        <w:tc>
          <w:tcPr>
            <w:tcW w:w="2714" w:type="dxa"/>
            <w:gridSpan w:val="2"/>
            <w:vAlign w:val="center"/>
            <w:hideMark/>
          </w:tcPr>
          <w:p w14:paraId="78E09F36" w14:textId="77777777" w:rsidR="00B8269C" w:rsidRPr="008B3C8B" w:rsidRDefault="00B8269C">
            <w:pPr>
              <w:rPr>
                <w:rFonts w:cstheme="minorHAnsi"/>
                <w:sz w:val="20"/>
              </w:rPr>
            </w:pPr>
            <w:r w:rsidRPr="008B3C8B">
              <w:rPr>
                <w:rFonts w:cstheme="minorHAnsi"/>
                <w:sz w:val="20"/>
              </w:rPr>
              <w:t>Minor Repair</w:t>
            </w:r>
          </w:p>
        </w:tc>
        <w:tc>
          <w:tcPr>
            <w:tcW w:w="983" w:type="dxa"/>
            <w:vMerge/>
            <w:vAlign w:val="center"/>
            <w:hideMark/>
          </w:tcPr>
          <w:p w14:paraId="5C48E349" w14:textId="77777777" w:rsidR="00B8269C" w:rsidRPr="008B3C8B" w:rsidRDefault="00B8269C">
            <w:pPr>
              <w:rPr>
                <w:rFonts w:cstheme="minorHAnsi"/>
                <w:sz w:val="20"/>
              </w:rPr>
            </w:pPr>
          </w:p>
        </w:tc>
        <w:tc>
          <w:tcPr>
            <w:tcW w:w="580" w:type="dxa"/>
            <w:noWrap/>
            <w:vAlign w:val="center"/>
            <w:hideMark/>
          </w:tcPr>
          <w:p w14:paraId="73444D58" w14:textId="77777777" w:rsidR="00B8269C" w:rsidRPr="008B3C8B" w:rsidRDefault="00B8269C" w:rsidP="00B8269C">
            <w:pPr>
              <w:rPr>
                <w:rFonts w:cstheme="minorHAnsi"/>
                <w:sz w:val="20"/>
              </w:rPr>
            </w:pPr>
            <w:r w:rsidRPr="008B3C8B">
              <w:rPr>
                <w:rFonts w:cstheme="minorHAnsi"/>
                <w:sz w:val="20"/>
              </w:rPr>
              <w:t>43</w:t>
            </w:r>
          </w:p>
        </w:tc>
        <w:tc>
          <w:tcPr>
            <w:tcW w:w="915" w:type="dxa"/>
            <w:noWrap/>
            <w:vAlign w:val="center"/>
            <w:hideMark/>
          </w:tcPr>
          <w:p w14:paraId="1E582367" w14:textId="77777777" w:rsidR="00B8269C" w:rsidRPr="008B3C8B" w:rsidRDefault="00B8269C" w:rsidP="00B8269C">
            <w:pPr>
              <w:rPr>
                <w:rFonts w:cstheme="minorHAnsi"/>
                <w:sz w:val="20"/>
              </w:rPr>
            </w:pPr>
            <w:r w:rsidRPr="008B3C8B">
              <w:rPr>
                <w:rFonts w:cstheme="minorHAnsi"/>
                <w:sz w:val="20"/>
              </w:rPr>
              <w:t>17.20</w:t>
            </w:r>
          </w:p>
        </w:tc>
        <w:tc>
          <w:tcPr>
            <w:tcW w:w="622" w:type="dxa"/>
            <w:noWrap/>
            <w:vAlign w:val="center"/>
            <w:hideMark/>
          </w:tcPr>
          <w:p w14:paraId="3652F8C4" w14:textId="77777777" w:rsidR="00B8269C" w:rsidRPr="008B3C8B" w:rsidRDefault="00B8269C" w:rsidP="00B8269C">
            <w:pPr>
              <w:rPr>
                <w:rFonts w:cstheme="minorHAnsi"/>
                <w:sz w:val="20"/>
              </w:rPr>
            </w:pPr>
            <w:r w:rsidRPr="008B3C8B">
              <w:rPr>
                <w:rFonts w:cstheme="minorHAnsi"/>
                <w:sz w:val="20"/>
              </w:rPr>
              <w:t>446</w:t>
            </w:r>
          </w:p>
        </w:tc>
        <w:tc>
          <w:tcPr>
            <w:tcW w:w="815" w:type="dxa"/>
            <w:noWrap/>
            <w:vAlign w:val="center"/>
            <w:hideMark/>
          </w:tcPr>
          <w:p w14:paraId="281E4295" w14:textId="77777777" w:rsidR="00B8269C" w:rsidRPr="008B3C8B" w:rsidRDefault="00B8269C" w:rsidP="00B8269C">
            <w:pPr>
              <w:rPr>
                <w:rFonts w:cstheme="minorHAnsi"/>
                <w:sz w:val="20"/>
              </w:rPr>
            </w:pPr>
            <w:r w:rsidRPr="008B3C8B">
              <w:rPr>
                <w:rFonts w:cstheme="minorHAnsi"/>
                <w:sz w:val="20"/>
              </w:rPr>
              <w:t>14.87</w:t>
            </w:r>
          </w:p>
        </w:tc>
        <w:tc>
          <w:tcPr>
            <w:tcW w:w="723" w:type="dxa"/>
            <w:noWrap/>
            <w:vAlign w:val="center"/>
            <w:hideMark/>
          </w:tcPr>
          <w:p w14:paraId="2BED1DA1" w14:textId="77777777" w:rsidR="00B8269C" w:rsidRPr="008B3C8B" w:rsidRDefault="00B8269C" w:rsidP="00B8269C">
            <w:pPr>
              <w:rPr>
                <w:rFonts w:cstheme="minorHAnsi"/>
                <w:sz w:val="20"/>
              </w:rPr>
            </w:pPr>
            <w:r w:rsidRPr="008B3C8B">
              <w:rPr>
                <w:rFonts w:cstheme="minorHAnsi"/>
                <w:sz w:val="20"/>
              </w:rPr>
              <w:t>266</w:t>
            </w:r>
          </w:p>
        </w:tc>
        <w:tc>
          <w:tcPr>
            <w:tcW w:w="891" w:type="dxa"/>
            <w:noWrap/>
            <w:vAlign w:val="center"/>
            <w:hideMark/>
          </w:tcPr>
          <w:p w14:paraId="4296789D" w14:textId="77777777" w:rsidR="00B8269C" w:rsidRPr="008B3C8B" w:rsidRDefault="00B8269C" w:rsidP="00B8269C">
            <w:pPr>
              <w:rPr>
                <w:rFonts w:cstheme="minorHAnsi"/>
                <w:sz w:val="20"/>
              </w:rPr>
            </w:pPr>
            <w:r w:rsidRPr="008B3C8B">
              <w:rPr>
                <w:rFonts w:cstheme="minorHAnsi"/>
                <w:sz w:val="20"/>
              </w:rPr>
              <w:t>1.33</w:t>
            </w:r>
          </w:p>
        </w:tc>
        <w:tc>
          <w:tcPr>
            <w:tcW w:w="657" w:type="dxa"/>
            <w:noWrap/>
            <w:vAlign w:val="center"/>
            <w:hideMark/>
          </w:tcPr>
          <w:p w14:paraId="219DF1AF" w14:textId="77777777" w:rsidR="00B8269C" w:rsidRPr="008B3C8B" w:rsidRDefault="00B8269C" w:rsidP="00B8269C">
            <w:pPr>
              <w:rPr>
                <w:rFonts w:cstheme="minorHAnsi"/>
                <w:sz w:val="20"/>
              </w:rPr>
            </w:pPr>
            <w:r w:rsidRPr="008B3C8B">
              <w:rPr>
                <w:rFonts w:cstheme="minorHAnsi"/>
                <w:sz w:val="20"/>
              </w:rPr>
              <w:t>Y</w:t>
            </w:r>
          </w:p>
        </w:tc>
      </w:tr>
      <w:tr w:rsidR="00B8269C" w:rsidRPr="008B3C8B" w14:paraId="0248B660" w14:textId="77777777" w:rsidTr="00F728A2">
        <w:trPr>
          <w:gridAfter w:val="1"/>
          <w:wAfter w:w="6" w:type="dxa"/>
          <w:trHeight w:val="290"/>
        </w:trPr>
        <w:tc>
          <w:tcPr>
            <w:tcW w:w="550" w:type="dxa"/>
            <w:vMerge/>
            <w:vAlign w:val="center"/>
            <w:hideMark/>
          </w:tcPr>
          <w:p w14:paraId="10529F40" w14:textId="77777777" w:rsidR="00B8269C" w:rsidRPr="008B3C8B" w:rsidRDefault="00B8269C">
            <w:pPr>
              <w:rPr>
                <w:rFonts w:cstheme="minorHAnsi"/>
                <w:sz w:val="20"/>
              </w:rPr>
            </w:pPr>
          </w:p>
        </w:tc>
        <w:tc>
          <w:tcPr>
            <w:tcW w:w="1146" w:type="dxa"/>
            <w:vMerge/>
            <w:vAlign w:val="center"/>
            <w:hideMark/>
          </w:tcPr>
          <w:p w14:paraId="4CB40482" w14:textId="77777777" w:rsidR="00B8269C" w:rsidRPr="008B3C8B" w:rsidRDefault="00B8269C">
            <w:pPr>
              <w:rPr>
                <w:rFonts w:cstheme="minorHAnsi"/>
                <w:sz w:val="20"/>
              </w:rPr>
            </w:pPr>
          </w:p>
        </w:tc>
        <w:tc>
          <w:tcPr>
            <w:tcW w:w="2714" w:type="dxa"/>
            <w:gridSpan w:val="2"/>
            <w:vAlign w:val="center"/>
            <w:hideMark/>
          </w:tcPr>
          <w:p w14:paraId="311DDA27" w14:textId="77777777" w:rsidR="00B8269C" w:rsidRPr="008B3C8B" w:rsidRDefault="00B8269C">
            <w:pPr>
              <w:rPr>
                <w:rFonts w:cstheme="minorHAnsi"/>
                <w:sz w:val="20"/>
              </w:rPr>
            </w:pPr>
            <w:r w:rsidRPr="008B3C8B">
              <w:rPr>
                <w:rFonts w:cstheme="minorHAnsi"/>
                <w:sz w:val="20"/>
              </w:rPr>
              <w:t>Major Repair</w:t>
            </w:r>
          </w:p>
        </w:tc>
        <w:tc>
          <w:tcPr>
            <w:tcW w:w="983" w:type="dxa"/>
            <w:vMerge/>
            <w:vAlign w:val="center"/>
            <w:hideMark/>
          </w:tcPr>
          <w:p w14:paraId="6146C55C" w14:textId="77777777" w:rsidR="00B8269C" w:rsidRPr="008B3C8B" w:rsidRDefault="00B8269C">
            <w:pPr>
              <w:rPr>
                <w:rFonts w:cstheme="minorHAnsi"/>
                <w:sz w:val="20"/>
              </w:rPr>
            </w:pPr>
          </w:p>
        </w:tc>
        <w:tc>
          <w:tcPr>
            <w:tcW w:w="580" w:type="dxa"/>
            <w:noWrap/>
            <w:vAlign w:val="center"/>
            <w:hideMark/>
          </w:tcPr>
          <w:p w14:paraId="730E474A" w14:textId="77777777" w:rsidR="00B8269C" w:rsidRPr="008B3C8B" w:rsidRDefault="00B8269C" w:rsidP="00B8269C">
            <w:pPr>
              <w:rPr>
                <w:rFonts w:cstheme="minorHAnsi"/>
                <w:sz w:val="20"/>
              </w:rPr>
            </w:pPr>
            <w:r w:rsidRPr="008B3C8B">
              <w:rPr>
                <w:rFonts w:cstheme="minorHAnsi"/>
                <w:sz w:val="20"/>
              </w:rPr>
              <w:t>12</w:t>
            </w:r>
          </w:p>
        </w:tc>
        <w:tc>
          <w:tcPr>
            <w:tcW w:w="915" w:type="dxa"/>
            <w:noWrap/>
            <w:vAlign w:val="center"/>
            <w:hideMark/>
          </w:tcPr>
          <w:p w14:paraId="05D1DF2B" w14:textId="77777777" w:rsidR="00B8269C" w:rsidRPr="008B3C8B" w:rsidRDefault="00B8269C" w:rsidP="00B8269C">
            <w:pPr>
              <w:rPr>
                <w:rFonts w:cstheme="minorHAnsi"/>
                <w:sz w:val="20"/>
              </w:rPr>
            </w:pPr>
            <w:r w:rsidRPr="008B3C8B">
              <w:rPr>
                <w:rFonts w:cstheme="minorHAnsi"/>
                <w:sz w:val="20"/>
              </w:rPr>
              <w:t>4.80</w:t>
            </w:r>
          </w:p>
        </w:tc>
        <w:tc>
          <w:tcPr>
            <w:tcW w:w="622" w:type="dxa"/>
            <w:noWrap/>
            <w:vAlign w:val="center"/>
            <w:hideMark/>
          </w:tcPr>
          <w:p w14:paraId="5F6B1CB5" w14:textId="77777777" w:rsidR="00B8269C" w:rsidRPr="008B3C8B" w:rsidRDefault="00B8269C" w:rsidP="00B8269C">
            <w:pPr>
              <w:rPr>
                <w:rFonts w:cstheme="minorHAnsi"/>
                <w:sz w:val="20"/>
              </w:rPr>
            </w:pPr>
            <w:r w:rsidRPr="008B3C8B">
              <w:rPr>
                <w:rFonts w:cstheme="minorHAnsi"/>
                <w:sz w:val="20"/>
              </w:rPr>
              <w:t>472</w:t>
            </w:r>
          </w:p>
        </w:tc>
        <w:tc>
          <w:tcPr>
            <w:tcW w:w="815" w:type="dxa"/>
            <w:noWrap/>
            <w:vAlign w:val="center"/>
            <w:hideMark/>
          </w:tcPr>
          <w:p w14:paraId="2B392C6A" w14:textId="77777777" w:rsidR="00B8269C" w:rsidRPr="008B3C8B" w:rsidRDefault="00B8269C" w:rsidP="00B8269C">
            <w:pPr>
              <w:rPr>
                <w:rFonts w:cstheme="minorHAnsi"/>
                <w:sz w:val="20"/>
              </w:rPr>
            </w:pPr>
            <w:r w:rsidRPr="008B3C8B">
              <w:rPr>
                <w:rFonts w:cstheme="minorHAnsi"/>
                <w:sz w:val="20"/>
              </w:rPr>
              <w:t>15.73</w:t>
            </w:r>
          </w:p>
        </w:tc>
        <w:tc>
          <w:tcPr>
            <w:tcW w:w="723" w:type="dxa"/>
            <w:noWrap/>
            <w:vAlign w:val="center"/>
            <w:hideMark/>
          </w:tcPr>
          <w:p w14:paraId="4B699E1F" w14:textId="77777777" w:rsidR="00B8269C" w:rsidRPr="008B3C8B" w:rsidRDefault="00B8269C" w:rsidP="00B8269C">
            <w:pPr>
              <w:rPr>
                <w:rFonts w:cstheme="minorHAnsi"/>
                <w:sz w:val="20"/>
              </w:rPr>
            </w:pPr>
            <w:r w:rsidRPr="008B3C8B">
              <w:rPr>
                <w:rFonts w:cstheme="minorHAnsi"/>
                <w:sz w:val="20"/>
              </w:rPr>
              <w:t>2832</w:t>
            </w:r>
          </w:p>
        </w:tc>
        <w:tc>
          <w:tcPr>
            <w:tcW w:w="891" w:type="dxa"/>
            <w:noWrap/>
            <w:vAlign w:val="center"/>
            <w:hideMark/>
          </w:tcPr>
          <w:p w14:paraId="2DE3ED45" w14:textId="77777777" w:rsidR="00B8269C" w:rsidRPr="008B3C8B" w:rsidRDefault="00B8269C" w:rsidP="00B8269C">
            <w:pPr>
              <w:rPr>
                <w:rFonts w:cstheme="minorHAnsi"/>
                <w:sz w:val="20"/>
              </w:rPr>
            </w:pPr>
            <w:r w:rsidRPr="008B3C8B">
              <w:rPr>
                <w:rFonts w:cstheme="minorHAnsi"/>
                <w:sz w:val="20"/>
              </w:rPr>
              <w:t>14.16</w:t>
            </w:r>
          </w:p>
        </w:tc>
        <w:tc>
          <w:tcPr>
            <w:tcW w:w="657" w:type="dxa"/>
            <w:noWrap/>
            <w:vAlign w:val="center"/>
            <w:hideMark/>
          </w:tcPr>
          <w:p w14:paraId="1C123A06" w14:textId="77777777" w:rsidR="00B8269C" w:rsidRPr="008B3C8B" w:rsidRDefault="00B8269C" w:rsidP="00B8269C">
            <w:pPr>
              <w:rPr>
                <w:rFonts w:cstheme="minorHAnsi"/>
                <w:sz w:val="20"/>
              </w:rPr>
            </w:pPr>
            <w:r w:rsidRPr="008B3C8B">
              <w:rPr>
                <w:rFonts w:cstheme="minorHAnsi"/>
                <w:sz w:val="20"/>
              </w:rPr>
              <w:t>Y</w:t>
            </w:r>
          </w:p>
        </w:tc>
      </w:tr>
      <w:tr w:rsidR="00B8269C" w:rsidRPr="008B3C8B" w14:paraId="127F679B" w14:textId="77777777" w:rsidTr="00F728A2">
        <w:trPr>
          <w:gridAfter w:val="1"/>
          <w:wAfter w:w="6" w:type="dxa"/>
          <w:trHeight w:val="290"/>
        </w:trPr>
        <w:tc>
          <w:tcPr>
            <w:tcW w:w="550" w:type="dxa"/>
            <w:vMerge/>
            <w:vAlign w:val="center"/>
            <w:hideMark/>
          </w:tcPr>
          <w:p w14:paraId="3A892B36" w14:textId="77777777" w:rsidR="00B8269C" w:rsidRPr="008B3C8B" w:rsidRDefault="00B8269C">
            <w:pPr>
              <w:rPr>
                <w:rFonts w:cstheme="minorHAnsi"/>
                <w:sz w:val="20"/>
              </w:rPr>
            </w:pPr>
          </w:p>
        </w:tc>
        <w:tc>
          <w:tcPr>
            <w:tcW w:w="1146" w:type="dxa"/>
            <w:vMerge/>
            <w:vAlign w:val="center"/>
            <w:hideMark/>
          </w:tcPr>
          <w:p w14:paraId="3B4B8226" w14:textId="77777777" w:rsidR="00B8269C" w:rsidRPr="008B3C8B" w:rsidRDefault="00B8269C">
            <w:pPr>
              <w:rPr>
                <w:rFonts w:cstheme="minorHAnsi"/>
                <w:sz w:val="20"/>
              </w:rPr>
            </w:pPr>
          </w:p>
        </w:tc>
        <w:tc>
          <w:tcPr>
            <w:tcW w:w="2714" w:type="dxa"/>
            <w:gridSpan w:val="2"/>
            <w:vAlign w:val="center"/>
            <w:hideMark/>
          </w:tcPr>
          <w:p w14:paraId="5ACCB9E1" w14:textId="77777777" w:rsidR="00B8269C" w:rsidRPr="008B3C8B" w:rsidRDefault="00B8269C">
            <w:pPr>
              <w:rPr>
                <w:rFonts w:cstheme="minorHAnsi"/>
                <w:sz w:val="20"/>
              </w:rPr>
            </w:pPr>
            <w:r w:rsidRPr="008B3C8B">
              <w:rPr>
                <w:rFonts w:cstheme="minorHAnsi"/>
                <w:sz w:val="20"/>
              </w:rPr>
              <w:t>Reconstruction</w:t>
            </w:r>
          </w:p>
        </w:tc>
        <w:tc>
          <w:tcPr>
            <w:tcW w:w="983" w:type="dxa"/>
            <w:vMerge/>
            <w:vAlign w:val="center"/>
            <w:hideMark/>
          </w:tcPr>
          <w:p w14:paraId="7B03D0EA" w14:textId="77777777" w:rsidR="00B8269C" w:rsidRPr="008B3C8B" w:rsidRDefault="00B8269C">
            <w:pPr>
              <w:rPr>
                <w:rFonts w:cstheme="minorHAnsi"/>
                <w:sz w:val="20"/>
              </w:rPr>
            </w:pPr>
          </w:p>
        </w:tc>
        <w:tc>
          <w:tcPr>
            <w:tcW w:w="580" w:type="dxa"/>
            <w:noWrap/>
            <w:vAlign w:val="center"/>
            <w:hideMark/>
          </w:tcPr>
          <w:p w14:paraId="5C729B97" w14:textId="77777777" w:rsidR="00B8269C" w:rsidRPr="008B3C8B" w:rsidRDefault="00B8269C" w:rsidP="00B8269C">
            <w:pPr>
              <w:rPr>
                <w:rFonts w:cstheme="minorHAnsi"/>
                <w:sz w:val="20"/>
              </w:rPr>
            </w:pPr>
            <w:r w:rsidRPr="008B3C8B">
              <w:rPr>
                <w:rFonts w:cstheme="minorHAnsi"/>
                <w:sz w:val="20"/>
              </w:rPr>
              <w:t>6</w:t>
            </w:r>
          </w:p>
        </w:tc>
        <w:tc>
          <w:tcPr>
            <w:tcW w:w="915" w:type="dxa"/>
            <w:noWrap/>
            <w:vAlign w:val="center"/>
            <w:hideMark/>
          </w:tcPr>
          <w:p w14:paraId="33C7CFFD" w14:textId="77777777" w:rsidR="00B8269C" w:rsidRPr="008B3C8B" w:rsidRDefault="00B8269C" w:rsidP="00B8269C">
            <w:pPr>
              <w:rPr>
                <w:rFonts w:cstheme="minorHAnsi"/>
                <w:sz w:val="20"/>
              </w:rPr>
            </w:pPr>
            <w:r w:rsidRPr="008B3C8B">
              <w:rPr>
                <w:rFonts w:cstheme="minorHAnsi"/>
                <w:sz w:val="20"/>
              </w:rPr>
              <w:t>2.40</w:t>
            </w:r>
          </w:p>
        </w:tc>
        <w:tc>
          <w:tcPr>
            <w:tcW w:w="622" w:type="dxa"/>
            <w:noWrap/>
            <w:vAlign w:val="center"/>
            <w:hideMark/>
          </w:tcPr>
          <w:p w14:paraId="1382F87A" w14:textId="77777777" w:rsidR="00B8269C" w:rsidRPr="008B3C8B" w:rsidRDefault="00B8269C" w:rsidP="00B8269C">
            <w:pPr>
              <w:rPr>
                <w:rFonts w:cstheme="minorHAnsi"/>
                <w:sz w:val="20"/>
              </w:rPr>
            </w:pPr>
            <w:r w:rsidRPr="008B3C8B">
              <w:rPr>
                <w:rFonts w:cstheme="minorHAnsi"/>
                <w:sz w:val="20"/>
              </w:rPr>
              <w:t>547</w:t>
            </w:r>
          </w:p>
        </w:tc>
        <w:tc>
          <w:tcPr>
            <w:tcW w:w="815" w:type="dxa"/>
            <w:noWrap/>
            <w:vAlign w:val="center"/>
            <w:hideMark/>
          </w:tcPr>
          <w:p w14:paraId="22831273" w14:textId="77777777" w:rsidR="00B8269C" w:rsidRPr="008B3C8B" w:rsidRDefault="00B8269C" w:rsidP="00B8269C">
            <w:pPr>
              <w:rPr>
                <w:rFonts w:cstheme="minorHAnsi"/>
                <w:sz w:val="20"/>
              </w:rPr>
            </w:pPr>
            <w:r w:rsidRPr="008B3C8B">
              <w:rPr>
                <w:rFonts w:cstheme="minorHAnsi"/>
                <w:sz w:val="20"/>
              </w:rPr>
              <w:t>18.23</w:t>
            </w:r>
          </w:p>
        </w:tc>
        <w:tc>
          <w:tcPr>
            <w:tcW w:w="723" w:type="dxa"/>
            <w:noWrap/>
            <w:vAlign w:val="center"/>
            <w:hideMark/>
          </w:tcPr>
          <w:p w14:paraId="19678D1D" w14:textId="77777777" w:rsidR="00B8269C" w:rsidRPr="008B3C8B" w:rsidRDefault="00B8269C" w:rsidP="00B8269C">
            <w:pPr>
              <w:rPr>
                <w:rFonts w:cstheme="minorHAnsi"/>
                <w:sz w:val="20"/>
              </w:rPr>
            </w:pPr>
            <w:r w:rsidRPr="008B3C8B">
              <w:rPr>
                <w:rFonts w:cstheme="minorHAnsi"/>
                <w:sz w:val="20"/>
              </w:rPr>
              <w:t>3282</w:t>
            </w:r>
          </w:p>
        </w:tc>
        <w:tc>
          <w:tcPr>
            <w:tcW w:w="891" w:type="dxa"/>
            <w:noWrap/>
            <w:vAlign w:val="center"/>
            <w:hideMark/>
          </w:tcPr>
          <w:p w14:paraId="349D4204" w14:textId="77777777" w:rsidR="00B8269C" w:rsidRPr="008B3C8B" w:rsidRDefault="00B8269C" w:rsidP="00B8269C">
            <w:pPr>
              <w:rPr>
                <w:rFonts w:cstheme="minorHAnsi"/>
                <w:sz w:val="20"/>
              </w:rPr>
            </w:pPr>
            <w:r w:rsidRPr="008B3C8B">
              <w:rPr>
                <w:rFonts w:cstheme="minorHAnsi"/>
                <w:sz w:val="20"/>
              </w:rPr>
              <w:t>16.41</w:t>
            </w:r>
          </w:p>
        </w:tc>
        <w:tc>
          <w:tcPr>
            <w:tcW w:w="657" w:type="dxa"/>
            <w:noWrap/>
            <w:vAlign w:val="center"/>
            <w:hideMark/>
          </w:tcPr>
          <w:p w14:paraId="0FFA5AF0" w14:textId="77777777" w:rsidR="00B8269C" w:rsidRPr="008B3C8B" w:rsidRDefault="00B8269C" w:rsidP="00B8269C">
            <w:pPr>
              <w:rPr>
                <w:rFonts w:cstheme="minorHAnsi"/>
                <w:sz w:val="20"/>
              </w:rPr>
            </w:pPr>
            <w:r w:rsidRPr="008B3C8B">
              <w:rPr>
                <w:rFonts w:cstheme="minorHAnsi"/>
                <w:sz w:val="20"/>
              </w:rPr>
              <w:t>Y</w:t>
            </w:r>
          </w:p>
        </w:tc>
      </w:tr>
      <w:tr w:rsidR="00B8269C" w:rsidRPr="008B3C8B" w14:paraId="43BFF040" w14:textId="77777777" w:rsidTr="00F728A2">
        <w:trPr>
          <w:gridAfter w:val="1"/>
          <w:wAfter w:w="6" w:type="dxa"/>
          <w:trHeight w:val="290"/>
        </w:trPr>
        <w:tc>
          <w:tcPr>
            <w:tcW w:w="550" w:type="dxa"/>
            <w:vMerge w:val="restart"/>
            <w:vAlign w:val="center"/>
            <w:hideMark/>
          </w:tcPr>
          <w:p w14:paraId="3CB6648C" w14:textId="77777777" w:rsidR="00B8269C" w:rsidRPr="008B3C8B" w:rsidRDefault="00B8269C" w:rsidP="00B8269C">
            <w:pPr>
              <w:rPr>
                <w:rFonts w:cstheme="minorHAnsi"/>
                <w:sz w:val="20"/>
              </w:rPr>
            </w:pPr>
            <w:r w:rsidRPr="008B3C8B">
              <w:rPr>
                <w:rFonts w:cstheme="minorHAnsi"/>
                <w:sz w:val="20"/>
              </w:rPr>
              <w:t>8</w:t>
            </w:r>
          </w:p>
        </w:tc>
        <w:tc>
          <w:tcPr>
            <w:tcW w:w="1146" w:type="dxa"/>
            <w:vMerge w:val="restart"/>
            <w:vAlign w:val="center"/>
            <w:hideMark/>
          </w:tcPr>
          <w:p w14:paraId="3C3C3463" w14:textId="77777777" w:rsidR="00B8269C" w:rsidRPr="008B3C8B" w:rsidRDefault="00B8269C">
            <w:pPr>
              <w:rPr>
                <w:rFonts w:cstheme="minorHAnsi"/>
                <w:sz w:val="20"/>
              </w:rPr>
            </w:pPr>
            <w:r w:rsidRPr="008B3C8B">
              <w:rPr>
                <w:rFonts w:cstheme="minorHAnsi"/>
                <w:sz w:val="20"/>
              </w:rPr>
              <w:t>Taps Flow condition</w:t>
            </w:r>
          </w:p>
        </w:tc>
        <w:tc>
          <w:tcPr>
            <w:tcW w:w="1068" w:type="dxa"/>
            <w:vMerge w:val="restart"/>
            <w:vAlign w:val="center"/>
            <w:hideMark/>
          </w:tcPr>
          <w:p w14:paraId="6CB29886" w14:textId="77777777" w:rsidR="00B8269C" w:rsidRPr="008B3C8B" w:rsidRDefault="00B8269C">
            <w:pPr>
              <w:rPr>
                <w:rFonts w:cstheme="minorHAnsi"/>
                <w:sz w:val="20"/>
              </w:rPr>
            </w:pPr>
            <w:r w:rsidRPr="008B3C8B">
              <w:rPr>
                <w:rFonts w:cstheme="minorHAnsi"/>
                <w:sz w:val="20"/>
              </w:rPr>
              <w:t>Non-Functional</w:t>
            </w:r>
          </w:p>
        </w:tc>
        <w:tc>
          <w:tcPr>
            <w:tcW w:w="1646" w:type="dxa"/>
            <w:vAlign w:val="center"/>
            <w:hideMark/>
          </w:tcPr>
          <w:p w14:paraId="1A922F5D" w14:textId="77777777" w:rsidR="00B8269C" w:rsidRPr="008B3C8B" w:rsidRDefault="00B8269C">
            <w:pPr>
              <w:rPr>
                <w:rFonts w:cstheme="minorHAnsi"/>
                <w:sz w:val="20"/>
              </w:rPr>
            </w:pPr>
            <w:r w:rsidRPr="008B3C8B">
              <w:rPr>
                <w:rFonts w:cstheme="minorHAnsi"/>
                <w:sz w:val="20"/>
              </w:rPr>
              <w:t>No water at all</w:t>
            </w:r>
          </w:p>
        </w:tc>
        <w:tc>
          <w:tcPr>
            <w:tcW w:w="983" w:type="dxa"/>
            <w:vMerge w:val="restart"/>
            <w:vAlign w:val="center"/>
            <w:hideMark/>
          </w:tcPr>
          <w:p w14:paraId="752FBECD" w14:textId="77777777" w:rsidR="00B8269C" w:rsidRPr="008B3C8B" w:rsidRDefault="00B8269C">
            <w:pPr>
              <w:rPr>
                <w:rFonts w:cstheme="minorHAnsi"/>
                <w:sz w:val="20"/>
              </w:rPr>
            </w:pPr>
            <w:r w:rsidRPr="008B3C8B">
              <w:rPr>
                <w:rFonts w:cstheme="minorHAnsi"/>
                <w:sz w:val="20"/>
              </w:rPr>
              <w:t>Functional</w:t>
            </w:r>
          </w:p>
        </w:tc>
        <w:tc>
          <w:tcPr>
            <w:tcW w:w="580" w:type="dxa"/>
            <w:noWrap/>
            <w:vAlign w:val="center"/>
            <w:hideMark/>
          </w:tcPr>
          <w:p w14:paraId="43B7AB45" w14:textId="77777777" w:rsidR="00B8269C" w:rsidRPr="008B3C8B" w:rsidRDefault="00B8269C" w:rsidP="00B8269C">
            <w:pPr>
              <w:rPr>
                <w:rFonts w:cstheme="minorHAnsi"/>
                <w:sz w:val="20"/>
              </w:rPr>
            </w:pPr>
            <w:r w:rsidRPr="008B3C8B">
              <w:rPr>
                <w:rFonts w:cstheme="minorHAnsi"/>
                <w:sz w:val="20"/>
              </w:rPr>
              <w:t>25</w:t>
            </w:r>
          </w:p>
        </w:tc>
        <w:tc>
          <w:tcPr>
            <w:tcW w:w="915" w:type="dxa"/>
            <w:noWrap/>
            <w:vAlign w:val="center"/>
            <w:hideMark/>
          </w:tcPr>
          <w:p w14:paraId="78324603" w14:textId="77777777" w:rsidR="00B8269C" w:rsidRPr="008B3C8B" w:rsidRDefault="00B8269C" w:rsidP="00B8269C">
            <w:pPr>
              <w:rPr>
                <w:rFonts w:cstheme="minorHAnsi"/>
                <w:sz w:val="20"/>
              </w:rPr>
            </w:pPr>
            <w:r w:rsidRPr="008B3C8B">
              <w:rPr>
                <w:rFonts w:cstheme="minorHAnsi"/>
                <w:sz w:val="20"/>
              </w:rPr>
              <w:t>10.00</w:t>
            </w:r>
          </w:p>
        </w:tc>
        <w:tc>
          <w:tcPr>
            <w:tcW w:w="622" w:type="dxa"/>
            <w:noWrap/>
            <w:vAlign w:val="center"/>
            <w:hideMark/>
          </w:tcPr>
          <w:p w14:paraId="3BB4DA06" w14:textId="77777777" w:rsidR="00B8269C" w:rsidRPr="008B3C8B" w:rsidRDefault="00B8269C" w:rsidP="00B8269C">
            <w:pPr>
              <w:rPr>
                <w:rFonts w:cstheme="minorHAnsi"/>
                <w:sz w:val="20"/>
              </w:rPr>
            </w:pPr>
            <w:r w:rsidRPr="008B3C8B">
              <w:rPr>
                <w:rFonts w:cstheme="minorHAnsi"/>
                <w:sz w:val="20"/>
              </w:rPr>
              <w:t>300</w:t>
            </w:r>
          </w:p>
        </w:tc>
        <w:tc>
          <w:tcPr>
            <w:tcW w:w="815" w:type="dxa"/>
            <w:noWrap/>
            <w:vAlign w:val="center"/>
            <w:hideMark/>
          </w:tcPr>
          <w:p w14:paraId="241CF89D" w14:textId="77777777" w:rsidR="00B8269C" w:rsidRPr="008B3C8B" w:rsidRDefault="00B8269C" w:rsidP="00B8269C">
            <w:pPr>
              <w:rPr>
                <w:rFonts w:cstheme="minorHAnsi"/>
                <w:sz w:val="20"/>
              </w:rPr>
            </w:pPr>
            <w:r w:rsidRPr="008B3C8B">
              <w:rPr>
                <w:rFonts w:cstheme="minorHAnsi"/>
                <w:sz w:val="20"/>
              </w:rPr>
              <w:t>10.00</w:t>
            </w:r>
          </w:p>
        </w:tc>
        <w:tc>
          <w:tcPr>
            <w:tcW w:w="723" w:type="dxa"/>
            <w:noWrap/>
            <w:vAlign w:val="center"/>
            <w:hideMark/>
          </w:tcPr>
          <w:p w14:paraId="067A701D" w14:textId="77777777" w:rsidR="00B8269C" w:rsidRPr="008B3C8B" w:rsidRDefault="00B8269C" w:rsidP="00B8269C">
            <w:pPr>
              <w:rPr>
                <w:rFonts w:cstheme="minorHAnsi"/>
                <w:sz w:val="20"/>
              </w:rPr>
            </w:pPr>
            <w:r w:rsidRPr="008B3C8B">
              <w:rPr>
                <w:rFonts w:cstheme="minorHAnsi"/>
                <w:sz w:val="20"/>
              </w:rPr>
              <w:t>1080</w:t>
            </w:r>
          </w:p>
        </w:tc>
        <w:tc>
          <w:tcPr>
            <w:tcW w:w="891" w:type="dxa"/>
            <w:noWrap/>
            <w:vAlign w:val="center"/>
            <w:hideMark/>
          </w:tcPr>
          <w:p w14:paraId="222BAA2E" w14:textId="77777777" w:rsidR="00B8269C" w:rsidRPr="008B3C8B" w:rsidRDefault="00B8269C" w:rsidP="00B8269C">
            <w:pPr>
              <w:rPr>
                <w:rFonts w:cstheme="minorHAnsi"/>
                <w:sz w:val="20"/>
              </w:rPr>
            </w:pPr>
            <w:r w:rsidRPr="008B3C8B">
              <w:rPr>
                <w:rFonts w:cstheme="minorHAnsi"/>
                <w:sz w:val="20"/>
              </w:rPr>
              <w:t>5.40</w:t>
            </w:r>
          </w:p>
        </w:tc>
        <w:tc>
          <w:tcPr>
            <w:tcW w:w="657" w:type="dxa"/>
            <w:noWrap/>
            <w:vAlign w:val="center"/>
            <w:hideMark/>
          </w:tcPr>
          <w:p w14:paraId="002C6F8C" w14:textId="77777777" w:rsidR="00B8269C" w:rsidRPr="008B3C8B" w:rsidRDefault="00B8269C" w:rsidP="00B8269C">
            <w:pPr>
              <w:rPr>
                <w:rFonts w:cstheme="minorHAnsi"/>
                <w:sz w:val="20"/>
              </w:rPr>
            </w:pPr>
            <w:r w:rsidRPr="008B3C8B">
              <w:rPr>
                <w:rFonts w:cstheme="minorHAnsi"/>
                <w:sz w:val="20"/>
              </w:rPr>
              <w:t>Y</w:t>
            </w:r>
          </w:p>
        </w:tc>
      </w:tr>
      <w:tr w:rsidR="003C6544" w:rsidRPr="008B3C8B" w14:paraId="46C06D7D" w14:textId="77777777" w:rsidTr="00F728A2">
        <w:trPr>
          <w:gridAfter w:val="1"/>
          <w:wAfter w:w="6" w:type="dxa"/>
          <w:trHeight w:val="290"/>
        </w:trPr>
        <w:tc>
          <w:tcPr>
            <w:tcW w:w="550" w:type="dxa"/>
            <w:vMerge/>
            <w:vAlign w:val="center"/>
            <w:hideMark/>
          </w:tcPr>
          <w:p w14:paraId="3570AF67" w14:textId="77777777" w:rsidR="003C6544" w:rsidRPr="008B3C8B" w:rsidRDefault="003C6544" w:rsidP="003C6544">
            <w:pPr>
              <w:rPr>
                <w:rFonts w:cstheme="minorHAnsi"/>
                <w:sz w:val="20"/>
              </w:rPr>
            </w:pPr>
          </w:p>
        </w:tc>
        <w:tc>
          <w:tcPr>
            <w:tcW w:w="1146" w:type="dxa"/>
            <w:vMerge/>
            <w:vAlign w:val="center"/>
            <w:hideMark/>
          </w:tcPr>
          <w:p w14:paraId="3F05D6B6" w14:textId="77777777" w:rsidR="003C6544" w:rsidRPr="008B3C8B" w:rsidRDefault="003C6544" w:rsidP="003C6544">
            <w:pPr>
              <w:rPr>
                <w:rFonts w:cstheme="minorHAnsi"/>
                <w:sz w:val="20"/>
              </w:rPr>
            </w:pPr>
          </w:p>
        </w:tc>
        <w:tc>
          <w:tcPr>
            <w:tcW w:w="1068" w:type="dxa"/>
            <w:vMerge/>
            <w:vAlign w:val="center"/>
            <w:hideMark/>
          </w:tcPr>
          <w:p w14:paraId="5E0AEB38" w14:textId="77777777" w:rsidR="003C6544" w:rsidRPr="008B3C8B" w:rsidRDefault="003C6544" w:rsidP="003C6544">
            <w:pPr>
              <w:rPr>
                <w:rFonts w:cstheme="minorHAnsi"/>
                <w:sz w:val="20"/>
              </w:rPr>
            </w:pPr>
          </w:p>
        </w:tc>
        <w:tc>
          <w:tcPr>
            <w:tcW w:w="1646" w:type="dxa"/>
            <w:vAlign w:val="center"/>
            <w:hideMark/>
          </w:tcPr>
          <w:p w14:paraId="63EE9AC8" w14:textId="77777777" w:rsidR="003C6544" w:rsidRPr="008B3C8B" w:rsidRDefault="003C6544" w:rsidP="003C6544">
            <w:pPr>
              <w:rPr>
                <w:rFonts w:eastAsia="Times New Roman" w:cstheme="minorHAnsi"/>
                <w:color w:val="000000"/>
                <w:sz w:val="20"/>
              </w:rPr>
            </w:pPr>
            <w:r w:rsidRPr="008B3C8B">
              <w:rPr>
                <w:rFonts w:eastAsia="Times New Roman" w:cstheme="minorHAnsi"/>
                <w:color w:val="000000"/>
                <w:sz w:val="20"/>
              </w:rPr>
              <w:t>There is water but not sufficient for drinking, cooking and toilet use</w:t>
            </w:r>
          </w:p>
        </w:tc>
        <w:tc>
          <w:tcPr>
            <w:tcW w:w="983" w:type="dxa"/>
            <w:vMerge/>
            <w:vAlign w:val="center"/>
            <w:hideMark/>
          </w:tcPr>
          <w:p w14:paraId="53B4E9E2" w14:textId="77777777" w:rsidR="003C6544" w:rsidRPr="008B3C8B" w:rsidRDefault="003C6544" w:rsidP="003C6544">
            <w:pPr>
              <w:rPr>
                <w:rFonts w:cstheme="minorHAnsi"/>
                <w:sz w:val="20"/>
              </w:rPr>
            </w:pPr>
          </w:p>
        </w:tc>
        <w:tc>
          <w:tcPr>
            <w:tcW w:w="580" w:type="dxa"/>
            <w:noWrap/>
            <w:vAlign w:val="center"/>
            <w:hideMark/>
          </w:tcPr>
          <w:p w14:paraId="5E7D6D46" w14:textId="77777777" w:rsidR="003C6544" w:rsidRPr="008B3C8B" w:rsidRDefault="003C6544" w:rsidP="003C6544">
            <w:pPr>
              <w:rPr>
                <w:rFonts w:cstheme="minorHAnsi"/>
                <w:sz w:val="20"/>
              </w:rPr>
            </w:pPr>
            <w:r w:rsidRPr="008B3C8B">
              <w:rPr>
                <w:rFonts w:cstheme="minorHAnsi"/>
                <w:sz w:val="20"/>
              </w:rPr>
              <w:t>20</w:t>
            </w:r>
          </w:p>
        </w:tc>
        <w:tc>
          <w:tcPr>
            <w:tcW w:w="915" w:type="dxa"/>
            <w:noWrap/>
            <w:vAlign w:val="center"/>
            <w:hideMark/>
          </w:tcPr>
          <w:p w14:paraId="0CD5FF08" w14:textId="77777777" w:rsidR="003C6544" w:rsidRPr="008B3C8B" w:rsidRDefault="003C6544" w:rsidP="003C6544">
            <w:pPr>
              <w:rPr>
                <w:rFonts w:cstheme="minorHAnsi"/>
                <w:sz w:val="20"/>
              </w:rPr>
            </w:pPr>
            <w:r w:rsidRPr="008B3C8B">
              <w:rPr>
                <w:rFonts w:cstheme="minorHAnsi"/>
                <w:sz w:val="20"/>
              </w:rPr>
              <w:t>8.00</w:t>
            </w:r>
          </w:p>
        </w:tc>
        <w:tc>
          <w:tcPr>
            <w:tcW w:w="622" w:type="dxa"/>
            <w:noWrap/>
            <w:vAlign w:val="center"/>
            <w:hideMark/>
          </w:tcPr>
          <w:p w14:paraId="08A59F44" w14:textId="77777777" w:rsidR="003C6544" w:rsidRPr="008B3C8B" w:rsidRDefault="003C6544" w:rsidP="003C6544">
            <w:pPr>
              <w:rPr>
                <w:rFonts w:cstheme="minorHAnsi"/>
                <w:sz w:val="20"/>
              </w:rPr>
            </w:pPr>
            <w:r w:rsidRPr="008B3C8B">
              <w:rPr>
                <w:rFonts w:cstheme="minorHAnsi"/>
                <w:sz w:val="20"/>
              </w:rPr>
              <w:t>240</w:t>
            </w:r>
          </w:p>
        </w:tc>
        <w:tc>
          <w:tcPr>
            <w:tcW w:w="815" w:type="dxa"/>
            <w:noWrap/>
            <w:vAlign w:val="center"/>
            <w:hideMark/>
          </w:tcPr>
          <w:p w14:paraId="54DBA082" w14:textId="77777777" w:rsidR="003C6544" w:rsidRPr="008B3C8B" w:rsidRDefault="003C6544" w:rsidP="003C6544">
            <w:pPr>
              <w:rPr>
                <w:rFonts w:cstheme="minorHAnsi"/>
                <w:sz w:val="20"/>
              </w:rPr>
            </w:pPr>
            <w:r w:rsidRPr="008B3C8B">
              <w:rPr>
                <w:rFonts w:cstheme="minorHAnsi"/>
                <w:sz w:val="20"/>
              </w:rPr>
              <w:t>8.00</w:t>
            </w:r>
          </w:p>
        </w:tc>
        <w:tc>
          <w:tcPr>
            <w:tcW w:w="723" w:type="dxa"/>
            <w:noWrap/>
            <w:vAlign w:val="center"/>
            <w:hideMark/>
          </w:tcPr>
          <w:p w14:paraId="08A98CE5" w14:textId="77777777" w:rsidR="003C6544" w:rsidRPr="008B3C8B" w:rsidRDefault="003C6544" w:rsidP="003C6544">
            <w:pPr>
              <w:rPr>
                <w:rFonts w:cstheme="minorHAnsi"/>
                <w:sz w:val="20"/>
              </w:rPr>
            </w:pPr>
            <w:r w:rsidRPr="008B3C8B">
              <w:rPr>
                <w:rFonts w:cstheme="minorHAnsi"/>
                <w:sz w:val="20"/>
              </w:rPr>
              <w:t>980</w:t>
            </w:r>
          </w:p>
        </w:tc>
        <w:tc>
          <w:tcPr>
            <w:tcW w:w="891" w:type="dxa"/>
            <w:noWrap/>
            <w:vAlign w:val="center"/>
            <w:hideMark/>
          </w:tcPr>
          <w:p w14:paraId="6B8EF5B8" w14:textId="77777777" w:rsidR="003C6544" w:rsidRPr="008B3C8B" w:rsidRDefault="003C6544" w:rsidP="003C6544">
            <w:pPr>
              <w:rPr>
                <w:rFonts w:cstheme="minorHAnsi"/>
                <w:sz w:val="20"/>
              </w:rPr>
            </w:pPr>
            <w:r w:rsidRPr="008B3C8B">
              <w:rPr>
                <w:rFonts w:cstheme="minorHAnsi"/>
                <w:sz w:val="20"/>
              </w:rPr>
              <w:t>4.90</w:t>
            </w:r>
          </w:p>
        </w:tc>
        <w:tc>
          <w:tcPr>
            <w:tcW w:w="657" w:type="dxa"/>
            <w:noWrap/>
            <w:vAlign w:val="center"/>
            <w:hideMark/>
          </w:tcPr>
          <w:p w14:paraId="66758D73" w14:textId="77777777" w:rsidR="003C6544" w:rsidRPr="008B3C8B" w:rsidRDefault="003C6544" w:rsidP="003C6544">
            <w:pPr>
              <w:rPr>
                <w:rFonts w:cstheme="minorHAnsi"/>
                <w:sz w:val="20"/>
              </w:rPr>
            </w:pPr>
            <w:r w:rsidRPr="008B3C8B">
              <w:rPr>
                <w:rFonts w:cstheme="minorHAnsi"/>
                <w:sz w:val="20"/>
              </w:rPr>
              <w:t>Y</w:t>
            </w:r>
          </w:p>
        </w:tc>
      </w:tr>
      <w:tr w:rsidR="003C6544" w:rsidRPr="008B3C8B" w14:paraId="24B6207A" w14:textId="77777777" w:rsidTr="00F728A2">
        <w:trPr>
          <w:gridAfter w:val="1"/>
          <w:wAfter w:w="6" w:type="dxa"/>
          <w:trHeight w:val="290"/>
        </w:trPr>
        <w:tc>
          <w:tcPr>
            <w:tcW w:w="550" w:type="dxa"/>
            <w:vMerge/>
            <w:vAlign w:val="center"/>
            <w:hideMark/>
          </w:tcPr>
          <w:p w14:paraId="5F351FC9" w14:textId="77777777" w:rsidR="003C6544" w:rsidRPr="008B3C8B" w:rsidRDefault="003C6544" w:rsidP="003C6544">
            <w:pPr>
              <w:rPr>
                <w:rFonts w:cstheme="minorHAnsi"/>
                <w:sz w:val="20"/>
              </w:rPr>
            </w:pPr>
          </w:p>
        </w:tc>
        <w:tc>
          <w:tcPr>
            <w:tcW w:w="1146" w:type="dxa"/>
            <w:vMerge/>
            <w:vAlign w:val="center"/>
            <w:hideMark/>
          </w:tcPr>
          <w:p w14:paraId="141157E2" w14:textId="77777777" w:rsidR="003C6544" w:rsidRPr="008B3C8B" w:rsidRDefault="003C6544" w:rsidP="003C6544">
            <w:pPr>
              <w:rPr>
                <w:rFonts w:cstheme="minorHAnsi"/>
                <w:sz w:val="20"/>
              </w:rPr>
            </w:pPr>
          </w:p>
        </w:tc>
        <w:tc>
          <w:tcPr>
            <w:tcW w:w="1068" w:type="dxa"/>
            <w:vMerge w:val="restart"/>
            <w:vAlign w:val="center"/>
            <w:hideMark/>
          </w:tcPr>
          <w:p w14:paraId="78654839" w14:textId="77777777" w:rsidR="003C6544" w:rsidRPr="008B3C8B" w:rsidRDefault="003C6544" w:rsidP="003C6544">
            <w:pPr>
              <w:rPr>
                <w:rFonts w:cstheme="minorHAnsi"/>
                <w:sz w:val="20"/>
              </w:rPr>
            </w:pPr>
            <w:r w:rsidRPr="008B3C8B">
              <w:rPr>
                <w:rFonts w:cstheme="minorHAnsi"/>
                <w:sz w:val="20"/>
              </w:rPr>
              <w:t>Functional</w:t>
            </w:r>
          </w:p>
        </w:tc>
        <w:tc>
          <w:tcPr>
            <w:tcW w:w="1646" w:type="dxa"/>
            <w:vAlign w:val="center"/>
            <w:hideMark/>
          </w:tcPr>
          <w:p w14:paraId="6090ABB7" w14:textId="77777777" w:rsidR="003C6544" w:rsidRPr="008B3C8B" w:rsidRDefault="003C6544" w:rsidP="003C6544">
            <w:pPr>
              <w:rPr>
                <w:rFonts w:eastAsia="Times New Roman" w:cstheme="minorHAnsi"/>
                <w:color w:val="000000"/>
                <w:sz w:val="20"/>
              </w:rPr>
            </w:pPr>
            <w:r w:rsidRPr="008B3C8B">
              <w:rPr>
                <w:rFonts w:eastAsia="Times New Roman" w:cstheme="minorHAnsi"/>
                <w:color w:val="000000"/>
                <w:sz w:val="20"/>
              </w:rPr>
              <w:t>Sufficient for drinking, cooking and toilet use</w:t>
            </w:r>
          </w:p>
        </w:tc>
        <w:tc>
          <w:tcPr>
            <w:tcW w:w="983" w:type="dxa"/>
            <w:vMerge/>
            <w:vAlign w:val="center"/>
            <w:hideMark/>
          </w:tcPr>
          <w:p w14:paraId="291872CF" w14:textId="77777777" w:rsidR="003C6544" w:rsidRPr="008B3C8B" w:rsidRDefault="003C6544" w:rsidP="003C6544">
            <w:pPr>
              <w:rPr>
                <w:rFonts w:cstheme="minorHAnsi"/>
                <w:sz w:val="20"/>
              </w:rPr>
            </w:pPr>
          </w:p>
        </w:tc>
        <w:tc>
          <w:tcPr>
            <w:tcW w:w="580" w:type="dxa"/>
            <w:noWrap/>
            <w:vAlign w:val="center"/>
            <w:hideMark/>
          </w:tcPr>
          <w:p w14:paraId="29F9352F" w14:textId="77777777" w:rsidR="003C6544" w:rsidRPr="008B3C8B" w:rsidRDefault="003C6544" w:rsidP="003C6544">
            <w:pPr>
              <w:rPr>
                <w:rFonts w:cstheme="minorHAnsi"/>
                <w:sz w:val="20"/>
              </w:rPr>
            </w:pPr>
            <w:r w:rsidRPr="008B3C8B">
              <w:rPr>
                <w:rFonts w:cstheme="minorHAnsi"/>
                <w:sz w:val="20"/>
              </w:rPr>
              <w:t>25</w:t>
            </w:r>
          </w:p>
        </w:tc>
        <w:tc>
          <w:tcPr>
            <w:tcW w:w="915" w:type="dxa"/>
            <w:noWrap/>
            <w:vAlign w:val="center"/>
            <w:hideMark/>
          </w:tcPr>
          <w:p w14:paraId="587A1893" w14:textId="77777777" w:rsidR="003C6544" w:rsidRPr="008B3C8B" w:rsidRDefault="003C6544" w:rsidP="003C6544">
            <w:pPr>
              <w:rPr>
                <w:rFonts w:cstheme="minorHAnsi"/>
                <w:sz w:val="20"/>
              </w:rPr>
            </w:pPr>
            <w:r w:rsidRPr="008B3C8B">
              <w:rPr>
                <w:rFonts w:cstheme="minorHAnsi"/>
                <w:sz w:val="20"/>
              </w:rPr>
              <w:t>10.00%</w:t>
            </w:r>
          </w:p>
        </w:tc>
        <w:tc>
          <w:tcPr>
            <w:tcW w:w="622" w:type="dxa"/>
            <w:noWrap/>
            <w:vAlign w:val="center"/>
            <w:hideMark/>
          </w:tcPr>
          <w:p w14:paraId="5F0DAAB3" w14:textId="77777777" w:rsidR="003C6544" w:rsidRPr="008B3C8B" w:rsidRDefault="003C6544" w:rsidP="003C6544">
            <w:pPr>
              <w:rPr>
                <w:rFonts w:cstheme="minorHAnsi"/>
                <w:sz w:val="20"/>
              </w:rPr>
            </w:pPr>
            <w:r w:rsidRPr="008B3C8B">
              <w:rPr>
                <w:rFonts w:cstheme="minorHAnsi"/>
                <w:sz w:val="20"/>
              </w:rPr>
              <w:t>300</w:t>
            </w:r>
          </w:p>
        </w:tc>
        <w:tc>
          <w:tcPr>
            <w:tcW w:w="815" w:type="dxa"/>
            <w:noWrap/>
            <w:vAlign w:val="center"/>
            <w:hideMark/>
          </w:tcPr>
          <w:p w14:paraId="2A5A7310" w14:textId="77777777" w:rsidR="003C6544" w:rsidRPr="008B3C8B" w:rsidRDefault="003C6544" w:rsidP="003C6544">
            <w:pPr>
              <w:rPr>
                <w:rFonts w:cstheme="minorHAnsi"/>
                <w:sz w:val="20"/>
              </w:rPr>
            </w:pPr>
            <w:r w:rsidRPr="008B3C8B">
              <w:rPr>
                <w:rFonts w:cstheme="minorHAnsi"/>
                <w:sz w:val="20"/>
              </w:rPr>
              <w:t>10.00%</w:t>
            </w:r>
          </w:p>
        </w:tc>
        <w:tc>
          <w:tcPr>
            <w:tcW w:w="723" w:type="dxa"/>
            <w:noWrap/>
            <w:vAlign w:val="center"/>
            <w:hideMark/>
          </w:tcPr>
          <w:p w14:paraId="6AFD0513" w14:textId="77777777" w:rsidR="003C6544" w:rsidRPr="008B3C8B" w:rsidRDefault="003C6544" w:rsidP="003C6544">
            <w:pPr>
              <w:rPr>
                <w:rFonts w:cstheme="minorHAnsi"/>
                <w:sz w:val="20"/>
              </w:rPr>
            </w:pPr>
            <w:r w:rsidRPr="008B3C8B">
              <w:rPr>
                <w:rFonts w:cstheme="minorHAnsi"/>
                <w:sz w:val="20"/>
              </w:rPr>
              <w:t>5800</w:t>
            </w:r>
          </w:p>
        </w:tc>
        <w:tc>
          <w:tcPr>
            <w:tcW w:w="891" w:type="dxa"/>
            <w:noWrap/>
            <w:vAlign w:val="center"/>
            <w:hideMark/>
          </w:tcPr>
          <w:p w14:paraId="07B8A90F" w14:textId="77777777" w:rsidR="003C6544" w:rsidRPr="008B3C8B" w:rsidRDefault="003C6544" w:rsidP="003C6544">
            <w:pPr>
              <w:rPr>
                <w:rFonts w:cstheme="minorHAnsi"/>
                <w:sz w:val="20"/>
              </w:rPr>
            </w:pPr>
            <w:r w:rsidRPr="008B3C8B">
              <w:rPr>
                <w:rFonts w:cstheme="minorHAnsi"/>
                <w:sz w:val="20"/>
              </w:rPr>
              <w:t>29.00%</w:t>
            </w:r>
          </w:p>
        </w:tc>
        <w:tc>
          <w:tcPr>
            <w:tcW w:w="657" w:type="dxa"/>
            <w:vAlign w:val="center"/>
            <w:hideMark/>
          </w:tcPr>
          <w:p w14:paraId="523A615D" w14:textId="77777777" w:rsidR="003C6544" w:rsidRPr="008B3C8B" w:rsidRDefault="003C6544" w:rsidP="003C6544">
            <w:pPr>
              <w:rPr>
                <w:rFonts w:cstheme="minorHAnsi"/>
                <w:sz w:val="20"/>
              </w:rPr>
            </w:pPr>
            <w:r w:rsidRPr="008B3C8B">
              <w:rPr>
                <w:rFonts w:cstheme="minorHAnsi"/>
                <w:sz w:val="20"/>
              </w:rPr>
              <w:t>Y</w:t>
            </w:r>
          </w:p>
        </w:tc>
      </w:tr>
      <w:tr w:rsidR="003C6544" w:rsidRPr="008B3C8B" w14:paraId="50B055E9" w14:textId="77777777" w:rsidTr="00F728A2">
        <w:trPr>
          <w:gridAfter w:val="1"/>
          <w:wAfter w:w="6" w:type="dxa"/>
          <w:trHeight w:val="580"/>
        </w:trPr>
        <w:tc>
          <w:tcPr>
            <w:tcW w:w="550" w:type="dxa"/>
            <w:vMerge/>
            <w:vAlign w:val="center"/>
            <w:hideMark/>
          </w:tcPr>
          <w:p w14:paraId="7A08AD2D" w14:textId="77777777" w:rsidR="003C6544" w:rsidRPr="008B3C8B" w:rsidRDefault="003C6544" w:rsidP="003C6544">
            <w:pPr>
              <w:rPr>
                <w:rFonts w:cstheme="minorHAnsi"/>
                <w:sz w:val="20"/>
              </w:rPr>
            </w:pPr>
          </w:p>
        </w:tc>
        <w:tc>
          <w:tcPr>
            <w:tcW w:w="1146" w:type="dxa"/>
            <w:vMerge/>
            <w:vAlign w:val="center"/>
            <w:hideMark/>
          </w:tcPr>
          <w:p w14:paraId="39E894C7" w14:textId="77777777" w:rsidR="003C6544" w:rsidRPr="008B3C8B" w:rsidRDefault="003C6544" w:rsidP="003C6544">
            <w:pPr>
              <w:rPr>
                <w:rFonts w:cstheme="minorHAnsi"/>
                <w:sz w:val="20"/>
              </w:rPr>
            </w:pPr>
          </w:p>
        </w:tc>
        <w:tc>
          <w:tcPr>
            <w:tcW w:w="1068" w:type="dxa"/>
            <w:vMerge/>
            <w:vAlign w:val="center"/>
            <w:hideMark/>
          </w:tcPr>
          <w:p w14:paraId="2AA072D5" w14:textId="77777777" w:rsidR="003C6544" w:rsidRPr="008B3C8B" w:rsidRDefault="003C6544" w:rsidP="003C6544">
            <w:pPr>
              <w:rPr>
                <w:rFonts w:cstheme="minorHAnsi"/>
                <w:sz w:val="20"/>
              </w:rPr>
            </w:pPr>
          </w:p>
        </w:tc>
        <w:tc>
          <w:tcPr>
            <w:tcW w:w="1646" w:type="dxa"/>
            <w:vAlign w:val="center"/>
            <w:hideMark/>
          </w:tcPr>
          <w:p w14:paraId="6862155E" w14:textId="77777777" w:rsidR="003C6544" w:rsidRPr="008B3C8B" w:rsidRDefault="003C6544" w:rsidP="003C6544">
            <w:pPr>
              <w:rPr>
                <w:rFonts w:eastAsia="Times New Roman" w:cstheme="minorHAnsi"/>
                <w:color w:val="000000"/>
                <w:sz w:val="20"/>
              </w:rPr>
            </w:pPr>
            <w:r w:rsidRPr="008B3C8B">
              <w:rPr>
                <w:rFonts w:eastAsia="Times New Roman" w:cstheme="minorHAnsi"/>
                <w:color w:val="000000"/>
                <w:sz w:val="20"/>
              </w:rPr>
              <w:t>Sufficient for drinking, cooking, washing utensil, toilet use and bathing</w:t>
            </w:r>
          </w:p>
        </w:tc>
        <w:tc>
          <w:tcPr>
            <w:tcW w:w="983" w:type="dxa"/>
            <w:vMerge/>
            <w:vAlign w:val="center"/>
            <w:hideMark/>
          </w:tcPr>
          <w:p w14:paraId="15DA95A3" w14:textId="77777777" w:rsidR="003C6544" w:rsidRPr="008B3C8B" w:rsidRDefault="003C6544" w:rsidP="003C6544">
            <w:pPr>
              <w:rPr>
                <w:rFonts w:cstheme="minorHAnsi"/>
                <w:sz w:val="20"/>
              </w:rPr>
            </w:pPr>
          </w:p>
        </w:tc>
        <w:tc>
          <w:tcPr>
            <w:tcW w:w="580" w:type="dxa"/>
            <w:noWrap/>
            <w:vAlign w:val="center"/>
            <w:hideMark/>
          </w:tcPr>
          <w:p w14:paraId="7DAB438F" w14:textId="77777777" w:rsidR="003C6544" w:rsidRPr="008B3C8B" w:rsidRDefault="003C6544" w:rsidP="003C6544">
            <w:pPr>
              <w:rPr>
                <w:rFonts w:cstheme="minorHAnsi"/>
                <w:sz w:val="20"/>
              </w:rPr>
            </w:pPr>
            <w:r w:rsidRPr="008B3C8B">
              <w:rPr>
                <w:rFonts w:cstheme="minorHAnsi"/>
                <w:sz w:val="20"/>
              </w:rPr>
              <w:t>140</w:t>
            </w:r>
          </w:p>
        </w:tc>
        <w:tc>
          <w:tcPr>
            <w:tcW w:w="915" w:type="dxa"/>
            <w:noWrap/>
            <w:vAlign w:val="center"/>
            <w:hideMark/>
          </w:tcPr>
          <w:p w14:paraId="2E4BD1BE" w14:textId="77777777" w:rsidR="003C6544" w:rsidRPr="008B3C8B" w:rsidRDefault="003C6544" w:rsidP="003C6544">
            <w:pPr>
              <w:rPr>
                <w:rFonts w:cstheme="minorHAnsi"/>
                <w:sz w:val="20"/>
              </w:rPr>
            </w:pPr>
            <w:r w:rsidRPr="008B3C8B">
              <w:rPr>
                <w:rFonts w:cstheme="minorHAnsi"/>
                <w:sz w:val="20"/>
              </w:rPr>
              <w:t>56.00%</w:t>
            </w:r>
          </w:p>
        </w:tc>
        <w:tc>
          <w:tcPr>
            <w:tcW w:w="622" w:type="dxa"/>
            <w:noWrap/>
            <w:vAlign w:val="center"/>
            <w:hideMark/>
          </w:tcPr>
          <w:p w14:paraId="2DBA2530" w14:textId="77777777" w:rsidR="003C6544" w:rsidRPr="008B3C8B" w:rsidRDefault="003C6544" w:rsidP="003C6544">
            <w:pPr>
              <w:rPr>
                <w:rFonts w:cstheme="minorHAnsi"/>
                <w:sz w:val="20"/>
              </w:rPr>
            </w:pPr>
            <w:r w:rsidRPr="008B3C8B">
              <w:rPr>
                <w:rFonts w:cstheme="minorHAnsi"/>
                <w:sz w:val="20"/>
              </w:rPr>
              <w:t>1680</w:t>
            </w:r>
          </w:p>
        </w:tc>
        <w:tc>
          <w:tcPr>
            <w:tcW w:w="815" w:type="dxa"/>
            <w:noWrap/>
            <w:vAlign w:val="center"/>
            <w:hideMark/>
          </w:tcPr>
          <w:p w14:paraId="593180FF" w14:textId="77777777" w:rsidR="003C6544" w:rsidRPr="008B3C8B" w:rsidRDefault="003C6544" w:rsidP="003C6544">
            <w:pPr>
              <w:rPr>
                <w:rFonts w:cstheme="minorHAnsi"/>
                <w:sz w:val="20"/>
              </w:rPr>
            </w:pPr>
            <w:r w:rsidRPr="008B3C8B">
              <w:rPr>
                <w:rFonts w:cstheme="minorHAnsi"/>
                <w:sz w:val="20"/>
              </w:rPr>
              <w:t>56.00%</w:t>
            </w:r>
          </w:p>
        </w:tc>
        <w:tc>
          <w:tcPr>
            <w:tcW w:w="723" w:type="dxa"/>
            <w:noWrap/>
            <w:vAlign w:val="center"/>
            <w:hideMark/>
          </w:tcPr>
          <w:p w14:paraId="5B2E9951" w14:textId="77777777" w:rsidR="003C6544" w:rsidRPr="008B3C8B" w:rsidRDefault="003C6544" w:rsidP="003C6544">
            <w:pPr>
              <w:rPr>
                <w:rFonts w:cstheme="minorHAnsi"/>
                <w:sz w:val="20"/>
              </w:rPr>
            </w:pPr>
            <w:r w:rsidRPr="008B3C8B">
              <w:rPr>
                <w:rFonts w:cstheme="minorHAnsi"/>
                <w:sz w:val="20"/>
              </w:rPr>
              <w:t>9170</w:t>
            </w:r>
          </w:p>
        </w:tc>
        <w:tc>
          <w:tcPr>
            <w:tcW w:w="891" w:type="dxa"/>
            <w:noWrap/>
            <w:vAlign w:val="center"/>
            <w:hideMark/>
          </w:tcPr>
          <w:p w14:paraId="25BC9ABC" w14:textId="77777777" w:rsidR="003C6544" w:rsidRPr="008B3C8B" w:rsidRDefault="003C6544" w:rsidP="003C6544">
            <w:pPr>
              <w:rPr>
                <w:rFonts w:cstheme="minorHAnsi"/>
                <w:sz w:val="20"/>
              </w:rPr>
            </w:pPr>
            <w:r w:rsidRPr="008B3C8B">
              <w:rPr>
                <w:rFonts w:cstheme="minorHAnsi"/>
                <w:sz w:val="20"/>
              </w:rPr>
              <w:t>45.85%</w:t>
            </w:r>
          </w:p>
        </w:tc>
        <w:tc>
          <w:tcPr>
            <w:tcW w:w="657" w:type="dxa"/>
            <w:vAlign w:val="center"/>
            <w:hideMark/>
          </w:tcPr>
          <w:p w14:paraId="4F88DDC3" w14:textId="77777777" w:rsidR="003C6544" w:rsidRPr="008B3C8B" w:rsidRDefault="003C6544" w:rsidP="003C6544">
            <w:pPr>
              <w:rPr>
                <w:rFonts w:cstheme="minorHAnsi"/>
                <w:sz w:val="20"/>
              </w:rPr>
            </w:pPr>
            <w:r w:rsidRPr="008B3C8B">
              <w:rPr>
                <w:rFonts w:cstheme="minorHAnsi"/>
                <w:sz w:val="20"/>
              </w:rPr>
              <w:t>N</w:t>
            </w:r>
          </w:p>
        </w:tc>
      </w:tr>
      <w:tr w:rsidR="003C6544" w:rsidRPr="008B3C8B" w14:paraId="24998CC6" w14:textId="77777777" w:rsidTr="00F728A2">
        <w:trPr>
          <w:gridAfter w:val="1"/>
          <w:wAfter w:w="6" w:type="dxa"/>
          <w:trHeight w:val="580"/>
        </w:trPr>
        <w:tc>
          <w:tcPr>
            <w:tcW w:w="550" w:type="dxa"/>
            <w:vMerge/>
            <w:vAlign w:val="center"/>
            <w:hideMark/>
          </w:tcPr>
          <w:p w14:paraId="17DC9DD8" w14:textId="77777777" w:rsidR="003C6544" w:rsidRPr="008B3C8B" w:rsidRDefault="003C6544" w:rsidP="003C6544">
            <w:pPr>
              <w:rPr>
                <w:rFonts w:cstheme="minorHAnsi"/>
                <w:sz w:val="20"/>
              </w:rPr>
            </w:pPr>
          </w:p>
        </w:tc>
        <w:tc>
          <w:tcPr>
            <w:tcW w:w="1146" w:type="dxa"/>
            <w:vMerge/>
            <w:vAlign w:val="center"/>
            <w:hideMark/>
          </w:tcPr>
          <w:p w14:paraId="05A024EA" w14:textId="77777777" w:rsidR="003C6544" w:rsidRPr="008B3C8B" w:rsidRDefault="003C6544" w:rsidP="003C6544">
            <w:pPr>
              <w:rPr>
                <w:rFonts w:cstheme="minorHAnsi"/>
                <w:sz w:val="20"/>
              </w:rPr>
            </w:pPr>
          </w:p>
        </w:tc>
        <w:tc>
          <w:tcPr>
            <w:tcW w:w="1068" w:type="dxa"/>
            <w:vMerge/>
            <w:vAlign w:val="center"/>
            <w:hideMark/>
          </w:tcPr>
          <w:p w14:paraId="6BB4D662" w14:textId="77777777" w:rsidR="003C6544" w:rsidRPr="008B3C8B" w:rsidRDefault="003C6544" w:rsidP="003C6544">
            <w:pPr>
              <w:rPr>
                <w:rFonts w:cstheme="minorHAnsi"/>
                <w:sz w:val="20"/>
              </w:rPr>
            </w:pPr>
          </w:p>
        </w:tc>
        <w:tc>
          <w:tcPr>
            <w:tcW w:w="1646" w:type="dxa"/>
            <w:vAlign w:val="center"/>
            <w:hideMark/>
          </w:tcPr>
          <w:p w14:paraId="13916258" w14:textId="77777777" w:rsidR="003C6544" w:rsidRPr="008B3C8B" w:rsidRDefault="003C6544" w:rsidP="003C6544">
            <w:pPr>
              <w:rPr>
                <w:rFonts w:eastAsia="Times New Roman" w:cstheme="minorHAnsi"/>
                <w:color w:val="000000"/>
                <w:sz w:val="20"/>
              </w:rPr>
            </w:pPr>
            <w:r w:rsidRPr="008B3C8B">
              <w:rPr>
                <w:rFonts w:eastAsia="Times New Roman" w:cstheme="minorHAnsi"/>
                <w:color w:val="000000"/>
                <w:sz w:val="20"/>
              </w:rPr>
              <w:t>Sufficient for all daily needs</w:t>
            </w:r>
          </w:p>
        </w:tc>
        <w:tc>
          <w:tcPr>
            <w:tcW w:w="983" w:type="dxa"/>
            <w:vMerge/>
            <w:vAlign w:val="center"/>
            <w:hideMark/>
          </w:tcPr>
          <w:p w14:paraId="4B767D72" w14:textId="77777777" w:rsidR="003C6544" w:rsidRPr="008B3C8B" w:rsidRDefault="003C6544" w:rsidP="003C6544">
            <w:pPr>
              <w:rPr>
                <w:rFonts w:cstheme="minorHAnsi"/>
                <w:sz w:val="20"/>
              </w:rPr>
            </w:pPr>
          </w:p>
        </w:tc>
        <w:tc>
          <w:tcPr>
            <w:tcW w:w="580" w:type="dxa"/>
            <w:noWrap/>
            <w:vAlign w:val="center"/>
            <w:hideMark/>
          </w:tcPr>
          <w:p w14:paraId="1BB75017" w14:textId="77777777" w:rsidR="003C6544" w:rsidRPr="008B3C8B" w:rsidRDefault="003C6544" w:rsidP="003C6544">
            <w:pPr>
              <w:rPr>
                <w:rFonts w:cstheme="minorHAnsi"/>
                <w:sz w:val="20"/>
              </w:rPr>
            </w:pPr>
            <w:r w:rsidRPr="008B3C8B">
              <w:rPr>
                <w:rFonts w:cstheme="minorHAnsi"/>
                <w:sz w:val="20"/>
              </w:rPr>
              <w:t>40</w:t>
            </w:r>
          </w:p>
        </w:tc>
        <w:tc>
          <w:tcPr>
            <w:tcW w:w="915" w:type="dxa"/>
            <w:noWrap/>
            <w:vAlign w:val="center"/>
            <w:hideMark/>
          </w:tcPr>
          <w:p w14:paraId="62883561" w14:textId="77777777" w:rsidR="003C6544" w:rsidRPr="008B3C8B" w:rsidRDefault="003C6544" w:rsidP="003C6544">
            <w:pPr>
              <w:rPr>
                <w:rFonts w:cstheme="minorHAnsi"/>
                <w:sz w:val="20"/>
              </w:rPr>
            </w:pPr>
            <w:r w:rsidRPr="008B3C8B">
              <w:rPr>
                <w:rFonts w:cstheme="minorHAnsi"/>
                <w:sz w:val="20"/>
              </w:rPr>
              <w:t>16.00%</w:t>
            </w:r>
          </w:p>
        </w:tc>
        <w:tc>
          <w:tcPr>
            <w:tcW w:w="622" w:type="dxa"/>
            <w:noWrap/>
            <w:vAlign w:val="center"/>
            <w:hideMark/>
          </w:tcPr>
          <w:p w14:paraId="1E74BED4" w14:textId="77777777" w:rsidR="003C6544" w:rsidRPr="008B3C8B" w:rsidRDefault="003C6544" w:rsidP="003C6544">
            <w:pPr>
              <w:rPr>
                <w:rFonts w:cstheme="minorHAnsi"/>
                <w:sz w:val="20"/>
              </w:rPr>
            </w:pPr>
            <w:r w:rsidRPr="008B3C8B">
              <w:rPr>
                <w:rFonts w:cstheme="minorHAnsi"/>
                <w:sz w:val="20"/>
              </w:rPr>
              <w:t>480</w:t>
            </w:r>
          </w:p>
        </w:tc>
        <w:tc>
          <w:tcPr>
            <w:tcW w:w="815" w:type="dxa"/>
            <w:noWrap/>
            <w:vAlign w:val="center"/>
            <w:hideMark/>
          </w:tcPr>
          <w:p w14:paraId="7FC996C4" w14:textId="77777777" w:rsidR="003C6544" w:rsidRPr="008B3C8B" w:rsidRDefault="003C6544" w:rsidP="003C6544">
            <w:pPr>
              <w:rPr>
                <w:rFonts w:cstheme="minorHAnsi"/>
                <w:sz w:val="20"/>
              </w:rPr>
            </w:pPr>
            <w:r w:rsidRPr="008B3C8B">
              <w:rPr>
                <w:rFonts w:cstheme="minorHAnsi"/>
                <w:sz w:val="20"/>
              </w:rPr>
              <w:t>16.00%</w:t>
            </w:r>
          </w:p>
        </w:tc>
        <w:tc>
          <w:tcPr>
            <w:tcW w:w="723" w:type="dxa"/>
            <w:noWrap/>
            <w:vAlign w:val="center"/>
            <w:hideMark/>
          </w:tcPr>
          <w:p w14:paraId="73A9CF8A" w14:textId="77777777" w:rsidR="003C6544" w:rsidRPr="008B3C8B" w:rsidRDefault="003C6544" w:rsidP="003C6544">
            <w:pPr>
              <w:rPr>
                <w:rFonts w:cstheme="minorHAnsi"/>
                <w:sz w:val="20"/>
              </w:rPr>
            </w:pPr>
            <w:r w:rsidRPr="008B3C8B">
              <w:rPr>
                <w:rFonts w:cstheme="minorHAnsi"/>
                <w:sz w:val="20"/>
              </w:rPr>
              <w:t>2970</w:t>
            </w:r>
          </w:p>
        </w:tc>
        <w:tc>
          <w:tcPr>
            <w:tcW w:w="891" w:type="dxa"/>
            <w:noWrap/>
            <w:vAlign w:val="center"/>
            <w:hideMark/>
          </w:tcPr>
          <w:p w14:paraId="548BE887" w14:textId="77777777" w:rsidR="003C6544" w:rsidRPr="008B3C8B" w:rsidRDefault="003C6544" w:rsidP="003C6544">
            <w:pPr>
              <w:rPr>
                <w:rFonts w:cstheme="minorHAnsi"/>
                <w:sz w:val="20"/>
              </w:rPr>
            </w:pPr>
            <w:r w:rsidRPr="008B3C8B">
              <w:rPr>
                <w:rFonts w:cstheme="minorHAnsi"/>
                <w:sz w:val="20"/>
              </w:rPr>
              <w:t>14.85%</w:t>
            </w:r>
          </w:p>
        </w:tc>
        <w:tc>
          <w:tcPr>
            <w:tcW w:w="657" w:type="dxa"/>
            <w:vAlign w:val="center"/>
            <w:hideMark/>
          </w:tcPr>
          <w:p w14:paraId="16646594" w14:textId="77777777" w:rsidR="003C6544" w:rsidRPr="008B3C8B" w:rsidRDefault="003C6544" w:rsidP="003C6544">
            <w:pPr>
              <w:rPr>
                <w:rFonts w:cstheme="minorHAnsi"/>
                <w:sz w:val="20"/>
              </w:rPr>
            </w:pPr>
            <w:r w:rsidRPr="008B3C8B">
              <w:rPr>
                <w:rFonts w:cstheme="minorHAnsi"/>
                <w:sz w:val="20"/>
              </w:rPr>
              <w:t>N</w:t>
            </w:r>
          </w:p>
        </w:tc>
      </w:tr>
    </w:tbl>
    <w:p w14:paraId="31BA4FA3" w14:textId="77777777" w:rsidR="004129EC" w:rsidRPr="008B3C8B" w:rsidRDefault="00CA0998" w:rsidP="002F2480">
      <w:pPr>
        <w:jc w:val="both"/>
      </w:pPr>
      <w:r w:rsidRPr="008B3C8B">
        <w:t xml:space="preserve">The above table shows that </w:t>
      </w:r>
      <w:r w:rsidR="009A6B46" w:rsidRPr="008B3C8B">
        <w:t xml:space="preserve">17940 </w:t>
      </w:r>
      <w:r w:rsidR="00C97474" w:rsidRPr="008B3C8B">
        <w:t>population are served from functional Tap</w:t>
      </w:r>
      <w:r w:rsidR="004129EC" w:rsidRPr="008B3C8B">
        <w:t xml:space="preserve">.  </w:t>
      </w:r>
      <w:r w:rsidR="009A6B46" w:rsidRPr="008B3C8B">
        <w:t>2060</w:t>
      </w:r>
      <w:r w:rsidR="00C97474" w:rsidRPr="008B3C8B">
        <w:t xml:space="preserve"> population are served from non-functional tap.</w:t>
      </w:r>
      <w:r w:rsidR="009A6B46" w:rsidRPr="008B3C8B">
        <w:t xml:space="preserve"> It means 82</w:t>
      </w:r>
      <w:r w:rsidRPr="008B3C8B">
        <w:t xml:space="preserve">% of population are getting water </w:t>
      </w:r>
      <w:r w:rsidR="009A6B46" w:rsidRPr="008B3C8B">
        <w:t>from functional taps where as 18</w:t>
      </w:r>
      <w:r w:rsidRPr="008B3C8B">
        <w:t>% of population are deprived from the adequate supply of water.</w:t>
      </w:r>
    </w:p>
    <w:p w14:paraId="538DF389" w14:textId="77777777" w:rsidR="00C97474" w:rsidRPr="008B3C8B" w:rsidRDefault="00FF1356" w:rsidP="005502CD">
      <w:pPr>
        <w:jc w:val="center"/>
      </w:pPr>
      <w:r w:rsidRPr="008B3C8B">
        <w:rPr>
          <w:noProof/>
        </w:rPr>
        <w:lastRenderedPageBreak/>
        <w:drawing>
          <wp:inline distT="0" distB="0" distL="0" distR="0" wp14:anchorId="617680CE" wp14:editId="1A384B69">
            <wp:extent cx="5257800" cy="157030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8939" cy="1576614"/>
                    </a:xfrm>
                    <a:prstGeom prst="rect">
                      <a:avLst/>
                    </a:prstGeom>
                    <a:noFill/>
                    <a:ln>
                      <a:noFill/>
                    </a:ln>
                  </pic:spPr>
                </pic:pic>
              </a:graphicData>
            </a:graphic>
          </wp:inline>
        </w:drawing>
      </w:r>
    </w:p>
    <w:p w14:paraId="07C4A803" w14:textId="77777777" w:rsidR="000E6FEF" w:rsidRPr="008B3C8B" w:rsidRDefault="002F62D6" w:rsidP="002F2480">
      <w:pPr>
        <w:jc w:val="both"/>
      </w:pPr>
      <w:r w:rsidRPr="008B3C8B">
        <w:t xml:space="preserve">The table below shows the number of </w:t>
      </w:r>
      <w:proofErr w:type="gramStart"/>
      <w:r w:rsidRPr="008B3C8B">
        <w:t>population</w:t>
      </w:r>
      <w:proofErr w:type="gramEnd"/>
      <w:r w:rsidRPr="008B3C8B">
        <w:t xml:space="preserve"> served from the different tap flow conditions. The majority of population are getting adequate water for drinking washing and cooking.</w:t>
      </w:r>
    </w:p>
    <w:p w14:paraId="1E6E3B61" w14:textId="77777777" w:rsidR="005D24F9" w:rsidRPr="008B3C8B" w:rsidRDefault="005D24F9" w:rsidP="00D24316">
      <w:pPr>
        <w:pStyle w:val="Heading1"/>
        <w:numPr>
          <w:ilvl w:val="1"/>
          <w:numId w:val="24"/>
        </w:numPr>
        <w:rPr>
          <w:rFonts w:asciiTheme="minorHAnsi" w:hAnsiTheme="minorHAnsi" w:cstheme="minorHAnsi"/>
          <w:b/>
          <w:bCs/>
          <w:color w:val="000000" w:themeColor="text1"/>
          <w:sz w:val="22"/>
          <w:szCs w:val="22"/>
        </w:rPr>
      </w:pPr>
      <w:bookmarkStart w:id="160" w:name="_Toc11666167"/>
      <w:r w:rsidRPr="008B3C8B">
        <w:rPr>
          <w:rFonts w:asciiTheme="minorHAnsi" w:hAnsiTheme="minorHAnsi" w:cstheme="minorHAnsi"/>
          <w:b/>
          <w:bCs/>
          <w:color w:val="000000" w:themeColor="text1"/>
          <w:sz w:val="22"/>
          <w:szCs w:val="22"/>
        </w:rPr>
        <w:t>CONDITION ASSESSMENT OF STRUCTURES</w:t>
      </w:r>
      <w:bookmarkEnd w:id="160"/>
    </w:p>
    <w:p w14:paraId="05E8CC3D" w14:textId="39D9A22A" w:rsidR="00F61598" w:rsidRPr="008B3C8B" w:rsidRDefault="00131059" w:rsidP="00177718">
      <w:r w:rsidRPr="008B3C8B">
        <w:t xml:space="preserve">The following is the </w:t>
      </w:r>
      <w:r w:rsidR="003657D9" w:rsidRPr="008B3C8B">
        <w:t xml:space="preserve">assessment for the </w:t>
      </w:r>
      <w:r w:rsidRPr="008B3C8B">
        <w:t xml:space="preserve">conditions of the </w:t>
      </w:r>
      <w:r w:rsidR="007C6610" w:rsidRPr="008B3C8B">
        <w:t>ALL structures</w:t>
      </w:r>
      <w:r w:rsidR="00BA749C" w:rsidRPr="008B3C8B">
        <w:t xml:space="preserve"> and Pipelines </w:t>
      </w:r>
      <w:r w:rsidR="00394AA9" w:rsidRPr="008B3C8B">
        <w:t xml:space="preserve">of all 27 schemes within </w:t>
      </w:r>
      <w:proofErr w:type="spellStart"/>
      <w:r w:rsidR="00394AA9" w:rsidRPr="008B3C8B">
        <w:t>Ghodagaun</w:t>
      </w:r>
      <w:proofErr w:type="spellEnd"/>
      <w:r w:rsidR="00394AA9" w:rsidRPr="008B3C8B">
        <w:t xml:space="preserve"> Rural </w:t>
      </w:r>
      <w:r w:rsidR="00774F29" w:rsidRPr="008B3C8B">
        <w:t>Municipality</w:t>
      </w:r>
      <w:r w:rsidR="00394AA9" w:rsidRPr="008B3C8B">
        <w:t>.</w:t>
      </w:r>
    </w:p>
    <w:tbl>
      <w:tblPr>
        <w:tblW w:w="5000" w:type="pct"/>
        <w:tblLayout w:type="fixed"/>
        <w:tblLook w:val="04A0" w:firstRow="1" w:lastRow="0" w:firstColumn="1" w:lastColumn="0" w:noHBand="0" w:noVBand="1"/>
      </w:tblPr>
      <w:tblGrid>
        <w:gridCol w:w="468"/>
        <w:gridCol w:w="1802"/>
        <w:gridCol w:w="445"/>
        <w:gridCol w:w="449"/>
        <w:gridCol w:w="600"/>
        <w:gridCol w:w="453"/>
        <w:gridCol w:w="618"/>
        <w:gridCol w:w="493"/>
        <w:gridCol w:w="473"/>
        <w:gridCol w:w="707"/>
        <w:gridCol w:w="684"/>
        <w:gridCol w:w="882"/>
        <w:gridCol w:w="922"/>
        <w:gridCol w:w="940"/>
      </w:tblGrid>
      <w:tr w:rsidR="004E0F7E" w:rsidRPr="008B3C8B" w14:paraId="7E542005" w14:textId="77777777" w:rsidTr="004E0F7E">
        <w:trPr>
          <w:trHeight w:val="290"/>
        </w:trPr>
        <w:tc>
          <w:tcPr>
            <w:tcW w:w="235" w:type="pct"/>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EEFE506" w14:textId="77777777" w:rsidR="004E0F7E" w:rsidRPr="008B3C8B" w:rsidRDefault="004E0F7E" w:rsidP="004E0F7E">
            <w:pPr>
              <w:spacing w:after="0" w:line="240" w:lineRule="auto"/>
              <w:jc w:val="center"/>
              <w:rPr>
                <w:rFonts w:ascii="Calibri" w:eastAsia="Times New Roman" w:hAnsi="Calibri" w:cs="Calibri"/>
                <w:b/>
                <w:bCs/>
                <w:color w:val="000000"/>
                <w:szCs w:val="22"/>
              </w:rPr>
            </w:pPr>
            <w:r w:rsidRPr="008B3C8B">
              <w:rPr>
                <w:rFonts w:ascii="Calibri" w:eastAsia="Times New Roman" w:hAnsi="Calibri" w:cs="Calibri"/>
                <w:b/>
                <w:bCs/>
                <w:color w:val="000000"/>
                <w:szCs w:val="22"/>
              </w:rPr>
              <w:t>SN</w:t>
            </w:r>
          </w:p>
        </w:tc>
        <w:tc>
          <w:tcPr>
            <w:tcW w:w="907" w:type="pct"/>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431FF1A" w14:textId="77777777" w:rsidR="004E0F7E" w:rsidRPr="008B3C8B" w:rsidRDefault="004E0F7E" w:rsidP="004E0F7E">
            <w:pPr>
              <w:spacing w:after="0" w:line="240" w:lineRule="auto"/>
              <w:jc w:val="center"/>
              <w:rPr>
                <w:rFonts w:ascii="Calibri" w:eastAsia="Times New Roman" w:hAnsi="Calibri" w:cs="Calibri"/>
                <w:b/>
                <w:bCs/>
                <w:color w:val="000000"/>
                <w:szCs w:val="22"/>
              </w:rPr>
            </w:pPr>
            <w:r w:rsidRPr="008B3C8B">
              <w:rPr>
                <w:rFonts w:ascii="Calibri" w:eastAsia="Times New Roman" w:hAnsi="Calibri" w:cs="Calibri"/>
                <w:b/>
                <w:bCs/>
                <w:color w:val="000000"/>
                <w:szCs w:val="22"/>
              </w:rPr>
              <w:t>Condition</w:t>
            </w:r>
          </w:p>
        </w:tc>
        <w:tc>
          <w:tcPr>
            <w:tcW w:w="2921" w:type="pct"/>
            <w:gridSpan w:val="10"/>
            <w:tcBorders>
              <w:top w:val="single" w:sz="4" w:space="0" w:color="auto"/>
              <w:left w:val="nil"/>
              <w:bottom w:val="single" w:sz="4" w:space="0" w:color="auto"/>
              <w:right w:val="single" w:sz="4" w:space="0" w:color="000000"/>
            </w:tcBorders>
            <w:shd w:val="clear" w:color="000000" w:fill="E2EFDA"/>
            <w:noWrap/>
            <w:vAlign w:val="bottom"/>
            <w:hideMark/>
          </w:tcPr>
          <w:p w14:paraId="6D14862C" w14:textId="77777777" w:rsidR="004E0F7E" w:rsidRPr="008B3C8B" w:rsidRDefault="004E0F7E" w:rsidP="004E0F7E">
            <w:pPr>
              <w:spacing w:after="0" w:line="240" w:lineRule="auto"/>
              <w:jc w:val="center"/>
              <w:rPr>
                <w:rFonts w:ascii="Calibri" w:eastAsia="Times New Roman" w:hAnsi="Calibri" w:cs="Calibri"/>
                <w:b/>
                <w:bCs/>
                <w:color w:val="000000"/>
                <w:szCs w:val="22"/>
              </w:rPr>
            </w:pPr>
            <w:r w:rsidRPr="008B3C8B">
              <w:rPr>
                <w:rFonts w:ascii="Calibri" w:eastAsia="Times New Roman" w:hAnsi="Calibri" w:cs="Calibri"/>
                <w:b/>
                <w:bCs/>
                <w:color w:val="000000"/>
                <w:szCs w:val="22"/>
              </w:rPr>
              <w:t>Number of structures</w:t>
            </w:r>
          </w:p>
        </w:tc>
        <w:tc>
          <w:tcPr>
            <w:tcW w:w="464"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476C3E3F" w14:textId="77777777" w:rsidR="004E0F7E" w:rsidRPr="008B3C8B" w:rsidRDefault="004E0F7E" w:rsidP="004E0F7E">
            <w:pPr>
              <w:spacing w:after="0" w:line="240" w:lineRule="auto"/>
              <w:jc w:val="center"/>
              <w:rPr>
                <w:rFonts w:ascii="Calibri" w:eastAsia="Times New Roman" w:hAnsi="Calibri" w:cs="Calibri"/>
                <w:b/>
                <w:bCs/>
                <w:color w:val="000000"/>
                <w:szCs w:val="22"/>
              </w:rPr>
            </w:pPr>
            <w:r w:rsidRPr="008B3C8B">
              <w:rPr>
                <w:rFonts w:ascii="Calibri" w:eastAsia="Times New Roman" w:hAnsi="Calibri" w:cs="Calibri"/>
                <w:b/>
                <w:bCs/>
                <w:color w:val="000000"/>
                <w:szCs w:val="22"/>
              </w:rPr>
              <w:t>Guiding Value</w:t>
            </w:r>
          </w:p>
        </w:tc>
        <w:tc>
          <w:tcPr>
            <w:tcW w:w="473" w:type="pct"/>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E9CBEE5" w14:textId="77777777" w:rsidR="004E0F7E" w:rsidRPr="008B3C8B" w:rsidRDefault="004E0F7E" w:rsidP="004E0F7E">
            <w:pPr>
              <w:spacing w:after="0" w:line="240" w:lineRule="auto"/>
              <w:jc w:val="center"/>
              <w:rPr>
                <w:rFonts w:ascii="Calibri" w:eastAsia="Times New Roman" w:hAnsi="Calibri" w:cs="Calibri"/>
                <w:b/>
                <w:bCs/>
                <w:color w:val="000000"/>
                <w:szCs w:val="22"/>
              </w:rPr>
            </w:pPr>
            <w:proofErr w:type="spellStart"/>
            <w:r w:rsidRPr="008B3C8B">
              <w:rPr>
                <w:rFonts w:ascii="Calibri" w:eastAsia="Times New Roman" w:hAnsi="Calibri" w:cs="Calibri"/>
                <w:b/>
                <w:bCs/>
                <w:color w:val="000000"/>
                <w:szCs w:val="22"/>
              </w:rPr>
              <w:t>Intvn</w:t>
            </w:r>
            <w:proofErr w:type="spellEnd"/>
            <w:r w:rsidRPr="008B3C8B">
              <w:rPr>
                <w:rFonts w:ascii="Calibri" w:eastAsia="Times New Roman" w:hAnsi="Calibri" w:cs="Calibri"/>
                <w:b/>
                <w:bCs/>
                <w:color w:val="000000"/>
                <w:szCs w:val="22"/>
              </w:rPr>
              <w:t>. (Y/N)</w:t>
            </w:r>
          </w:p>
        </w:tc>
      </w:tr>
      <w:tr w:rsidR="004E0F7E" w:rsidRPr="008B3C8B" w14:paraId="3B53FBC0" w14:textId="77777777" w:rsidTr="004E0F7E">
        <w:trPr>
          <w:trHeight w:val="460"/>
        </w:trPr>
        <w:tc>
          <w:tcPr>
            <w:tcW w:w="235" w:type="pct"/>
            <w:vMerge/>
            <w:tcBorders>
              <w:top w:val="single" w:sz="4" w:space="0" w:color="auto"/>
              <w:left w:val="single" w:sz="4" w:space="0" w:color="auto"/>
              <w:bottom w:val="single" w:sz="4" w:space="0" w:color="auto"/>
              <w:right w:val="single" w:sz="4" w:space="0" w:color="auto"/>
            </w:tcBorders>
            <w:vAlign w:val="center"/>
            <w:hideMark/>
          </w:tcPr>
          <w:p w14:paraId="7C5D4EEF" w14:textId="77777777" w:rsidR="004E0F7E" w:rsidRPr="008B3C8B" w:rsidRDefault="004E0F7E" w:rsidP="004E0F7E">
            <w:pPr>
              <w:spacing w:after="0" w:line="240" w:lineRule="auto"/>
              <w:rPr>
                <w:rFonts w:ascii="Calibri" w:eastAsia="Times New Roman" w:hAnsi="Calibri" w:cs="Calibri"/>
                <w:b/>
                <w:bCs/>
                <w:color w:val="000000"/>
                <w:szCs w:val="22"/>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22AA0F0D" w14:textId="77777777" w:rsidR="004E0F7E" w:rsidRPr="008B3C8B" w:rsidRDefault="004E0F7E" w:rsidP="004E0F7E">
            <w:pPr>
              <w:spacing w:after="0" w:line="240" w:lineRule="auto"/>
              <w:rPr>
                <w:rFonts w:ascii="Calibri" w:eastAsia="Times New Roman" w:hAnsi="Calibri" w:cs="Calibri"/>
                <w:b/>
                <w:bCs/>
                <w:color w:val="000000"/>
                <w:szCs w:val="22"/>
              </w:rPr>
            </w:pPr>
          </w:p>
        </w:tc>
        <w:tc>
          <w:tcPr>
            <w:tcW w:w="224" w:type="pct"/>
            <w:tcBorders>
              <w:top w:val="nil"/>
              <w:left w:val="nil"/>
              <w:bottom w:val="single" w:sz="4" w:space="0" w:color="auto"/>
              <w:right w:val="single" w:sz="4" w:space="0" w:color="auto"/>
            </w:tcBorders>
            <w:shd w:val="clear" w:color="000000" w:fill="E2EFDA"/>
            <w:vAlign w:val="center"/>
            <w:hideMark/>
          </w:tcPr>
          <w:p w14:paraId="711032AC" w14:textId="77777777" w:rsidR="004E0F7E" w:rsidRPr="008B3C8B" w:rsidRDefault="004E0F7E" w:rsidP="004E0F7E">
            <w:pPr>
              <w:spacing w:after="0" w:line="240" w:lineRule="auto"/>
              <w:jc w:val="center"/>
              <w:rPr>
                <w:rFonts w:ascii="Calibri" w:eastAsia="Times New Roman" w:hAnsi="Calibri" w:cs="Calibri"/>
                <w:b/>
                <w:bCs/>
                <w:color w:val="000000"/>
                <w:szCs w:val="22"/>
              </w:rPr>
            </w:pPr>
            <w:r w:rsidRPr="008B3C8B">
              <w:rPr>
                <w:rFonts w:ascii="Calibri" w:eastAsia="Times New Roman" w:hAnsi="Calibri" w:cs="Calibri"/>
                <w:b/>
                <w:bCs/>
                <w:color w:val="000000"/>
                <w:szCs w:val="22"/>
              </w:rPr>
              <w:t>INT</w:t>
            </w:r>
          </w:p>
        </w:tc>
        <w:tc>
          <w:tcPr>
            <w:tcW w:w="226" w:type="pct"/>
            <w:tcBorders>
              <w:top w:val="nil"/>
              <w:left w:val="nil"/>
              <w:bottom w:val="single" w:sz="4" w:space="0" w:color="auto"/>
              <w:right w:val="single" w:sz="4" w:space="0" w:color="auto"/>
            </w:tcBorders>
            <w:shd w:val="clear" w:color="000000" w:fill="E2EFDA"/>
            <w:vAlign w:val="center"/>
            <w:hideMark/>
          </w:tcPr>
          <w:p w14:paraId="1574DF3B" w14:textId="77777777" w:rsidR="004E0F7E" w:rsidRPr="008B3C8B" w:rsidRDefault="004E0F7E" w:rsidP="004E0F7E">
            <w:pPr>
              <w:spacing w:after="0" w:line="240" w:lineRule="auto"/>
              <w:jc w:val="center"/>
              <w:rPr>
                <w:rFonts w:ascii="Calibri" w:eastAsia="Times New Roman" w:hAnsi="Calibri" w:cs="Calibri"/>
                <w:b/>
                <w:bCs/>
                <w:color w:val="000000"/>
                <w:szCs w:val="22"/>
              </w:rPr>
            </w:pPr>
            <w:r w:rsidRPr="008B3C8B">
              <w:rPr>
                <w:rFonts w:ascii="Calibri" w:eastAsia="Times New Roman" w:hAnsi="Calibri" w:cs="Calibri"/>
                <w:b/>
                <w:bCs/>
                <w:color w:val="000000"/>
                <w:szCs w:val="22"/>
              </w:rPr>
              <w:t xml:space="preserve"> CC</w:t>
            </w:r>
          </w:p>
        </w:tc>
        <w:tc>
          <w:tcPr>
            <w:tcW w:w="302" w:type="pct"/>
            <w:tcBorders>
              <w:top w:val="nil"/>
              <w:left w:val="nil"/>
              <w:bottom w:val="single" w:sz="4" w:space="0" w:color="auto"/>
              <w:right w:val="single" w:sz="4" w:space="0" w:color="auto"/>
            </w:tcBorders>
            <w:shd w:val="clear" w:color="000000" w:fill="E2EFDA"/>
            <w:vAlign w:val="center"/>
            <w:hideMark/>
          </w:tcPr>
          <w:p w14:paraId="3FA49FE4" w14:textId="77777777" w:rsidR="004E0F7E" w:rsidRPr="008B3C8B" w:rsidRDefault="004E0F7E" w:rsidP="004E0F7E">
            <w:pPr>
              <w:spacing w:after="0" w:line="240" w:lineRule="auto"/>
              <w:jc w:val="center"/>
              <w:rPr>
                <w:rFonts w:ascii="Calibri" w:eastAsia="Times New Roman" w:hAnsi="Calibri" w:cs="Calibri"/>
                <w:b/>
                <w:bCs/>
                <w:color w:val="000000"/>
                <w:szCs w:val="22"/>
              </w:rPr>
            </w:pPr>
            <w:r w:rsidRPr="008B3C8B">
              <w:rPr>
                <w:rFonts w:ascii="Calibri" w:eastAsia="Times New Roman" w:hAnsi="Calibri" w:cs="Calibri"/>
                <w:b/>
                <w:bCs/>
                <w:color w:val="000000"/>
                <w:szCs w:val="22"/>
              </w:rPr>
              <w:t>WO</w:t>
            </w:r>
          </w:p>
        </w:tc>
        <w:tc>
          <w:tcPr>
            <w:tcW w:w="228" w:type="pct"/>
            <w:tcBorders>
              <w:top w:val="nil"/>
              <w:left w:val="nil"/>
              <w:bottom w:val="single" w:sz="4" w:space="0" w:color="auto"/>
              <w:right w:val="single" w:sz="4" w:space="0" w:color="auto"/>
            </w:tcBorders>
            <w:shd w:val="clear" w:color="000000" w:fill="E2EFDA"/>
            <w:vAlign w:val="center"/>
            <w:hideMark/>
          </w:tcPr>
          <w:p w14:paraId="2996D648" w14:textId="77777777" w:rsidR="004E0F7E" w:rsidRPr="008B3C8B" w:rsidRDefault="004E0F7E" w:rsidP="004E0F7E">
            <w:pPr>
              <w:spacing w:after="0" w:line="240" w:lineRule="auto"/>
              <w:jc w:val="center"/>
              <w:rPr>
                <w:rFonts w:ascii="Calibri" w:eastAsia="Times New Roman" w:hAnsi="Calibri" w:cs="Calibri"/>
                <w:b/>
                <w:bCs/>
                <w:color w:val="000000"/>
                <w:szCs w:val="22"/>
              </w:rPr>
            </w:pPr>
            <w:r w:rsidRPr="008B3C8B">
              <w:rPr>
                <w:rFonts w:ascii="Calibri" w:eastAsia="Times New Roman" w:hAnsi="Calibri" w:cs="Calibri"/>
                <w:b/>
                <w:bCs/>
                <w:color w:val="000000"/>
                <w:szCs w:val="22"/>
              </w:rPr>
              <w:t>Av</w:t>
            </w:r>
          </w:p>
        </w:tc>
        <w:tc>
          <w:tcPr>
            <w:tcW w:w="311" w:type="pct"/>
            <w:tcBorders>
              <w:top w:val="nil"/>
              <w:left w:val="nil"/>
              <w:bottom w:val="single" w:sz="4" w:space="0" w:color="auto"/>
              <w:right w:val="single" w:sz="4" w:space="0" w:color="auto"/>
            </w:tcBorders>
            <w:shd w:val="clear" w:color="000000" w:fill="E2EFDA"/>
            <w:vAlign w:val="center"/>
            <w:hideMark/>
          </w:tcPr>
          <w:p w14:paraId="1AA74394" w14:textId="77777777" w:rsidR="004E0F7E" w:rsidRPr="008B3C8B" w:rsidRDefault="004E0F7E" w:rsidP="004E0F7E">
            <w:pPr>
              <w:spacing w:after="0" w:line="240" w:lineRule="auto"/>
              <w:jc w:val="center"/>
              <w:rPr>
                <w:rFonts w:ascii="Calibri" w:eastAsia="Times New Roman" w:hAnsi="Calibri" w:cs="Calibri"/>
                <w:b/>
                <w:bCs/>
                <w:color w:val="000000"/>
                <w:szCs w:val="22"/>
              </w:rPr>
            </w:pPr>
            <w:r w:rsidRPr="008B3C8B">
              <w:rPr>
                <w:rFonts w:ascii="Calibri" w:eastAsia="Times New Roman" w:hAnsi="Calibri" w:cs="Calibri"/>
                <w:b/>
                <w:bCs/>
                <w:color w:val="000000"/>
                <w:szCs w:val="22"/>
              </w:rPr>
              <w:t>RVT</w:t>
            </w:r>
          </w:p>
        </w:tc>
        <w:tc>
          <w:tcPr>
            <w:tcW w:w="248" w:type="pct"/>
            <w:tcBorders>
              <w:top w:val="nil"/>
              <w:left w:val="nil"/>
              <w:bottom w:val="single" w:sz="4" w:space="0" w:color="auto"/>
              <w:right w:val="single" w:sz="4" w:space="0" w:color="auto"/>
            </w:tcBorders>
            <w:shd w:val="clear" w:color="000000" w:fill="E2EFDA"/>
            <w:vAlign w:val="center"/>
            <w:hideMark/>
          </w:tcPr>
          <w:p w14:paraId="1DD839D1" w14:textId="77777777" w:rsidR="004E0F7E" w:rsidRPr="008B3C8B" w:rsidRDefault="004E0F7E" w:rsidP="004E0F7E">
            <w:pPr>
              <w:spacing w:after="0" w:line="240" w:lineRule="auto"/>
              <w:jc w:val="center"/>
              <w:rPr>
                <w:rFonts w:ascii="Calibri" w:eastAsia="Times New Roman" w:hAnsi="Calibri" w:cs="Calibri"/>
                <w:b/>
                <w:bCs/>
                <w:color w:val="000000"/>
                <w:szCs w:val="22"/>
              </w:rPr>
            </w:pPr>
            <w:r w:rsidRPr="008B3C8B">
              <w:rPr>
                <w:rFonts w:ascii="Calibri" w:eastAsia="Times New Roman" w:hAnsi="Calibri" w:cs="Calibri"/>
                <w:b/>
                <w:bCs/>
                <w:color w:val="000000"/>
                <w:szCs w:val="22"/>
              </w:rPr>
              <w:t>JN</w:t>
            </w:r>
          </w:p>
        </w:tc>
        <w:tc>
          <w:tcPr>
            <w:tcW w:w="238" w:type="pct"/>
            <w:tcBorders>
              <w:top w:val="nil"/>
              <w:left w:val="nil"/>
              <w:bottom w:val="single" w:sz="4" w:space="0" w:color="auto"/>
              <w:right w:val="single" w:sz="4" w:space="0" w:color="auto"/>
            </w:tcBorders>
            <w:shd w:val="clear" w:color="000000" w:fill="E2EFDA"/>
            <w:vAlign w:val="center"/>
            <w:hideMark/>
          </w:tcPr>
          <w:p w14:paraId="0B2ED17C" w14:textId="77777777" w:rsidR="004E0F7E" w:rsidRPr="008B3C8B" w:rsidRDefault="004E0F7E" w:rsidP="004E0F7E">
            <w:pPr>
              <w:spacing w:after="0" w:line="240" w:lineRule="auto"/>
              <w:jc w:val="center"/>
              <w:rPr>
                <w:rFonts w:ascii="Calibri" w:eastAsia="Times New Roman" w:hAnsi="Calibri" w:cs="Calibri"/>
                <w:b/>
                <w:bCs/>
                <w:color w:val="000000"/>
                <w:szCs w:val="22"/>
              </w:rPr>
            </w:pPr>
            <w:r w:rsidRPr="008B3C8B">
              <w:rPr>
                <w:rFonts w:ascii="Calibri" w:eastAsia="Times New Roman" w:hAnsi="Calibri" w:cs="Calibri"/>
                <w:b/>
                <w:bCs/>
                <w:color w:val="000000"/>
                <w:szCs w:val="22"/>
              </w:rPr>
              <w:t xml:space="preserve"> VC</w:t>
            </w:r>
          </w:p>
        </w:tc>
        <w:tc>
          <w:tcPr>
            <w:tcW w:w="356" w:type="pct"/>
            <w:tcBorders>
              <w:top w:val="nil"/>
              <w:left w:val="nil"/>
              <w:bottom w:val="single" w:sz="4" w:space="0" w:color="auto"/>
              <w:right w:val="single" w:sz="4" w:space="0" w:color="auto"/>
            </w:tcBorders>
            <w:shd w:val="clear" w:color="000000" w:fill="E2EFDA"/>
            <w:vAlign w:val="center"/>
            <w:hideMark/>
          </w:tcPr>
          <w:p w14:paraId="1E272B43" w14:textId="77777777" w:rsidR="004E0F7E" w:rsidRPr="008B3C8B" w:rsidRDefault="004E0F7E" w:rsidP="004E0F7E">
            <w:pPr>
              <w:spacing w:after="0" w:line="240" w:lineRule="auto"/>
              <w:jc w:val="center"/>
              <w:rPr>
                <w:rFonts w:ascii="Calibri" w:eastAsia="Times New Roman" w:hAnsi="Calibri" w:cs="Calibri"/>
                <w:b/>
                <w:bCs/>
                <w:color w:val="000000"/>
                <w:szCs w:val="22"/>
              </w:rPr>
            </w:pPr>
            <w:r w:rsidRPr="008B3C8B">
              <w:rPr>
                <w:rFonts w:ascii="Calibri" w:eastAsia="Times New Roman" w:hAnsi="Calibri" w:cs="Calibri"/>
                <w:b/>
                <w:bCs/>
                <w:color w:val="000000"/>
                <w:szCs w:val="22"/>
              </w:rPr>
              <w:t xml:space="preserve"> Taps</w:t>
            </w:r>
          </w:p>
        </w:tc>
        <w:tc>
          <w:tcPr>
            <w:tcW w:w="344" w:type="pct"/>
            <w:tcBorders>
              <w:top w:val="nil"/>
              <w:left w:val="nil"/>
              <w:bottom w:val="single" w:sz="4" w:space="0" w:color="auto"/>
              <w:right w:val="single" w:sz="4" w:space="0" w:color="auto"/>
            </w:tcBorders>
            <w:shd w:val="clear" w:color="000000" w:fill="E2EFDA"/>
            <w:vAlign w:val="center"/>
            <w:hideMark/>
          </w:tcPr>
          <w:p w14:paraId="5FB35911" w14:textId="77777777" w:rsidR="004E0F7E" w:rsidRPr="008B3C8B" w:rsidRDefault="004E0F7E" w:rsidP="004E0F7E">
            <w:pPr>
              <w:spacing w:after="0" w:line="240" w:lineRule="auto"/>
              <w:jc w:val="center"/>
              <w:rPr>
                <w:rFonts w:ascii="Calibri" w:eastAsia="Times New Roman" w:hAnsi="Calibri" w:cs="Calibri"/>
                <w:b/>
                <w:bCs/>
                <w:color w:val="000000"/>
                <w:szCs w:val="22"/>
              </w:rPr>
            </w:pPr>
            <w:r w:rsidRPr="008B3C8B">
              <w:rPr>
                <w:rFonts w:ascii="Calibri" w:eastAsia="Times New Roman" w:hAnsi="Calibri" w:cs="Calibri"/>
                <w:b/>
                <w:bCs/>
                <w:color w:val="000000"/>
                <w:szCs w:val="22"/>
              </w:rPr>
              <w:t>Total</w:t>
            </w:r>
          </w:p>
        </w:tc>
        <w:tc>
          <w:tcPr>
            <w:tcW w:w="444" w:type="pct"/>
            <w:tcBorders>
              <w:top w:val="nil"/>
              <w:left w:val="nil"/>
              <w:bottom w:val="single" w:sz="4" w:space="0" w:color="auto"/>
              <w:right w:val="single" w:sz="4" w:space="0" w:color="auto"/>
            </w:tcBorders>
            <w:shd w:val="clear" w:color="000000" w:fill="E2EFDA"/>
            <w:vAlign w:val="center"/>
            <w:hideMark/>
          </w:tcPr>
          <w:p w14:paraId="7E6CD60F" w14:textId="77777777" w:rsidR="004E0F7E" w:rsidRPr="008B3C8B" w:rsidRDefault="004E0F7E" w:rsidP="004E0F7E">
            <w:pPr>
              <w:spacing w:after="0" w:line="240" w:lineRule="auto"/>
              <w:jc w:val="center"/>
              <w:rPr>
                <w:rFonts w:ascii="Calibri" w:eastAsia="Times New Roman" w:hAnsi="Calibri" w:cs="Calibri"/>
                <w:b/>
                <w:bCs/>
                <w:color w:val="000000"/>
                <w:szCs w:val="22"/>
              </w:rPr>
            </w:pPr>
            <w:r w:rsidRPr="008B3C8B">
              <w:rPr>
                <w:rFonts w:ascii="Calibri" w:eastAsia="Times New Roman" w:hAnsi="Calibri" w:cs="Calibri"/>
                <w:b/>
                <w:bCs/>
                <w:color w:val="000000"/>
                <w:szCs w:val="22"/>
              </w:rPr>
              <w:t>%</w:t>
            </w:r>
          </w:p>
        </w:tc>
        <w:tc>
          <w:tcPr>
            <w:tcW w:w="464" w:type="pct"/>
            <w:vMerge/>
            <w:tcBorders>
              <w:top w:val="single" w:sz="4" w:space="0" w:color="auto"/>
              <w:left w:val="single" w:sz="4" w:space="0" w:color="auto"/>
              <w:bottom w:val="single" w:sz="4" w:space="0" w:color="000000"/>
              <w:right w:val="single" w:sz="4" w:space="0" w:color="auto"/>
            </w:tcBorders>
            <w:vAlign w:val="center"/>
            <w:hideMark/>
          </w:tcPr>
          <w:p w14:paraId="305D0B71" w14:textId="77777777" w:rsidR="004E0F7E" w:rsidRPr="008B3C8B" w:rsidRDefault="004E0F7E" w:rsidP="004E0F7E">
            <w:pPr>
              <w:spacing w:after="0" w:line="240" w:lineRule="auto"/>
              <w:rPr>
                <w:rFonts w:ascii="Calibri" w:eastAsia="Times New Roman" w:hAnsi="Calibri" w:cs="Calibri"/>
                <w:b/>
                <w:bCs/>
                <w:color w:val="000000"/>
                <w:szCs w:val="22"/>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7C8CA99E" w14:textId="77777777" w:rsidR="004E0F7E" w:rsidRPr="008B3C8B" w:rsidRDefault="004E0F7E" w:rsidP="004E0F7E">
            <w:pPr>
              <w:spacing w:after="0" w:line="240" w:lineRule="auto"/>
              <w:rPr>
                <w:rFonts w:ascii="Calibri" w:eastAsia="Times New Roman" w:hAnsi="Calibri" w:cs="Calibri"/>
                <w:b/>
                <w:bCs/>
                <w:color w:val="000000"/>
                <w:szCs w:val="22"/>
              </w:rPr>
            </w:pPr>
          </w:p>
        </w:tc>
      </w:tr>
      <w:tr w:rsidR="004E0F7E" w:rsidRPr="008B3C8B" w14:paraId="2F4CEDC0" w14:textId="77777777" w:rsidTr="004E0F7E">
        <w:trPr>
          <w:trHeight w:val="310"/>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14:paraId="1FEDB737"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1</w:t>
            </w:r>
          </w:p>
        </w:tc>
        <w:tc>
          <w:tcPr>
            <w:tcW w:w="907" w:type="pct"/>
            <w:tcBorders>
              <w:top w:val="nil"/>
              <w:left w:val="nil"/>
              <w:bottom w:val="single" w:sz="4" w:space="0" w:color="auto"/>
              <w:right w:val="single" w:sz="4" w:space="0" w:color="auto"/>
            </w:tcBorders>
            <w:shd w:val="clear" w:color="auto" w:fill="auto"/>
            <w:vAlign w:val="center"/>
            <w:hideMark/>
          </w:tcPr>
          <w:p w14:paraId="7D9A70E0" w14:textId="77777777" w:rsidR="004E0F7E" w:rsidRPr="008B3C8B" w:rsidRDefault="004E0F7E" w:rsidP="004E0F7E">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Good</w:t>
            </w:r>
          </w:p>
        </w:tc>
        <w:tc>
          <w:tcPr>
            <w:tcW w:w="224" w:type="pct"/>
            <w:tcBorders>
              <w:top w:val="nil"/>
              <w:left w:val="nil"/>
              <w:bottom w:val="single" w:sz="4" w:space="0" w:color="auto"/>
              <w:right w:val="single" w:sz="4" w:space="0" w:color="auto"/>
            </w:tcBorders>
            <w:shd w:val="clear" w:color="auto" w:fill="auto"/>
            <w:vAlign w:val="center"/>
            <w:hideMark/>
          </w:tcPr>
          <w:p w14:paraId="28E92E8C"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10</w:t>
            </w:r>
          </w:p>
        </w:tc>
        <w:tc>
          <w:tcPr>
            <w:tcW w:w="226" w:type="pct"/>
            <w:tcBorders>
              <w:top w:val="nil"/>
              <w:left w:val="nil"/>
              <w:bottom w:val="single" w:sz="4" w:space="0" w:color="auto"/>
              <w:right w:val="single" w:sz="4" w:space="0" w:color="auto"/>
            </w:tcBorders>
            <w:shd w:val="clear" w:color="auto" w:fill="auto"/>
            <w:vAlign w:val="center"/>
            <w:hideMark/>
          </w:tcPr>
          <w:p w14:paraId="14AB7D5D"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5</w:t>
            </w:r>
          </w:p>
        </w:tc>
        <w:tc>
          <w:tcPr>
            <w:tcW w:w="302" w:type="pct"/>
            <w:tcBorders>
              <w:top w:val="nil"/>
              <w:left w:val="nil"/>
              <w:bottom w:val="single" w:sz="4" w:space="0" w:color="auto"/>
              <w:right w:val="single" w:sz="4" w:space="0" w:color="auto"/>
            </w:tcBorders>
            <w:shd w:val="clear" w:color="auto" w:fill="auto"/>
            <w:vAlign w:val="center"/>
            <w:hideMark/>
          </w:tcPr>
          <w:p w14:paraId="11F51DB9" w14:textId="77777777" w:rsidR="004E0F7E" w:rsidRPr="008B3C8B" w:rsidRDefault="004E0F7E" w:rsidP="004E0F7E">
            <w:pPr>
              <w:spacing w:after="0" w:line="240" w:lineRule="auto"/>
              <w:jc w:val="center"/>
              <w:rPr>
                <w:rFonts w:ascii="Calibri" w:eastAsia="Times New Roman" w:hAnsi="Calibri" w:cs="Calibri"/>
                <w:color w:val="000000"/>
                <w:szCs w:val="22"/>
              </w:rPr>
            </w:pPr>
          </w:p>
        </w:tc>
        <w:tc>
          <w:tcPr>
            <w:tcW w:w="228" w:type="pct"/>
            <w:tcBorders>
              <w:top w:val="nil"/>
              <w:left w:val="nil"/>
              <w:bottom w:val="single" w:sz="4" w:space="0" w:color="auto"/>
              <w:right w:val="single" w:sz="4" w:space="0" w:color="auto"/>
            </w:tcBorders>
            <w:shd w:val="clear" w:color="auto" w:fill="auto"/>
            <w:vAlign w:val="center"/>
            <w:hideMark/>
          </w:tcPr>
          <w:p w14:paraId="0381F9E2" w14:textId="77777777" w:rsidR="004E0F7E" w:rsidRPr="008B3C8B" w:rsidRDefault="004E0F7E" w:rsidP="004E0F7E">
            <w:pPr>
              <w:spacing w:after="0" w:line="240" w:lineRule="auto"/>
              <w:jc w:val="center"/>
              <w:rPr>
                <w:rFonts w:ascii="Calibri" w:eastAsia="Times New Roman" w:hAnsi="Calibri" w:cs="Calibri"/>
                <w:color w:val="000000"/>
                <w:szCs w:val="22"/>
              </w:rPr>
            </w:pPr>
          </w:p>
        </w:tc>
        <w:tc>
          <w:tcPr>
            <w:tcW w:w="311" w:type="pct"/>
            <w:tcBorders>
              <w:top w:val="nil"/>
              <w:left w:val="nil"/>
              <w:bottom w:val="single" w:sz="4" w:space="0" w:color="auto"/>
              <w:right w:val="single" w:sz="4" w:space="0" w:color="auto"/>
            </w:tcBorders>
            <w:shd w:val="clear" w:color="auto" w:fill="auto"/>
            <w:vAlign w:val="center"/>
            <w:hideMark/>
          </w:tcPr>
          <w:p w14:paraId="2C5C0501"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15</w:t>
            </w:r>
          </w:p>
        </w:tc>
        <w:tc>
          <w:tcPr>
            <w:tcW w:w="248" w:type="pct"/>
            <w:tcBorders>
              <w:top w:val="nil"/>
              <w:left w:val="nil"/>
              <w:bottom w:val="single" w:sz="4" w:space="0" w:color="auto"/>
              <w:right w:val="single" w:sz="4" w:space="0" w:color="auto"/>
            </w:tcBorders>
            <w:shd w:val="clear" w:color="auto" w:fill="auto"/>
            <w:vAlign w:val="center"/>
            <w:hideMark/>
          </w:tcPr>
          <w:p w14:paraId="6138D027" w14:textId="77777777" w:rsidR="004E0F7E" w:rsidRPr="008B3C8B" w:rsidRDefault="004E0F7E" w:rsidP="004E0F7E">
            <w:pPr>
              <w:spacing w:after="0" w:line="240" w:lineRule="auto"/>
              <w:jc w:val="center"/>
              <w:rPr>
                <w:rFonts w:ascii="Calibri" w:eastAsia="Times New Roman" w:hAnsi="Calibri" w:cs="Calibri"/>
                <w:color w:val="000000"/>
                <w:szCs w:val="22"/>
              </w:rPr>
            </w:pPr>
          </w:p>
        </w:tc>
        <w:tc>
          <w:tcPr>
            <w:tcW w:w="238" w:type="pct"/>
            <w:tcBorders>
              <w:top w:val="nil"/>
              <w:left w:val="nil"/>
              <w:bottom w:val="single" w:sz="4" w:space="0" w:color="auto"/>
              <w:right w:val="single" w:sz="4" w:space="0" w:color="auto"/>
            </w:tcBorders>
            <w:shd w:val="clear" w:color="auto" w:fill="auto"/>
            <w:vAlign w:val="center"/>
            <w:hideMark/>
          </w:tcPr>
          <w:p w14:paraId="5B964B5F" w14:textId="77777777" w:rsidR="004E0F7E" w:rsidRPr="008B3C8B" w:rsidRDefault="004E0F7E" w:rsidP="004E0F7E">
            <w:pPr>
              <w:spacing w:after="0" w:line="240" w:lineRule="auto"/>
              <w:jc w:val="center"/>
              <w:rPr>
                <w:rFonts w:ascii="Calibri" w:eastAsia="Times New Roman" w:hAnsi="Calibri" w:cs="Calibri"/>
                <w:color w:val="000000"/>
                <w:szCs w:val="22"/>
              </w:rPr>
            </w:pPr>
          </w:p>
        </w:tc>
        <w:tc>
          <w:tcPr>
            <w:tcW w:w="356" w:type="pct"/>
            <w:tcBorders>
              <w:top w:val="nil"/>
              <w:left w:val="nil"/>
              <w:bottom w:val="single" w:sz="4" w:space="0" w:color="auto"/>
              <w:right w:val="single" w:sz="4" w:space="0" w:color="auto"/>
            </w:tcBorders>
            <w:shd w:val="clear" w:color="auto" w:fill="auto"/>
            <w:vAlign w:val="center"/>
            <w:hideMark/>
          </w:tcPr>
          <w:p w14:paraId="2FD6683C"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189</w:t>
            </w:r>
          </w:p>
        </w:tc>
        <w:tc>
          <w:tcPr>
            <w:tcW w:w="344" w:type="pct"/>
            <w:tcBorders>
              <w:top w:val="nil"/>
              <w:left w:val="nil"/>
              <w:bottom w:val="single" w:sz="4" w:space="0" w:color="auto"/>
              <w:right w:val="single" w:sz="4" w:space="0" w:color="auto"/>
            </w:tcBorders>
            <w:shd w:val="clear" w:color="auto" w:fill="auto"/>
            <w:vAlign w:val="center"/>
            <w:hideMark/>
          </w:tcPr>
          <w:p w14:paraId="4F698EC7"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219</w:t>
            </w:r>
          </w:p>
        </w:tc>
        <w:tc>
          <w:tcPr>
            <w:tcW w:w="444" w:type="pct"/>
            <w:tcBorders>
              <w:top w:val="nil"/>
              <w:left w:val="nil"/>
              <w:bottom w:val="single" w:sz="4" w:space="0" w:color="auto"/>
              <w:right w:val="single" w:sz="4" w:space="0" w:color="auto"/>
            </w:tcBorders>
            <w:shd w:val="clear" w:color="auto" w:fill="auto"/>
            <w:noWrap/>
            <w:vAlign w:val="center"/>
            <w:hideMark/>
          </w:tcPr>
          <w:p w14:paraId="1F973EFD"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65.8%</w:t>
            </w:r>
          </w:p>
        </w:tc>
        <w:tc>
          <w:tcPr>
            <w:tcW w:w="464" w:type="pct"/>
            <w:tcBorders>
              <w:top w:val="nil"/>
              <w:left w:val="nil"/>
              <w:bottom w:val="single" w:sz="4" w:space="0" w:color="auto"/>
              <w:right w:val="single" w:sz="4" w:space="0" w:color="auto"/>
            </w:tcBorders>
            <w:shd w:val="clear" w:color="auto" w:fill="auto"/>
            <w:noWrap/>
            <w:vAlign w:val="center"/>
            <w:hideMark/>
          </w:tcPr>
          <w:p w14:paraId="08582975"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100.0%</w:t>
            </w:r>
          </w:p>
        </w:tc>
        <w:tc>
          <w:tcPr>
            <w:tcW w:w="473" w:type="pct"/>
            <w:tcBorders>
              <w:top w:val="nil"/>
              <w:left w:val="nil"/>
              <w:bottom w:val="single" w:sz="4" w:space="0" w:color="auto"/>
              <w:right w:val="single" w:sz="4" w:space="0" w:color="auto"/>
            </w:tcBorders>
            <w:shd w:val="clear" w:color="auto" w:fill="auto"/>
            <w:noWrap/>
            <w:vAlign w:val="center"/>
            <w:hideMark/>
          </w:tcPr>
          <w:p w14:paraId="393B3429"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N</w:t>
            </w:r>
          </w:p>
        </w:tc>
      </w:tr>
      <w:tr w:rsidR="004E0F7E" w:rsidRPr="008B3C8B" w14:paraId="059079C8" w14:textId="77777777" w:rsidTr="004E0F7E">
        <w:trPr>
          <w:trHeight w:val="310"/>
        </w:trPr>
        <w:tc>
          <w:tcPr>
            <w:tcW w:w="235" w:type="pct"/>
            <w:vMerge/>
            <w:tcBorders>
              <w:top w:val="nil"/>
              <w:left w:val="single" w:sz="4" w:space="0" w:color="auto"/>
              <w:bottom w:val="single" w:sz="4" w:space="0" w:color="auto"/>
              <w:right w:val="single" w:sz="4" w:space="0" w:color="auto"/>
            </w:tcBorders>
            <w:vAlign w:val="center"/>
            <w:hideMark/>
          </w:tcPr>
          <w:p w14:paraId="3549A4F5" w14:textId="77777777" w:rsidR="004E0F7E" w:rsidRPr="008B3C8B" w:rsidRDefault="004E0F7E" w:rsidP="004E0F7E">
            <w:pPr>
              <w:spacing w:after="0" w:line="240" w:lineRule="auto"/>
              <w:jc w:val="center"/>
              <w:rPr>
                <w:rFonts w:ascii="Calibri" w:eastAsia="Times New Roman" w:hAnsi="Calibri" w:cs="Calibri"/>
                <w:color w:val="000000"/>
                <w:szCs w:val="22"/>
              </w:rPr>
            </w:pPr>
          </w:p>
        </w:tc>
        <w:tc>
          <w:tcPr>
            <w:tcW w:w="907" w:type="pct"/>
            <w:tcBorders>
              <w:top w:val="nil"/>
              <w:left w:val="nil"/>
              <w:bottom w:val="single" w:sz="4" w:space="0" w:color="auto"/>
              <w:right w:val="single" w:sz="4" w:space="0" w:color="auto"/>
            </w:tcBorders>
            <w:shd w:val="clear" w:color="auto" w:fill="auto"/>
            <w:vAlign w:val="center"/>
            <w:hideMark/>
          </w:tcPr>
          <w:p w14:paraId="654A2C69" w14:textId="77777777" w:rsidR="004E0F7E" w:rsidRPr="008B3C8B" w:rsidRDefault="004E0F7E" w:rsidP="004E0F7E">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Minor repair</w:t>
            </w:r>
          </w:p>
        </w:tc>
        <w:tc>
          <w:tcPr>
            <w:tcW w:w="224" w:type="pct"/>
            <w:tcBorders>
              <w:top w:val="nil"/>
              <w:left w:val="nil"/>
              <w:bottom w:val="single" w:sz="4" w:space="0" w:color="auto"/>
              <w:right w:val="single" w:sz="4" w:space="0" w:color="auto"/>
            </w:tcBorders>
            <w:shd w:val="clear" w:color="auto" w:fill="auto"/>
            <w:vAlign w:val="center"/>
            <w:hideMark/>
          </w:tcPr>
          <w:p w14:paraId="69969714"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12</w:t>
            </w:r>
          </w:p>
        </w:tc>
        <w:tc>
          <w:tcPr>
            <w:tcW w:w="226" w:type="pct"/>
            <w:tcBorders>
              <w:top w:val="nil"/>
              <w:left w:val="nil"/>
              <w:bottom w:val="single" w:sz="4" w:space="0" w:color="auto"/>
              <w:right w:val="single" w:sz="4" w:space="0" w:color="auto"/>
            </w:tcBorders>
            <w:shd w:val="clear" w:color="auto" w:fill="auto"/>
            <w:vAlign w:val="center"/>
            <w:hideMark/>
          </w:tcPr>
          <w:p w14:paraId="512EB96D" w14:textId="77777777" w:rsidR="004E0F7E" w:rsidRPr="008B3C8B" w:rsidRDefault="004E0F7E" w:rsidP="004E0F7E">
            <w:pPr>
              <w:spacing w:after="0" w:line="240" w:lineRule="auto"/>
              <w:jc w:val="center"/>
              <w:rPr>
                <w:rFonts w:ascii="Calibri" w:eastAsia="Times New Roman" w:hAnsi="Calibri" w:cs="Calibri"/>
                <w:color w:val="000000"/>
                <w:szCs w:val="22"/>
              </w:rPr>
            </w:pPr>
          </w:p>
        </w:tc>
        <w:tc>
          <w:tcPr>
            <w:tcW w:w="302" w:type="pct"/>
            <w:tcBorders>
              <w:top w:val="nil"/>
              <w:left w:val="nil"/>
              <w:bottom w:val="single" w:sz="4" w:space="0" w:color="auto"/>
              <w:right w:val="single" w:sz="4" w:space="0" w:color="auto"/>
            </w:tcBorders>
            <w:shd w:val="clear" w:color="auto" w:fill="auto"/>
            <w:vAlign w:val="center"/>
            <w:hideMark/>
          </w:tcPr>
          <w:p w14:paraId="088C584D"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1</w:t>
            </w:r>
          </w:p>
        </w:tc>
        <w:tc>
          <w:tcPr>
            <w:tcW w:w="228" w:type="pct"/>
            <w:tcBorders>
              <w:top w:val="nil"/>
              <w:left w:val="nil"/>
              <w:bottom w:val="single" w:sz="4" w:space="0" w:color="auto"/>
              <w:right w:val="single" w:sz="4" w:space="0" w:color="auto"/>
            </w:tcBorders>
            <w:shd w:val="clear" w:color="auto" w:fill="auto"/>
            <w:vAlign w:val="center"/>
            <w:hideMark/>
          </w:tcPr>
          <w:p w14:paraId="0B244350" w14:textId="77777777" w:rsidR="004E0F7E" w:rsidRPr="008B3C8B" w:rsidRDefault="004E0F7E" w:rsidP="004E0F7E">
            <w:pPr>
              <w:spacing w:after="0" w:line="240" w:lineRule="auto"/>
              <w:jc w:val="center"/>
              <w:rPr>
                <w:rFonts w:ascii="Calibri" w:eastAsia="Times New Roman" w:hAnsi="Calibri" w:cs="Calibri"/>
                <w:color w:val="000000"/>
                <w:szCs w:val="22"/>
              </w:rPr>
            </w:pPr>
          </w:p>
        </w:tc>
        <w:tc>
          <w:tcPr>
            <w:tcW w:w="311" w:type="pct"/>
            <w:tcBorders>
              <w:top w:val="nil"/>
              <w:left w:val="nil"/>
              <w:bottom w:val="single" w:sz="4" w:space="0" w:color="auto"/>
              <w:right w:val="single" w:sz="4" w:space="0" w:color="auto"/>
            </w:tcBorders>
            <w:shd w:val="clear" w:color="auto" w:fill="auto"/>
            <w:vAlign w:val="center"/>
            <w:hideMark/>
          </w:tcPr>
          <w:p w14:paraId="09371687"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14</w:t>
            </w:r>
          </w:p>
        </w:tc>
        <w:tc>
          <w:tcPr>
            <w:tcW w:w="248" w:type="pct"/>
            <w:tcBorders>
              <w:top w:val="nil"/>
              <w:left w:val="nil"/>
              <w:bottom w:val="single" w:sz="4" w:space="0" w:color="auto"/>
              <w:right w:val="single" w:sz="4" w:space="0" w:color="auto"/>
            </w:tcBorders>
            <w:shd w:val="clear" w:color="auto" w:fill="auto"/>
            <w:vAlign w:val="center"/>
            <w:hideMark/>
          </w:tcPr>
          <w:p w14:paraId="2167F0F1"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14</w:t>
            </w:r>
          </w:p>
        </w:tc>
        <w:tc>
          <w:tcPr>
            <w:tcW w:w="238" w:type="pct"/>
            <w:tcBorders>
              <w:top w:val="nil"/>
              <w:left w:val="nil"/>
              <w:bottom w:val="single" w:sz="4" w:space="0" w:color="auto"/>
              <w:right w:val="single" w:sz="4" w:space="0" w:color="auto"/>
            </w:tcBorders>
            <w:shd w:val="clear" w:color="auto" w:fill="auto"/>
            <w:vAlign w:val="center"/>
            <w:hideMark/>
          </w:tcPr>
          <w:p w14:paraId="2B93145C" w14:textId="77777777" w:rsidR="004E0F7E" w:rsidRPr="008B3C8B" w:rsidRDefault="004E0F7E" w:rsidP="004E0F7E">
            <w:pPr>
              <w:spacing w:after="0" w:line="240" w:lineRule="auto"/>
              <w:jc w:val="center"/>
              <w:rPr>
                <w:rFonts w:ascii="Calibri" w:eastAsia="Times New Roman" w:hAnsi="Calibri" w:cs="Calibri"/>
                <w:color w:val="000000"/>
                <w:szCs w:val="22"/>
              </w:rPr>
            </w:pPr>
          </w:p>
        </w:tc>
        <w:tc>
          <w:tcPr>
            <w:tcW w:w="356" w:type="pct"/>
            <w:tcBorders>
              <w:top w:val="nil"/>
              <w:left w:val="nil"/>
              <w:bottom w:val="single" w:sz="4" w:space="0" w:color="auto"/>
              <w:right w:val="single" w:sz="4" w:space="0" w:color="auto"/>
            </w:tcBorders>
            <w:shd w:val="clear" w:color="auto" w:fill="auto"/>
            <w:vAlign w:val="center"/>
            <w:hideMark/>
          </w:tcPr>
          <w:p w14:paraId="4480D9D9"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43</w:t>
            </w:r>
          </w:p>
        </w:tc>
        <w:tc>
          <w:tcPr>
            <w:tcW w:w="344" w:type="pct"/>
            <w:tcBorders>
              <w:top w:val="nil"/>
              <w:left w:val="nil"/>
              <w:bottom w:val="single" w:sz="4" w:space="0" w:color="auto"/>
              <w:right w:val="single" w:sz="4" w:space="0" w:color="auto"/>
            </w:tcBorders>
            <w:shd w:val="clear" w:color="auto" w:fill="auto"/>
            <w:vAlign w:val="center"/>
            <w:hideMark/>
          </w:tcPr>
          <w:p w14:paraId="1E323E2A"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84</w:t>
            </w:r>
          </w:p>
        </w:tc>
        <w:tc>
          <w:tcPr>
            <w:tcW w:w="444" w:type="pct"/>
            <w:tcBorders>
              <w:top w:val="nil"/>
              <w:left w:val="nil"/>
              <w:bottom w:val="single" w:sz="4" w:space="0" w:color="auto"/>
              <w:right w:val="single" w:sz="4" w:space="0" w:color="auto"/>
            </w:tcBorders>
            <w:shd w:val="clear" w:color="auto" w:fill="auto"/>
            <w:noWrap/>
            <w:vAlign w:val="center"/>
            <w:hideMark/>
          </w:tcPr>
          <w:p w14:paraId="08878D0E"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25.2%</w:t>
            </w:r>
          </w:p>
        </w:tc>
        <w:tc>
          <w:tcPr>
            <w:tcW w:w="464" w:type="pct"/>
            <w:tcBorders>
              <w:top w:val="nil"/>
              <w:left w:val="nil"/>
              <w:bottom w:val="single" w:sz="4" w:space="0" w:color="auto"/>
              <w:right w:val="single" w:sz="4" w:space="0" w:color="auto"/>
            </w:tcBorders>
            <w:shd w:val="clear" w:color="auto" w:fill="auto"/>
            <w:noWrap/>
            <w:vAlign w:val="center"/>
            <w:hideMark/>
          </w:tcPr>
          <w:p w14:paraId="533B039D"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0.0%</w:t>
            </w:r>
          </w:p>
        </w:tc>
        <w:tc>
          <w:tcPr>
            <w:tcW w:w="473" w:type="pct"/>
            <w:tcBorders>
              <w:top w:val="nil"/>
              <w:left w:val="nil"/>
              <w:bottom w:val="single" w:sz="4" w:space="0" w:color="auto"/>
              <w:right w:val="single" w:sz="4" w:space="0" w:color="auto"/>
            </w:tcBorders>
            <w:shd w:val="clear" w:color="auto" w:fill="auto"/>
            <w:noWrap/>
            <w:vAlign w:val="center"/>
            <w:hideMark/>
          </w:tcPr>
          <w:p w14:paraId="1A067A59"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Y</w:t>
            </w:r>
          </w:p>
        </w:tc>
      </w:tr>
      <w:tr w:rsidR="004E0F7E" w:rsidRPr="008B3C8B" w14:paraId="22B40DF5" w14:textId="77777777" w:rsidTr="004E0F7E">
        <w:trPr>
          <w:trHeight w:val="310"/>
        </w:trPr>
        <w:tc>
          <w:tcPr>
            <w:tcW w:w="235" w:type="pct"/>
            <w:vMerge/>
            <w:tcBorders>
              <w:top w:val="nil"/>
              <w:left w:val="single" w:sz="4" w:space="0" w:color="auto"/>
              <w:bottom w:val="single" w:sz="4" w:space="0" w:color="auto"/>
              <w:right w:val="single" w:sz="4" w:space="0" w:color="auto"/>
            </w:tcBorders>
            <w:vAlign w:val="center"/>
            <w:hideMark/>
          </w:tcPr>
          <w:p w14:paraId="129CB225" w14:textId="77777777" w:rsidR="004E0F7E" w:rsidRPr="008B3C8B" w:rsidRDefault="004E0F7E" w:rsidP="004E0F7E">
            <w:pPr>
              <w:spacing w:after="0" w:line="240" w:lineRule="auto"/>
              <w:jc w:val="center"/>
              <w:rPr>
                <w:rFonts w:ascii="Calibri" w:eastAsia="Times New Roman" w:hAnsi="Calibri" w:cs="Calibri"/>
                <w:color w:val="000000"/>
                <w:szCs w:val="22"/>
              </w:rPr>
            </w:pPr>
          </w:p>
        </w:tc>
        <w:tc>
          <w:tcPr>
            <w:tcW w:w="907" w:type="pct"/>
            <w:tcBorders>
              <w:top w:val="nil"/>
              <w:left w:val="nil"/>
              <w:bottom w:val="single" w:sz="4" w:space="0" w:color="auto"/>
              <w:right w:val="single" w:sz="4" w:space="0" w:color="auto"/>
            </w:tcBorders>
            <w:shd w:val="clear" w:color="auto" w:fill="auto"/>
            <w:vAlign w:val="center"/>
            <w:hideMark/>
          </w:tcPr>
          <w:p w14:paraId="206AE9AB" w14:textId="77777777" w:rsidR="004E0F7E" w:rsidRPr="008B3C8B" w:rsidRDefault="004E0F7E" w:rsidP="004E0F7E">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Major Repair</w:t>
            </w:r>
          </w:p>
        </w:tc>
        <w:tc>
          <w:tcPr>
            <w:tcW w:w="224" w:type="pct"/>
            <w:tcBorders>
              <w:top w:val="nil"/>
              <w:left w:val="nil"/>
              <w:bottom w:val="single" w:sz="4" w:space="0" w:color="auto"/>
              <w:right w:val="single" w:sz="4" w:space="0" w:color="auto"/>
            </w:tcBorders>
            <w:shd w:val="clear" w:color="auto" w:fill="auto"/>
            <w:vAlign w:val="center"/>
            <w:hideMark/>
          </w:tcPr>
          <w:p w14:paraId="40930FC0"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2</w:t>
            </w:r>
          </w:p>
        </w:tc>
        <w:tc>
          <w:tcPr>
            <w:tcW w:w="226" w:type="pct"/>
            <w:tcBorders>
              <w:top w:val="nil"/>
              <w:left w:val="nil"/>
              <w:bottom w:val="single" w:sz="4" w:space="0" w:color="auto"/>
              <w:right w:val="single" w:sz="4" w:space="0" w:color="auto"/>
            </w:tcBorders>
            <w:shd w:val="clear" w:color="auto" w:fill="auto"/>
            <w:vAlign w:val="center"/>
            <w:hideMark/>
          </w:tcPr>
          <w:p w14:paraId="64D00F4A"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1</w:t>
            </w:r>
          </w:p>
        </w:tc>
        <w:tc>
          <w:tcPr>
            <w:tcW w:w="302" w:type="pct"/>
            <w:tcBorders>
              <w:top w:val="nil"/>
              <w:left w:val="nil"/>
              <w:bottom w:val="single" w:sz="4" w:space="0" w:color="auto"/>
              <w:right w:val="single" w:sz="4" w:space="0" w:color="auto"/>
            </w:tcBorders>
            <w:shd w:val="clear" w:color="auto" w:fill="auto"/>
            <w:vAlign w:val="center"/>
            <w:hideMark/>
          </w:tcPr>
          <w:p w14:paraId="1CE78238"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5</w:t>
            </w:r>
          </w:p>
        </w:tc>
        <w:tc>
          <w:tcPr>
            <w:tcW w:w="228" w:type="pct"/>
            <w:tcBorders>
              <w:top w:val="nil"/>
              <w:left w:val="nil"/>
              <w:bottom w:val="single" w:sz="4" w:space="0" w:color="auto"/>
              <w:right w:val="single" w:sz="4" w:space="0" w:color="auto"/>
            </w:tcBorders>
            <w:shd w:val="clear" w:color="auto" w:fill="auto"/>
            <w:vAlign w:val="center"/>
            <w:hideMark/>
          </w:tcPr>
          <w:p w14:paraId="787B6D3D" w14:textId="77777777" w:rsidR="004E0F7E" w:rsidRPr="008B3C8B" w:rsidRDefault="004E0F7E" w:rsidP="004E0F7E">
            <w:pPr>
              <w:spacing w:after="0" w:line="240" w:lineRule="auto"/>
              <w:jc w:val="center"/>
              <w:rPr>
                <w:rFonts w:ascii="Calibri" w:eastAsia="Times New Roman" w:hAnsi="Calibri" w:cs="Calibri"/>
                <w:color w:val="000000"/>
                <w:szCs w:val="22"/>
              </w:rPr>
            </w:pPr>
          </w:p>
        </w:tc>
        <w:tc>
          <w:tcPr>
            <w:tcW w:w="311" w:type="pct"/>
            <w:tcBorders>
              <w:top w:val="nil"/>
              <w:left w:val="nil"/>
              <w:bottom w:val="single" w:sz="4" w:space="0" w:color="auto"/>
              <w:right w:val="single" w:sz="4" w:space="0" w:color="auto"/>
            </w:tcBorders>
            <w:shd w:val="clear" w:color="auto" w:fill="auto"/>
            <w:vAlign w:val="center"/>
            <w:hideMark/>
          </w:tcPr>
          <w:p w14:paraId="321AC7A1" w14:textId="77777777" w:rsidR="004E0F7E" w:rsidRPr="008B3C8B" w:rsidRDefault="004E0F7E" w:rsidP="004E0F7E">
            <w:pPr>
              <w:spacing w:after="0" w:line="240" w:lineRule="auto"/>
              <w:jc w:val="center"/>
              <w:rPr>
                <w:rFonts w:ascii="Calibri" w:eastAsia="Times New Roman" w:hAnsi="Calibri" w:cs="Calibri"/>
                <w:color w:val="000000"/>
                <w:szCs w:val="22"/>
              </w:rPr>
            </w:pPr>
          </w:p>
        </w:tc>
        <w:tc>
          <w:tcPr>
            <w:tcW w:w="248" w:type="pct"/>
            <w:tcBorders>
              <w:top w:val="nil"/>
              <w:left w:val="nil"/>
              <w:bottom w:val="single" w:sz="4" w:space="0" w:color="auto"/>
              <w:right w:val="single" w:sz="4" w:space="0" w:color="auto"/>
            </w:tcBorders>
            <w:shd w:val="clear" w:color="auto" w:fill="auto"/>
            <w:vAlign w:val="center"/>
            <w:hideMark/>
          </w:tcPr>
          <w:p w14:paraId="486938BD" w14:textId="77777777" w:rsidR="004E0F7E" w:rsidRPr="008B3C8B" w:rsidRDefault="004E0F7E" w:rsidP="004E0F7E">
            <w:pPr>
              <w:spacing w:after="0" w:line="240" w:lineRule="auto"/>
              <w:jc w:val="center"/>
              <w:rPr>
                <w:rFonts w:ascii="Calibri" w:eastAsia="Times New Roman" w:hAnsi="Calibri" w:cs="Calibri"/>
                <w:color w:val="000000"/>
                <w:szCs w:val="22"/>
              </w:rPr>
            </w:pPr>
          </w:p>
        </w:tc>
        <w:tc>
          <w:tcPr>
            <w:tcW w:w="238" w:type="pct"/>
            <w:tcBorders>
              <w:top w:val="nil"/>
              <w:left w:val="nil"/>
              <w:bottom w:val="single" w:sz="4" w:space="0" w:color="auto"/>
              <w:right w:val="single" w:sz="4" w:space="0" w:color="auto"/>
            </w:tcBorders>
            <w:shd w:val="clear" w:color="auto" w:fill="auto"/>
            <w:vAlign w:val="center"/>
            <w:hideMark/>
          </w:tcPr>
          <w:p w14:paraId="07B28EEB" w14:textId="77777777" w:rsidR="004E0F7E" w:rsidRPr="008B3C8B" w:rsidRDefault="004E0F7E" w:rsidP="004E0F7E">
            <w:pPr>
              <w:spacing w:after="0" w:line="240" w:lineRule="auto"/>
              <w:jc w:val="center"/>
              <w:rPr>
                <w:rFonts w:ascii="Calibri" w:eastAsia="Times New Roman" w:hAnsi="Calibri" w:cs="Calibri"/>
                <w:color w:val="000000"/>
                <w:szCs w:val="22"/>
              </w:rPr>
            </w:pPr>
          </w:p>
        </w:tc>
        <w:tc>
          <w:tcPr>
            <w:tcW w:w="356" w:type="pct"/>
            <w:tcBorders>
              <w:top w:val="nil"/>
              <w:left w:val="nil"/>
              <w:bottom w:val="single" w:sz="4" w:space="0" w:color="auto"/>
              <w:right w:val="single" w:sz="4" w:space="0" w:color="auto"/>
            </w:tcBorders>
            <w:shd w:val="clear" w:color="auto" w:fill="auto"/>
            <w:vAlign w:val="center"/>
            <w:hideMark/>
          </w:tcPr>
          <w:p w14:paraId="68218232"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12</w:t>
            </w:r>
          </w:p>
        </w:tc>
        <w:tc>
          <w:tcPr>
            <w:tcW w:w="344" w:type="pct"/>
            <w:tcBorders>
              <w:top w:val="nil"/>
              <w:left w:val="nil"/>
              <w:bottom w:val="single" w:sz="4" w:space="0" w:color="auto"/>
              <w:right w:val="single" w:sz="4" w:space="0" w:color="auto"/>
            </w:tcBorders>
            <w:shd w:val="clear" w:color="auto" w:fill="auto"/>
            <w:vAlign w:val="center"/>
            <w:hideMark/>
          </w:tcPr>
          <w:p w14:paraId="688C942D"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20</w:t>
            </w:r>
          </w:p>
        </w:tc>
        <w:tc>
          <w:tcPr>
            <w:tcW w:w="444" w:type="pct"/>
            <w:tcBorders>
              <w:top w:val="nil"/>
              <w:left w:val="nil"/>
              <w:bottom w:val="single" w:sz="4" w:space="0" w:color="auto"/>
              <w:right w:val="single" w:sz="4" w:space="0" w:color="auto"/>
            </w:tcBorders>
            <w:shd w:val="clear" w:color="auto" w:fill="auto"/>
            <w:noWrap/>
            <w:vAlign w:val="center"/>
            <w:hideMark/>
          </w:tcPr>
          <w:p w14:paraId="741D5E48"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6.0%</w:t>
            </w:r>
          </w:p>
        </w:tc>
        <w:tc>
          <w:tcPr>
            <w:tcW w:w="464" w:type="pct"/>
            <w:tcBorders>
              <w:top w:val="nil"/>
              <w:left w:val="nil"/>
              <w:bottom w:val="single" w:sz="4" w:space="0" w:color="auto"/>
              <w:right w:val="single" w:sz="4" w:space="0" w:color="auto"/>
            </w:tcBorders>
            <w:shd w:val="clear" w:color="auto" w:fill="auto"/>
            <w:noWrap/>
            <w:vAlign w:val="center"/>
            <w:hideMark/>
          </w:tcPr>
          <w:p w14:paraId="25B6EB7D"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0.0%</w:t>
            </w:r>
          </w:p>
        </w:tc>
        <w:tc>
          <w:tcPr>
            <w:tcW w:w="473" w:type="pct"/>
            <w:tcBorders>
              <w:top w:val="nil"/>
              <w:left w:val="nil"/>
              <w:bottom w:val="single" w:sz="4" w:space="0" w:color="auto"/>
              <w:right w:val="single" w:sz="4" w:space="0" w:color="auto"/>
            </w:tcBorders>
            <w:shd w:val="clear" w:color="auto" w:fill="auto"/>
            <w:noWrap/>
            <w:vAlign w:val="center"/>
            <w:hideMark/>
          </w:tcPr>
          <w:p w14:paraId="7574F3A6"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Y</w:t>
            </w:r>
          </w:p>
        </w:tc>
      </w:tr>
      <w:tr w:rsidR="004E0F7E" w:rsidRPr="008B3C8B" w14:paraId="4E141FBC" w14:textId="77777777" w:rsidTr="004E0F7E">
        <w:trPr>
          <w:trHeight w:val="310"/>
        </w:trPr>
        <w:tc>
          <w:tcPr>
            <w:tcW w:w="235" w:type="pct"/>
            <w:vMerge/>
            <w:tcBorders>
              <w:top w:val="nil"/>
              <w:left w:val="single" w:sz="4" w:space="0" w:color="auto"/>
              <w:bottom w:val="single" w:sz="4" w:space="0" w:color="auto"/>
              <w:right w:val="single" w:sz="4" w:space="0" w:color="auto"/>
            </w:tcBorders>
            <w:vAlign w:val="center"/>
            <w:hideMark/>
          </w:tcPr>
          <w:p w14:paraId="70884425" w14:textId="77777777" w:rsidR="004E0F7E" w:rsidRPr="008B3C8B" w:rsidRDefault="004E0F7E" w:rsidP="004E0F7E">
            <w:pPr>
              <w:spacing w:after="0" w:line="240" w:lineRule="auto"/>
              <w:jc w:val="center"/>
              <w:rPr>
                <w:rFonts w:ascii="Calibri" w:eastAsia="Times New Roman" w:hAnsi="Calibri" w:cs="Calibri"/>
                <w:color w:val="000000"/>
                <w:szCs w:val="22"/>
              </w:rPr>
            </w:pPr>
          </w:p>
        </w:tc>
        <w:tc>
          <w:tcPr>
            <w:tcW w:w="907" w:type="pct"/>
            <w:tcBorders>
              <w:top w:val="nil"/>
              <w:left w:val="nil"/>
              <w:bottom w:val="single" w:sz="4" w:space="0" w:color="auto"/>
              <w:right w:val="single" w:sz="4" w:space="0" w:color="auto"/>
            </w:tcBorders>
            <w:shd w:val="clear" w:color="auto" w:fill="auto"/>
            <w:vAlign w:val="center"/>
            <w:hideMark/>
          </w:tcPr>
          <w:p w14:paraId="36AB3EF8" w14:textId="77777777" w:rsidR="004E0F7E" w:rsidRPr="008B3C8B" w:rsidRDefault="004E0F7E" w:rsidP="004E0F7E">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Re construction</w:t>
            </w:r>
          </w:p>
        </w:tc>
        <w:tc>
          <w:tcPr>
            <w:tcW w:w="224" w:type="pct"/>
            <w:tcBorders>
              <w:top w:val="nil"/>
              <w:left w:val="nil"/>
              <w:bottom w:val="single" w:sz="4" w:space="0" w:color="auto"/>
              <w:right w:val="single" w:sz="4" w:space="0" w:color="auto"/>
            </w:tcBorders>
            <w:shd w:val="clear" w:color="auto" w:fill="auto"/>
            <w:vAlign w:val="center"/>
            <w:hideMark/>
          </w:tcPr>
          <w:p w14:paraId="629B8FED"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3</w:t>
            </w:r>
          </w:p>
        </w:tc>
        <w:tc>
          <w:tcPr>
            <w:tcW w:w="226" w:type="pct"/>
            <w:tcBorders>
              <w:top w:val="nil"/>
              <w:left w:val="nil"/>
              <w:bottom w:val="single" w:sz="4" w:space="0" w:color="auto"/>
              <w:right w:val="single" w:sz="4" w:space="0" w:color="auto"/>
            </w:tcBorders>
            <w:shd w:val="clear" w:color="auto" w:fill="auto"/>
            <w:vAlign w:val="center"/>
            <w:hideMark/>
          </w:tcPr>
          <w:p w14:paraId="04ED5D27" w14:textId="77777777" w:rsidR="004E0F7E" w:rsidRPr="008B3C8B" w:rsidRDefault="004E0F7E" w:rsidP="004E0F7E">
            <w:pPr>
              <w:spacing w:after="0" w:line="240" w:lineRule="auto"/>
              <w:jc w:val="center"/>
              <w:rPr>
                <w:rFonts w:ascii="Calibri" w:eastAsia="Times New Roman" w:hAnsi="Calibri" w:cs="Calibri"/>
                <w:color w:val="000000"/>
                <w:szCs w:val="22"/>
              </w:rPr>
            </w:pPr>
          </w:p>
        </w:tc>
        <w:tc>
          <w:tcPr>
            <w:tcW w:w="302" w:type="pct"/>
            <w:tcBorders>
              <w:top w:val="nil"/>
              <w:left w:val="nil"/>
              <w:bottom w:val="single" w:sz="4" w:space="0" w:color="auto"/>
              <w:right w:val="single" w:sz="4" w:space="0" w:color="auto"/>
            </w:tcBorders>
            <w:shd w:val="clear" w:color="auto" w:fill="auto"/>
            <w:vAlign w:val="center"/>
            <w:hideMark/>
          </w:tcPr>
          <w:p w14:paraId="211B63C8" w14:textId="77777777" w:rsidR="004E0F7E" w:rsidRPr="008B3C8B" w:rsidRDefault="004E0F7E" w:rsidP="004E0F7E">
            <w:pPr>
              <w:spacing w:after="0" w:line="240" w:lineRule="auto"/>
              <w:jc w:val="center"/>
              <w:rPr>
                <w:rFonts w:ascii="Calibri" w:eastAsia="Times New Roman" w:hAnsi="Calibri" w:cs="Calibri"/>
                <w:color w:val="000000"/>
                <w:szCs w:val="22"/>
              </w:rPr>
            </w:pPr>
          </w:p>
        </w:tc>
        <w:tc>
          <w:tcPr>
            <w:tcW w:w="228" w:type="pct"/>
            <w:tcBorders>
              <w:top w:val="nil"/>
              <w:left w:val="nil"/>
              <w:bottom w:val="single" w:sz="4" w:space="0" w:color="auto"/>
              <w:right w:val="single" w:sz="4" w:space="0" w:color="auto"/>
            </w:tcBorders>
            <w:shd w:val="clear" w:color="auto" w:fill="auto"/>
            <w:vAlign w:val="center"/>
            <w:hideMark/>
          </w:tcPr>
          <w:p w14:paraId="32CFB57E" w14:textId="77777777" w:rsidR="004E0F7E" w:rsidRPr="008B3C8B" w:rsidRDefault="004E0F7E" w:rsidP="004E0F7E">
            <w:pPr>
              <w:spacing w:after="0" w:line="240" w:lineRule="auto"/>
              <w:jc w:val="center"/>
              <w:rPr>
                <w:rFonts w:ascii="Calibri" w:eastAsia="Times New Roman" w:hAnsi="Calibri" w:cs="Calibri"/>
                <w:color w:val="000000"/>
                <w:szCs w:val="22"/>
              </w:rPr>
            </w:pPr>
          </w:p>
        </w:tc>
        <w:tc>
          <w:tcPr>
            <w:tcW w:w="311" w:type="pct"/>
            <w:tcBorders>
              <w:top w:val="nil"/>
              <w:left w:val="nil"/>
              <w:bottom w:val="single" w:sz="4" w:space="0" w:color="auto"/>
              <w:right w:val="single" w:sz="4" w:space="0" w:color="auto"/>
            </w:tcBorders>
            <w:shd w:val="clear" w:color="auto" w:fill="auto"/>
            <w:vAlign w:val="center"/>
            <w:hideMark/>
          </w:tcPr>
          <w:p w14:paraId="65726156"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1</w:t>
            </w:r>
          </w:p>
        </w:tc>
        <w:tc>
          <w:tcPr>
            <w:tcW w:w="248" w:type="pct"/>
            <w:tcBorders>
              <w:top w:val="nil"/>
              <w:left w:val="nil"/>
              <w:bottom w:val="single" w:sz="4" w:space="0" w:color="auto"/>
              <w:right w:val="single" w:sz="4" w:space="0" w:color="auto"/>
            </w:tcBorders>
            <w:shd w:val="clear" w:color="auto" w:fill="auto"/>
            <w:vAlign w:val="center"/>
            <w:hideMark/>
          </w:tcPr>
          <w:p w14:paraId="700D13C7" w14:textId="77777777" w:rsidR="004E0F7E" w:rsidRPr="008B3C8B" w:rsidRDefault="004E0F7E" w:rsidP="004E0F7E">
            <w:pPr>
              <w:spacing w:after="0" w:line="240" w:lineRule="auto"/>
              <w:jc w:val="center"/>
              <w:rPr>
                <w:rFonts w:ascii="Calibri" w:eastAsia="Times New Roman" w:hAnsi="Calibri" w:cs="Calibri"/>
                <w:color w:val="000000"/>
                <w:szCs w:val="22"/>
              </w:rPr>
            </w:pPr>
          </w:p>
        </w:tc>
        <w:tc>
          <w:tcPr>
            <w:tcW w:w="238" w:type="pct"/>
            <w:tcBorders>
              <w:top w:val="nil"/>
              <w:left w:val="nil"/>
              <w:bottom w:val="single" w:sz="4" w:space="0" w:color="auto"/>
              <w:right w:val="single" w:sz="4" w:space="0" w:color="auto"/>
            </w:tcBorders>
            <w:shd w:val="clear" w:color="auto" w:fill="auto"/>
            <w:vAlign w:val="center"/>
            <w:hideMark/>
          </w:tcPr>
          <w:p w14:paraId="40BCBCF1" w14:textId="77777777" w:rsidR="004E0F7E" w:rsidRPr="008B3C8B" w:rsidRDefault="004E0F7E" w:rsidP="004E0F7E">
            <w:pPr>
              <w:spacing w:after="0" w:line="240" w:lineRule="auto"/>
              <w:jc w:val="center"/>
              <w:rPr>
                <w:rFonts w:ascii="Calibri" w:eastAsia="Times New Roman" w:hAnsi="Calibri" w:cs="Calibri"/>
                <w:color w:val="000000"/>
                <w:szCs w:val="22"/>
              </w:rPr>
            </w:pPr>
          </w:p>
        </w:tc>
        <w:tc>
          <w:tcPr>
            <w:tcW w:w="356" w:type="pct"/>
            <w:tcBorders>
              <w:top w:val="nil"/>
              <w:left w:val="nil"/>
              <w:bottom w:val="single" w:sz="4" w:space="0" w:color="auto"/>
              <w:right w:val="single" w:sz="4" w:space="0" w:color="auto"/>
            </w:tcBorders>
            <w:shd w:val="clear" w:color="auto" w:fill="auto"/>
            <w:vAlign w:val="center"/>
            <w:hideMark/>
          </w:tcPr>
          <w:p w14:paraId="23A948F0"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6</w:t>
            </w:r>
          </w:p>
        </w:tc>
        <w:tc>
          <w:tcPr>
            <w:tcW w:w="344" w:type="pct"/>
            <w:tcBorders>
              <w:top w:val="nil"/>
              <w:left w:val="nil"/>
              <w:bottom w:val="single" w:sz="4" w:space="0" w:color="auto"/>
              <w:right w:val="single" w:sz="4" w:space="0" w:color="auto"/>
            </w:tcBorders>
            <w:shd w:val="clear" w:color="auto" w:fill="auto"/>
            <w:vAlign w:val="center"/>
            <w:hideMark/>
          </w:tcPr>
          <w:p w14:paraId="305FDB6E"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10</w:t>
            </w:r>
          </w:p>
        </w:tc>
        <w:tc>
          <w:tcPr>
            <w:tcW w:w="444" w:type="pct"/>
            <w:tcBorders>
              <w:top w:val="nil"/>
              <w:left w:val="nil"/>
              <w:bottom w:val="single" w:sz="4" w:space="0" w:color="auto"/>
              <w:right w:val="single" w:sz="4" w:space="0" w:color="auto"/>
            </w:tcBorders>
            <w:shd w:val="clear" w:color="auto" w:fill="auto"/>
            <w:noWrap/>
            <w:vAlign w:val="center"/>
            <w:hideMark/>
          </w:tcPr>
          <w:p w14:paraId="6871E64C"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3.0%</w:t>
            </w:r>
          </w:p>
        </w:tc>
        <w:tc>
          <w:tcPr>
            <w:tcW w:w="464" w:type="pct"/>
            <w:tcBorders>
              <w:top w:val="nil"/>
              <w:left w:val="nil"/>
              <w:bottom w:val="single" w:sz="4" w:space="0" w:color="auto"/>
              <w:right w:val="single" w:sz="4" w:space="0" w:color="auto"/>
            </w:tcBorders>
            <w:shd w:val="clear" w:color="auto" w:fill="auto"/>
            <w:noWrap/>
            <w:vAlign w:val="center"/>
            <w:hideMark/>
          </w:tcPr>
          <w:p w14:paraId="749CDB8E"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0.0%</w:t>
            </w:r>
          </w:p>
        </w:tc>
        <w:tc>
          <w:tcPr>
            <w:tcW w:w="473" w:type="pct"/>
            <w:tcBorders>
              <w:top w:val="nil"/>
              <w:left w:val="nil"/>
              <w:bottom w:val="single" w:sz="4" w:space="0" w:color="auto"/>
              <w:right w:val="single" w:sz="4" w:space="0" w:color="auto"/>
            </w:tcBorders>
            <w:shd w:val="clear" w:color="auto" w:fill="auto"/>
            <w:noWrap/>
            <w:vAlign w:val="center"/>
            <w:hideMark/>
          </w:tcPr>
          <w:p w14:paraId="409FD0A5"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Y</w:t>
            </w:r>
          </w:p>
        </w:tc>
      </w:tr>
      <w:tr w:rsidR="004E0F7E" w:rsidRPr="008B3C8B" w14:paraId="0801C8D1" w14:textId="77777777" w:rsidTr="004E0F7E">
        <w:trPr>
          <w:trHeight w:val="31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7512484F"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2</w:t>
            </w:r>
          </w:p>
        </w:tc>
        <w:tc>
          <w:tcPr>
            <w:tcW w:w="907" w:type="pct"/>
            <w:tcBorders>
              <w:top w:val="nil"/>
              <w:left w:val="nil"/>
              <w:bottom w:val="single" w:sz="4" w:space="0" w:color="auto"/>
              <w:right w:val="single" w:sz="4" w:space="0" w:color="auto"/>
            </w:tcBorders>
            <w:shd w:val="clear" w:color="auto" w:fill="auto"/>
            <w:vAlign w:val="center"/>
            <w:hideMark/>
          </w:tcPr>
          <w:p w14:paraId="596CF6CF" w14:textId="77777777" w:rsidR="004E0F7E" w:rsidRPr="008B3C8B" w:rsidRDefault="004E0F7E" w:rsidP="004E0F7E">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Total</w:t>
            </w:r>
          </w:p>
        </w:tc>
        <w:tc>
          <w:tcPr>
            <w:tcW w:w="224" w:type="pct"/>
            <w:tcBorders>
              <w:top w:val="nil"/>
              <w:left w:val="nil"/>
              <w:bottom w:val="single" w:sz="4" w:space="0" w:color="auto"/>
              <w:right w:val="single" w:sz="4" w:space="0" w:color="auto"/>
            </w:tcBorders>
            <w:shd w:val="clear" w:color="auto" w:fill="auto"/>
            <w:noWrap/>
            <w:vAlign w:val="center"/>
            <w:hideMark/>
          </w:tcPr>
          <w:p w14:paraId="444543A2"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27</w:t>
            </w:r>
          </w:p>
        </w:tc>
        <w:tc>
          <w:tcPr>
            <w:tcW w:w="226" w:type="pct"/>
            <w:tcBorders>
              <w:top w:val="nil"/>
              <w:left w:val="nil"/>
              <w:bottom w:val="single" w:sz="4" w:space="0" w:color="auto"/>
              <w:right w:val="single" w:sz="4" w:space="0" w:color="auto"/>
            </w:tcBorders>
            <w:shd w:val="clear" w:color="auto" w:fill="auto"/>
            <w:noWrap/>
            <w:vAlign w:val="center"/>
            <w:hideMark/>
          </w:tcPr>
          <w:p w14:paraId="30406EED"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6</w:t>
            </w:r>
          </w:p>
        </w:tc>
        <w:tc>
          <w:tcPr>
            <w:tcW w:w="302" w:type="pct"/>
            <w:tcBorders>
              <w:top w:val="nil"/>
              <w:left w:val="nil"/>
              <w:bottom w:val="single" w:sz="4" w:space="0" w:color="auto"/>
              <w:right w:val="single" w:sz="4" w:space="0" w:color="auto"/>
            </w:tcBorders>
            <w:shd w:val="clear" w:color="auto" w:fill="auto"/>
            <w:noWrap/>
            <w:vAlign w:val="center"/>
            <w:hideMark/>
          </w:tcPr>
          <w:p w14:paraId="32EC421B"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6</w:t>
            </w:r>
          </w:p>
        </w:tc>
        <w:tc>
          <w:tcPr>
            <w:tcW w:w="228" w:type="pct"/>
            <w:tcBorders>
              <w:top w:val="nil"/>
              <w:left w:val="nil"/>
              <w:bottom w:val="single" w:sz="4" w:space="0" w:color="auto"/>
              <w:right w:val="single" w:sz="4" w:space="0" w:color="auto"/>
            </w:tcBorders>
            <w:shd w:val="clear" w:color="auto" w:fill="auto"/>
            <w:noWrap/>
            <w:vAlign w:val="center"/>
            <w:hideMark/>
          </w:tcPr>
          <w:p w14:paraId="2CB0CEA4"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0</w:t>
            </w:r>
          </w:p>
        </w:tc>
        <w:tc>
          <w:tcPr>
            <w:tcW w:w="311" w:type="pct"/>
            <w:tcBorders>
              <w:top w:val="nil"/>
              <w:left w:val="nil"/>
              <w:bottom w:val="single" w:sz="4" w:space="0" w:color="auto"/>
              <w:right w:val="single" w:sz="4" w:space="0" w:color="auto"/>
            </w:tcBorders>
            <w:shd w:val="clear" w:color="auto" w:fill="auto"/>
            <w:noWrap/>
            <w:vAlign w:val="center"/>
            <w:hideMark/>
          </w:tcPr>
          <w:p w14:paraId="15F43256"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30</w:t>
            </w:r>
          </w:p>
        </w:tc>
        <w:tc>
          <w:tcPr>
            <w:tcW w:w="248" w:type="pct"/>
            <w:tcBorders>
              <w:top w:val="nil"/>
              <w:left w:val="nil"/>
              <w:bottom w:val="single" w:sz="4" w:space="0" w:color="auto"/>
              <w:right w:val="single" w:sz="4" w:space="0" w:color="auto"/>
            </w:tcBorders>
            <w:shd w:val="clear" w:color="auto" w:fill="auto"/>
            <w:noWrap/>
            <w:vAlign w:val="center"/>
            <w:hideMark/>
          </w:tcPr>
          <w:p w14:paraId="543BCF07"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14</w:t>
            </w:r>
          </w:p>
        </w:tc>
        <w:tc>
          <w:tcPr>
            <w:tcW w:w="238" w:type="pct"/>
            <w:tcBorders>
              <w:top w:val="nil"/>
              <w:left w:val="nil"/>
              <w:bottom w:val="single" w:sz="4" w:space="0" w:color="auto"/>
              <w:right w:val="single" w:sz="4" w:space="0" w:color="auto"/>
            </w:tcBorders>
            <w:shd w:val="clear" w:color="auto" w:fill="auto"/>
            <w:noWrap/>
            <w:vAlign w:val="center"/>
            <w:hideMark/>
          </w:tcPr>
          <w:p w14:paraId="15822BD1"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0</w:t>
            </w:r>
          </w:p>
        </w:tc>
        <w:tc>
          <w:tcPr>
            <w:tcW w:w="356" w:type="pct"/>
            <w:tcBorders>
              <w:top w:val="nil"/>
              <w:left w:val="nil"/>
              <w:bottom w:val="single" w:sz="4" w:space="0" w:color="auto"/>
              <w:right w:val="single" w:sz="4" w:space="0" w:color="auto"/>
            </w:tcBorders>
            <w:shd w:val="clear" w:color="auto" w:fill="auto"/>
            <w:noWrap/>
            <w:vAlign w:val="center"/>
            <w:hideMark/>
          </w:tcPr>
          <w:p w14:paraId="3DD7B676"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250</w:t>
            </w:r>
          </w:p>
        </w:tc>
        <w:tc>
          <w:tcPr>
            <w:tcW w:w="344" w:type="pct"/>
            <w:tcBorders>
              <w:top w:val="nil"/>
              <w:left w:val="nil"/>
              <w:bottom w:val="single" w:sz="4" w:space="0" w:color="auto"/>
              <w:right w:val="single" w:sz="4" w:space="0" w:color="auto"/>
            </w:tcBorders>
            <w:shd w:val="clear" w:color="auto" w:fill="auto"/>
            <w:vAlign w:val="center"/>
            <w:hideMark/>
          </w:tcPr>
          <w:p w14:paraId="177F95ED"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333</w:t>
            </w:r>
          </w:p>
        </w:tc>
        <w:tc>
          <w:tcPr>
            <w:tcW w:w="444" w:type="pct"/>
            <w:tcBorders>
              <w:top w:val="nil"/>
              <w:left w:val="nil"/>
              <w:bottom w:val="single" w:sz="4" w:space="0" w:color="auto"/>
              <w:right w:val="single" w:sz="4" w:space="0" w:color="auto"/>
            </w:tcBorders>
            <w:shd w:val="clear" w:color="auto" w:fill="auto"/>
            <w:noWrap/>
            <w:vAlign w:val="center"/>
            <w:hideMark/>
          </w:tcPr>
          <w:p w14:paraId="14A75C66" w14:textId="77777777" w:rsidR="004E0F7E" w:rsidRPr="008B3C8B" w:rsidRDefault="004E0F7E" w:rsidP="004E0F7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100.0%</w:t>
            </w:r>
          </w:p>
        </w:tc>
        <w:tc>
          <w:tcPr>
            <w:tcW w:w="464" w:type="pct"/>
            <w:tcBorders>
              <w:top w:val="nil"/>
              <w:left w:val="nil"/>
              <w:bottom w:val="single" w:sz="4" w:space="0" w:color="auto"/>
              <w:right w:val="single" w:sz="4" w:space="0" w:color="auto"/>
            </w:tcBorders>
            <w:shd w:val="clear" w:color="auto" w:fill="auto"/>
            <w:noWrap/>
            <w:vAlign w:val="center"/>
            <w:hideMark/>
          </w:tcPr>
          <w:p w14:paraId="73906A7A" w14:textId="77777777" w:rsidR="004E0F7E" w:rsidRPr="008B3C8B" w:rsidRDefault="004E0F7E" w:rsidP="004E0F7E">
            <w:pPr>
              <w:spacing w:after="0" w:line="240" w:lineRule="auto"/>
              <w:jc w:val="center"/>
              <w:rPr>
                <w:rFonts w:ascii="Calibri" w:eastAsia="Times New Roman" w:hAnsi="Calibri" w:cs="Calibri"/>
                <w:color w:val="000000"/>
                <w:szCs w:val="22"/>
              </w:rPr>
            </w:pPr>
          </w:p>
        </w:tc>
        <w:tc>
          <w:tcPr>
            <w:tcW w:w="473" w:type="pct"/>
            <w:tcBorders>
              <w:top w:val="nil"/>
              <w:left w:val="nil"/>
              <w:bottom w:val="single" w:sz="4" w:space="0" w:color="auto"/>
              <w:right w:val="single" w:sz="4" w:space="0" w:color="auto"/>
            </w:tcBorders>
            <w:shd w:val="clear" w:color="auto" w:fill="auto"/>
            <w:noWrap/>
            <w:vAlign w:val="center"/>
            <w:hideMark/>
          </w:tcPr>
          <w:p w14:paraId="0651B7B8" w14:textId="77777777" w:rsidR="004E0F7E" w:rsidRPr="008B3C8B" w:rsidRDefault="004E0F7E" w:rsidP="004E0F7E">
            <w:pPr>
              <w:spacing w:after="0" w:line="240" w:lineRule="auto"/>
              <w:jc w:val="center"/>
              <w:rPr>
                <w:rFonts w:ascii="Calibri" w:eastAsia="Times New Roman" w:hAnsi="Calibri" w:cs="Calibri"/>
                <w:color w:val="000000"/>
                <w:szCs w:val="22"/>
              </w:rPr>
            </w:pPr>
          </w:p>
        </w:tc>
      </w:tr>
    </w:tbl>
    <w:p w14:paraId="4781AB87" w14:textId="77777777" w:rsidR="002250A3" w:rsidRPr="008B3C8B" w:rsidRDefault="000E7E2E" w:rsidP="00177718">
      <w:r w:rsidRPr="008B3C8B">
        <w:t>The summary of conditions is presented below in pie chart:</w:t>
      </w:r>
    </w:p>
    <w:p w14:paraId="549E3D52" w14:textId="77777777" w:rsidR="008A4167" w:rsidRPr="008B3C8B" w:rsidRDefault="00382083" w:rsidP="002250A3">
      <w:pPr>
        <w:jc w:val="center"/>
        <w:rPr>
          <w:b/>
          <w:bCs/>
        </w:rPr>
      </w:pPr>
      <w:r w:rsidRPr="008B3C8B">
        <w:rPr>
          <w:b/>
          <w:bCs/>
          <w:noProof/>
        </w:rPr>
        <w:drawing>
          <wp:inline distT="0" distB="0" distL="0" distR="0" wp14:anchorId="7CB1B62F" wp14:editId="48A72E5F">
            <wp:extent cx="3051655" cy="22933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72452" cy="2308964"/>
                    </a:xfrm>
                    <a:prstGeom prst="rect">
                      <a:avLst/>
                    </a:prstGeom>
                    <a:noFill/>
                  </pic:spPr>
                </pic:pic>
              </a:graphicData>
            </a:graphic>
          </wp:inline>
        </w:drawing>
      </w:r>
    </w:p>
    <w:p w14:paraId="55A3667A" w14:textId="77777777" w:rsidR="003C6544" w:rsidRPr="008B3C8B" w:rsidRDefault="003C6544" w:rsidP="002250A3">
      <w:pPr>
        <w:jc w:val="center"/>
        <w:rPr>
          <w:b/>
          <w:bCs/>
        </w:rPr>
      </w:pPr>
    </w:p>
    <w:p w14:paraId="789F418A" w14:textId="77777777" w:rsidR="004A5FCE" w:rsidRPr="008B3C8B" w:rsidRDefault="004A5FCE" w:rsidP="00D24316">
      <w:pPr>
        <w:pStyle w:val="Heading1"/>
        <w:numPr>
          <w:ilvl w:val="1"/>
          <w:numId w:val="24"/>
        </w:numPr>
        <w:rPr>
          <w:rFonts w:asciiTheme="minorHAnsi" w:hAnsiTheme="minorHAnsi" w:cstheme="minorHAnsi"/>
          <w:b/>
          <w:bCs/>
          <w:color w:val="000000" w:themeColor="text1"/>
          <w:sz w:val="22"/>
          <w:szCs w:val="22"/>
        </w:rPr>
      </w:pPr>
      <w:bookmarkStart w:id="161" w:name="_Toc11666168"/>
      <w:r w:rsidRPr="008B3C8B">
        <w:rPr>
          <w:rFonts w:asciiTheme="minorHAnsi" w:hAnsiTheme="minorHAnsi" w:cstheme="minorHAnsi"/>
          <w:b/>
          <w:bCs/>
          <w:color w:val="000000" w:themeColor="text1"/>
          <w:sz w:val="22"/>
          <w:szCs w:val="22"/>
        </w:rPr>
        <w:t xml:space="preserve">CONDITION ASSESSMENT OF </w:t>
      </w:r>
      <w:r w:rsidR="007425EB" w:rsidRPr="008B3C8B">
        <w:rPr>
          <w:rFonts w:asciiTheme="minorHAnsi" w:hAnsiTheme="minorHAnsi" w:cstheme="minorHAnsi"/>
          <w:b/>
          <w:bCs/>
          <w:color w:val="000000" w:themeColor="text1"/>
          <w:sz w:val="22"/>
          <w:szCs w:val="22"/>
        </w:rPr>
        <w:t>PIPELINE</w:t>
      </w:r>
      <w:bookmarkEnd w:id="161"/>
    </w:p>
    <w:p w14:paraId="10A24891" w14:textId="75AF94A1" w:rsidR="008E3C46" w:rsidRPr="008B3C8B" w:rsidRDefault="008E64A4" w:rsidP="008E64A4">
      <w:r w:rsidRPr="008B3C8B">
        <w:t>Each and every pipe segment in both transmission and distribution length are assessed for its condition. The team did not dig the pipeline but asked the WSUC members to find the conditions.</w:t>
      </w:r>
    </w:p>
    <w:p w14:paraId="2F09CE0B" w14:textId="77777777" w:rsidR="000024E4" w:rsidRPr="008B3C8B" w:rsidRDefault="000024E4" w:rsidP="000024E4">
      <w:pPr>
        <w:pStyle w:val="Heading1"/>
        <w:numPr>
          <w:ilvl w:val="2"/>
          <w:numId w:val="24"/>
        </w:numPr>
        <w:ind w:hanging="774"/>
        <w:rPr>
          <w:rFonts w:asciiTheme="minorHAnsi" w:hAnsiTheme="minorHAnsi" w:cstheme="minorHAnsi"/>
          <w:b/>
          <w:bCs/>
          <w:color w:val="000000" w:themeColor="text1"/>
          <w:sz w:val="22"/>
          <w:szCs w:val="22"/>
        </w:rPr>
      </w:pPr>
      <w:bookmarkStart w:id="162" w:name="_Toc9508948"/>
      <w:bookmarkStart w:id="163" w:name="_Toc11666169"/>
      <w:r w:rsidRPr="008B3C8B">
        <w:rPr>
          <w:rFonts w:asciiTheme="minorHAnsi" w:hAnsiTheme="minorHAnsi" w:cstheme="minorHAnsi"/>
          <w:b/>
          <w:bCs/>
          <w:color w:val="000000" w:themeColor="text1"/>
          <w:sz w:val="22"/>
          <w:szCs w:val="22"/>
        </w:rPr>
        <w:lastRenderedPageBreak/>
        <w:t>PHYSICAL CONDITION ASSESSMENT OF PIPELINE</w:t>
      </w:r>
      <w:bookmarkEnd w:id="162"/>
      <w:bookmarkEnd w:id="163"/>
    </w:p>
    <w:p w14:paraId="6BE5E117" w14:textId="77777777" w:rsidR="000024E4" w:rsidRPr="008B3C8B" w:rsidRDefault="000024E4" w:rsidP="008E64A4"/>
    <w:tbl>
      <w:tblPr>
        <w:tblW w:w="5036" w:type="pct"/>
        <w:tblInd w:w="-72" w:type="dxa"/>
        <w:tblLook w:val="04A0" w:firstRow="1" w:lastRow="0" w:firstColumn="1" w:lastColumn="0" w:noHBand="0" w:noVBand="1"/>
      </w:tblPr>
      <w:tblGrid>
        <w:gridCol w:w="443"/>
        <w:gridCol w:w="1396"/>
        <w:gridCol w:w="748"/>
        <w:gridCol w:w="825"/>
        <w:gridCol w:w="825"/>
        <w:gridCol w:w="815"/>
        <w:gridCol w:w="859"/>
        <w:gridCol w:w="704"/>
        <w:gridCol w:w="897"/>
        <w:gridCol w:w="917"/>
        <w:gridCol w:w="859"/>
        <w:gridCol w:w="720"/>
      </w:tblGrid>
      <w:tr w:rsidR="000E5DE7" w:rsidRPr="008B3C8B" w14:paraId="13DCDED3" w14:textId="77777777" w:rsidTr="00D85252">
        <w:trPr>
          <w:trHeight w:val="290"/>
        </w:trPr>
        <w:tc>
          <w:tcPr>
            <w:tcW w:w="221" w:type="pct"/>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CC698D9" w14:textId="77777777" w:rsidR="000E5DE7" w:rsidRPr="008B3C8B" w:rsidRDefault="000E5DE7" w:rsidP="000E5DE7">
            <w:pPr>
              <w:spacing w:after="0" w:line="240" w:lineRule="auto"/>
              <w:jc w:val="center"/>
              <w:rPr>
                <w:rFonts w:eastAsia="Times New Roman" w:cstheme="minorHAnsi"/>
                <w:b/>
                <w:bCs/>
                <w:color w:val="000000"/>
                <w:sz w:val="20"/>
              </w:rPr>
            </w:pPr>
            <w:r w:rsidRPr="008B3C8B">
              <w:rPr>
                <w:rFonts w:eastAsia="Times New Roman" w:cstheme="minorHAnsi"/>
                <w:b/>
                <w:bCs/>
                <w:color w:val="000000"/>
                <w:sz w:val="20"/>
              </w:rPr>
              <w:t>SN</w:t>
            </w:r>
          </w:p>
        </w:tc>
        <w:tc>
          <w:tcPr>
            <w:tcW w:w="698" w:type="pct"/>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9E2A330" w14:textId="77777777" w:rsidR="000E5DE7" w:rsidRPr="008B3C8B" w:rsidRDefault="000E5DE7" w:rsidP="000E5DE7">
            <w:pPr>
              <w:spacing w:after="0" w:line="240" w:lineRule="auto"/>
              <w:jc w:val="center"/>
              <w:rPr>
                <w:rFonts w:eastAsia="Times New Roman" w:cstheme="minorHAnsi"/>
                <w:b/>
                <w:bCs/>
                <w:color w:val="000000"/>
                <w:sz w:val="20"/>
              </w:rPr>
            </w:pPr>
            <w:r w:rsidRPr="008B3C8B">
              <w:rPr>
                <w:rFonts w:eastAsia="Times New Roman" w:cstheme="minorHAnsi"/>
                <w:b/>
                <w:bCs/>
                <w:color w:val="000000"/>
                <w:sz w:val="20"/>
              </w:rPr>
              <w:t>Condition</w:t>
            </w:r>
          </w:p>
        </w:tc>
        <w:tc>
          <w:tcPr>
            <w:tcW w:w="2386" w:type="pct"/>
            <w:gridSpan w:val="6"/>
            <w:tcBorders>
              <w:top w:val="single" w:sz="4" w:space="0" w:color="auto"/>
              <w:left w:val="nil"/>
              <w:bottom w:val="single" w:sz="4" w:space="0" w:color="auto"/>
              <w:right w:val="single" w:sz="4" w:space="0" w:color="auto"/>
            </w:tcBorders>
            <w:shd w:val="clear" w:color="000000" w:fill="E2EFDA"/>
            <w:noWrap/>
            <w:vAlign w:val="center"/>
            <w:hideMark/>
          </w:tcPr>
          <w:p w14:paraId="769B208E" w14:textId="77777777" w:rsidR="000E5DE7" w:rsidRPr="008B3C8B" w:rsidRDefault="000E5DE7" w:rsidP="000E5DE7">
            <w:pPr>
              <w:spacing w:after="0" w:line="240" w:lineRule="auto"/>
              <w:jc w:val="center"/>
              <w:rPr>
                <w:rFonts w:eastAsia="Times New Roman" w:cstheme="minorHAnsi"/>
                <w:b/>
                <w:bCs/>
                <w:color w:val="000000"/>
                <w:sz w:val="20"/>
              </w:rPr>
            </w:pPr>
            <w:r w:rsidRPr="008B3C8B">
              <w:rPr>
                <w:rFonts w:eastAsia="Times New Roman" w:cstheme="minorHAnsi"/>
                <w:b/>
                <w:bCs/>
                <w:color w:val="000000"/>
                <w:sz w:val="20"/>
              </w:rPr>
              <w:t>Pipeline (Km)</w:t>
            </w:r>
          </w:p>
        </w:tc>
        <w:tc>
          <w:tcPr>
            <w:tcW w:w="1695" w:type="pct"/>
            <w:gridSpan w:val="4"/>
            <w:tcBorders>
              <w:top w:val="single" w:sz="4" w:space="0" w:color="auto"/>
              <w:left w:val="nil"/>
              <w:bottom w:val="single" w:sz="4" w:space="0" w:color="auto"/>
              <w:right w:val="single" w:sz="4" w:space="0" w:color="auto"/>
            </w:tcBorders>
            <w:shd w:val="clear" w:color="000000" w:fill="E2EFDA"/>
            <w:noWrap/>
            <w:vAlign w:val="center"/>
            <w:hideMark/>
          </w:tcPr>
          <w:p w14:paraId="383CE9AA" w14:textId="77777777" w:rsidR="000E5DE7" w:rsidRPr="008B3C8B" w:rsidRDefault="000E5DE7" w:rsidP="000E5DE7">
            <w:pPr>
              <w:spacing w:after="0" w:line="240" w:lineRule="auto"/>
              <w:jc w:val="center"/>
              <w:rPr>
                <w:rFonts w:eastAsia="Times New Roman" w:cstheme="minorHAnsi"/>
                <w:b/>
                <w:bCs/>
                <w:color w:val="000000"/>
                <w:sz w:val="20"/>
              </w:rPr>
            </w:pPr>
            <w:r w:rsidRPr="008B3C8B">
              <w:rPr>
                <w:rFonts w:eastAsia="Times New Roman" w:cstheme="minorHAnsi"/>
                <w:b/>
                <w:bCs/>
                <w:color w:val="000000"/>
                <w:sz w:val="20"/>
              </w:rPr>
              <w:t>Schemes with pipe conditions</w:t>
            </w:r>
          </w:p>
        </w:tc>
      </w:tr>
      <w:tr w:rsidR="000E5DE7" w:rsidRPr="008B3C8B" w14:paraId="20709593" w14:textId="77777777" w:rsidTr="00D85252">
        <w:trPr>
          <w:trHeight w:val="870"/>
        </w:trPr>
        <w:tc>
          <w:tcPr>
            <w:tcW w:w="221" w:type="pct"/>
            <w:vMerge/>
            <w:tcBorders>
              <w:top w:val="single" w:sz="4" w:space="0" w:color="auto"/>
              <w:left w:val="single" w:sz="4" w:space="0" w:color="auto"/>
              <w:bottom w:val="single" w:sz="4" w:space="0" w:color="auto"/>
              <w:right w:val="single" w:sz="4" w:space="0" w:color="auto"/>
            </w:tcBorders>
            <w:vAlign w:val="center"/>
            <w:hideMark/>
          </w:tcPr>
          <w:p w14:paraId="1B5D03BF" w14:textId="77777777" w:rsidR="000E5DE7" w:rsidRPr="008B3C8B" w:rsidRDefault="000E5DE7" w:rsidP="000E5DE7">
            <w:pPr>
              <w:spacing w:after="0" w:line="240" w:lineRule="auto"/>
              <w:jc w:val="center"/>
              <w:rPr>
                <w:rFonts w:eastAsia="Times New Roman" w:cstheme="minorHAnsi"/>
                <w:b/>
                <w:bCs/>
                <w:color w:val="000000"/>
                <w:sz w:val="20"/>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5A65679D" w14:textId="77777777" w:rsidR="000E5DE7" w:rsidRPr="008B3C8B" w:rsidRDefault="000E5DE7" w:rsidP="000E5DE7">
            <w:pPr>
              <w:spacing w:after="0" w:line="240" w:lineRule="auto"/>
              <w:jc w:val="center"/>
              <w:rPr>
                <w:rFonts w:eastAsia="Times New Roman" w:cstheme="minorHAnsi"/>
                <w:b/>
                <w:bCs/>
                <w:color w:val="000000"/>
                <w:sz w:val="20"/>
              </w:rPr>
            </w:pPr>
          </w:p>
        </w:tc>
        <w:tc>
          <w:tcPr>
            <w:tcW w:w="374" w:type="pct"/>
            <w:tcBorders>
              <w:top w:val="nil"/>
              <w:left w:val="nil"/>
              <w:bottom w:val="single" w:sz="4" w:space="0" w:color="auto"/>
              <w:right w:val="single" w:sz="4" w:space="0" w:color="auto"/>
            </w:tcBorders>
            <w:shd w:val="clear" w:color="000000" w:fill="E2EFDA"/>
            <w:noWrap/>
            <w:vAlign w:val="center"/>
            <w:hideMark/>
          </w:tcPr>
          <w:p w14:paraId="7F44D8D5" w14:textId="77777777" w:rsidR="000E5DE7" w:rsidRPr="008B3C8B" w:rsidRDefault="000E5DE7" w:rsidP="000E5DE7">
            <w:pPr>
              <w:spacing w:after="0" w:line="240" w:lineRule="auto"/>
              <w:jc w:val="center"/>
              <w:rPr>
                <w:rFonts w:eastAsia="Times New Roman" w:cstheme="minorHAnsi"/>
                <w:b/>
                <w:bCs/>
                <w:color w:val="000000"/>
                <w:sz w:val="20"/>
              </w:rPr>
            </w:pPr>
            <w:r w:rsidRPr="008B3C8B">
              <w:rPr>
                <w:rFonts w:eastAsia="Times New Roman" w:cstheme="minorHAnsi"/>
                <w:b/>
                <w:bCs/>
                <w:color w:val="000000"/>
                <w:sz w:val="20"/>
              </w:rPr>
              <w:t>Trans.</w:t>
            </w:r>
          </w:p>
        </w:tc>
        <w:tc>
          <w:tcPr>
            <w:tcW w:w="412" w:type="pct"/>
            <w:tcBorders>
              <w:top w:val="nil"/>
              <w:left w:val="nil"/>
              <w:bottom w:val="single" w:sz="4" w:space="0" w:color="auto"/>
              <w:right w:val="single" w:sz="4" w:space="0" w:color="auto"/>
            </w:tcBorders>
            <w:shd w:val="clear" w:color="000000" w:fill="E2EFDA"/>
            <w:noWrap/>
            <w:vAlign w:val="center"/>
            <w:hideMark/>
          </w:tcPr>
          <w:p w14:paraId="0F3F6BAD" w14:textId="77777777" w:rsidR="000E5DE7" w:rsidRPr="008B3C8B" w:rsidRDefault="000E5DE7" w:rsidP="000E5DE7">
            <w:pPr>
              <w:spacing w:after="0" w:line="240" w:lineRule="auto"/>
              <w:jc w:val="center"/>
              <w:rPr>
                <w:rFonts w:eastAsia="Times New Roman" w:cstheme="minorHAnsi"/>
                <w:b/>
                <w:bCs/>
                <w:color w:val="000000"/>
                <w:sz w:val="20"/>
              </w:rPr>
            </w:pPr>
            <w:proofErr w:type="spellStart"/>
            <w:r w:rsidRPr="008B3C8B">
              <w:rPr>
                <w:rFonts w:eastAsia="Times New Roman" w:cstheme="minorHAnsi"/>
                <w:b/>
                <w:bCs/>
                <w:color w:val="000000"/>
                <w:sz w:val="20"/>
              </w:rPr>
              <w:t>Distri</w:t>
            </w:r>
            <w:proofErr w:type="spellEnd"/>
            <w:r w:rsidRPr="008B3C8B">
              <w:rPr>
                <w:rFonts w:eastAsia="Times New Roman" w:cstheme="minorHAnsi"/>
                <w:b/>
                <w:bCs/>
                <w:color w:val="000000"/>
                <w:sz w:val="20"/>
              </w:rPr>
              <w:t>.</w:t>
            </w:r>
          </w:p>
        </w:tc>
        <w:tc>
          <w:tcPr>
            <w:tcW w:w="412" w:type="pct"/>
            <w:tcBorders>
              <w:top w:val="nil"/>
              <w:left w:val="nil"/>
              <w:bottom w:val="single" w:sz="4" w:space="0" w:color="auto"/>
              <w:right w:val="single" w:sz="4" w:space="0" w:color="auto"/>
            </w:tcBorders>
            <w:shd w:val="clear" w:color="000000" w:fill="E2EFDA"/>
            <w:noWrap/>
            <w:vAlign w:val="center"/>
            <w:hideMark/>
          </w:tcPr>
          <w:p w14:paraId="0F128EE9" w14:textId="77777777" w:rsidR="000E5DE7" w:rsidRPr="008B3C8B" w:rsidRDefault="000E5DE7" w:rsidP="000E5DE7">
            <w:pPr>
              <w:spacing w:after="0" w:line="240" w:lineRule="auto"/>
              <w:jc w:val="center"/>
              <w:rPr>
                <w:rFonts w:eastAsia="Times New Roman" w:cstheme="minorHAnsi"/>
                <w:b/>
                <w:bCs/>
                <w:color w:val="000000"/>
                <w:sz w:val="20"/>
              </w:rPr>
            </w:pPr>
            <w:r w:rsidRPr="008B3C8B">
              <w:rPr>
                <w:rFonts w:eastAsia="Times New Roman" w:cstheme="minorHAnsi"/>
                <w:b/>
                <w:bCs/>
                <w:color w:val="000000"/>
                <w:sz w:val="20"/>
              </w:rPr>
              <w:t>Total</w:t>
            </w:r>
          </w:p>
        </w:tc>
        <w:tc>
          <w:tcPr>
            <w:tcW w:w="407" w:type="pct"/>
            <w:tcBorders>
              <w:top w:val="nil"/>
              <w:left w:val="nil"/>
              <w:bottom w:val="single" w:sz="4" w:space="0" w:color="auto"/>
              <w:right w:val="single" w:sz="4" w:space="0" w:color="auto"/>
            </w:tcBorders>
            <w:shd w:val="clear" w:color="000000" w:fill="E2EFDA"/>
            <w:noWrap/>
            <w:vAlign w:val="center"/>
            <w:hideMark/>
          </w:tcPr>
          <w:p w14:paraId="560149EC" w14:textId="77777777" w:rsidR="000E5DE7" w:rsidRPr="008B3C8B" w:rsidRDefault="000E5DE7" w:rsidP="000E5DE7">
            <w:pPr>
              <w:spacing w:after="0" w:line="240" w:lineRule="auto"/>
              <w:jc w:val="center"/>
              <w:rPr>
                <w:rFonts w:eastAsia="Times New Roman" w:cstheme="minorHAnsi"/>
                <w:b/>
                <w:bCs/>
                <w:color w:val="000000"/>
                <w:sz w:val="20"/>
              </w:rPr>
            </w:pPr>
            <w:r w:rsidRPr="008B3C8B">
              <w:rPr>
                <w:rFonts w:eastAsia="Times New Roman" w:cstheme="minorHAnsi"/>
                <w:b/>
                <w:bCs/>
                <w:color w:val="000000"/>
                <w:sz w:val="20"/>
              </w:rPr>
              <w:t>%</w:t>
            </w:r>
          </w:p>
        </w:tc>
        <w:tc>
          <w:tcPr>
            <w:tcW w:w="429" w:type="pct"/>
            <w:tcBorders>
              <w:top w:val="nil"/>
              <w:left w:val="nil"/>
              <w:bottom w:val="single" w:sz="4" w:space="0" w:color="auto"/>
              <w:right w:val="single" w:sz="4" w:space="0" w:color="auto"/>
            </w:tcBorders>
            <w:shd w:val="clear" w:color="000000" w:fill="E2EFDA"/>
            <w:vAlign w:val="center"/>
            <w:hideMark/>
          </w:tcPr>
          <w:p w14:paraId="0A7DD54E" w14:textId="77777777" w:rsidR="000E5DE7" w:rsidRPr="008B3C8B" w:rsidRDefault="000E5DE7" w:rsidP="000E5DE7">
            <w:pPr>
              <w:spacing w:after="0" w:line="240" w:lineRule="auto"/>
              <w:jc w:val="center"/>
              <w:rPr>
                <w:rFonts w:eastAsia="Times New Roman" w:cstheme="minorHAnsi"/>
                <w:b/>
                <w:bCs/>
                <w:color w:val="000000"/>
                <w:sz w:val="20"/>
              </w:rPr>
            </w:pPr>
            <w:r w:rsidRPr="008B3C8B">
              <w:rPr>
                <w:rFonts w:eastAsia="Times New Roman" w:cstheme="minorHAnsi"/>
                <w:b/>
                <w:bCs/>
                <w:color w:val="000000"/>
                <w:sz w:val="20"/>
              </w:rPr>
              <w:t>Guiding Value</w:t>
            </w:r>
          </w:p>
        </w:tc>
        <w:tc>
          <w:tcPr>
            <w:tcW w:w="351" w:type="pct"/>
            <w:tcBorders>
              <w:top w:val="nil"/>
              <w:left w:val="nil"/>
              <w:bottom w:val="single" w:sz="4" w:space="0" w:color="auto"/>
              <w:right w:val="single" w:sz="4" w:space="0" w:color="auto"/>
            </w:tcBorders>
            <w:shd w:val="clear" w:color="000000" w:fill="E2EFDA"/>
            <w:vAlign w:val="center"/>
            <w:hideMark/>
          </w:tcPr>
          <w:p w14:paraId="186CBA66" w14:textId="77777777" w:rsidR="000E5DE7" w:rsidRPr="008B3C8B" w:rsidRDefault="000E5DE7" w:rsidP="000E5DE7">
            <w:pPr>
              <w:spacing w:after="0" w:line="240" w:lineRule="auto"/>
              <w:jc w:val="center"/>
              <w:rPr>
                <w:rFonts w:eastAsia="Times New Roman" w:cstheme="minorHAnsi"/>
                <w:b/>
                <w:bCs/>
                <w:color w:val="000000"/>
                <w:sz w:val="20"/>
              </w:rPr>
            </w:pPr>
            <w:proofErr w:type="spellStart"/>
            <w:r w:rsidRPr="008B3C8B">
              <w:rPr>
                <w:rFonts w:eastAsia="Times New Roman" w:cstheme="minorHAnsi"/>
                <w:b/>
                <w:bCs/>
                <w:color w:val="000000"/>
                <w:sz w:val="20"/>
              </w:rPr>
              <w:t>Intvn</w:t>
            </w:r>
            <w:proofErr w:type="spellEnd"/>
            <w:r w:rsidRPr="008B3C8B">
              <w:rPr>
                <w:rFonts w:eastAsia="Times New Roman" w:cstheme="minorHAnsi"/>
                <w:b/>
                <w:bCs/>
                <w:color w:val="000000"/>
                <w:sz w:val="20"/>
              </w:rPr>
              <w:t>. (Y/N)</w:t>
            </w:r>
          </w:p>
        </w:tc>
        <w:tc>
          <w:tcPr>
            <w:tcW w:w="448" w:type="pct"/>
            <w:tcBorders>
              <w:top w:val="nil"/>
              <w:left w:val="nil"/>
              <w:bottom w:val="single" w:sz="4" w:space="0" w:color="auto"/>
              <w:right w:val="single" w:sz="4" w:space="0" w:color="auto"/>
            </w:tcBorders>
            <w:shd w:val="clear" w:color="000000" w:fill="E2EFDA"/>
            <w:noWrap/>
            <w:vAlign w:val="center"/>
            <w:hideMark/>
          </w:tcPr>
          <w:p w14:paraId="1E37A337" w14:textId="77777777" w:rsidR="000E5DE7" w:rsidRPr="008B3C8B" w:rsidRDefault="000E5DE7" w:rsidP="000E5DE7">
            <w:pPr>
              <w:spacing w:after="0" w:line="240" w:lineRule="auto"/>
              <w:jc w:val="center"/>
              <w:rPr>
                <w:rFonts w:eastAsia="Times New Roman" w:cstheme="minorHAnsi"/>
                <w:b/>
                <w:bCs/>
                <w:color w:val="000000"/>
                <w:sz w:val="20"/>
              </w:rPr>
            </w:pPr>
            <w:r w:rsidRPr="008B3C8B">
              <w:rPr>
                <w:rFonts w:eastAsia="Times New Roman" w:cstheme="minorHAnsi"/>
                <w:b/>
                <w:bCs/>
                <w:color w:val="000000"/>
                <w:sz w:val="20"/>
              </w:rPr>
              <w:t>Number</w:t>
            </w:r>
          </w:p>
        </w:tc>
        <w:tc>
          <w:tcPr>
            <w:tcW w:w="458" w:type="pct"/>
            <w:tcBorders>
              <w:top w:val="nil"/>
              <w:left w:val="nil"/>
              <w:bottom w:val="single" w:sz="4" w:space="0" w:color="auto"/>
              <w:right w:val="single" w:sz="4" w:space="0" w:color="auto"/>
            </w:tcBorders>
            <w:shd w:val="clear" w:color="000000" w:fill="E2EFDA"/>
            <w:noWrap/>
            <w:vAlign w:val="center"/>
            <w:hideMark/>
          </w:tcPr>
          <w:p w14:paraId="577D2562" w14:textId="77777777" w:rsidR="000E5DE7" w:rsidRPr="008B3C8B" w:rsidRDefault="000E5DE7" w:rsidP="000E5DE7">
            <w:pPr>
              <w:spacing w:after="0" w:line="240" w:lineRule="auto"/>
              <w:jc w:val="center"/>
              <w:rPr>
                <w:rFonts w:eastAsia="Times New Roman" w:cstheme="minorHAnsi"/>
                <w:b/>
                <w:bCs/>
                <w:color w:val="000000"/>
                <w:sz w:val="20"/>
              </w:rPr>
            </w:pPr>
            <w:r w:rsidRPr="008B3C8B">
              <w:rPr>
                <w:rFonts w:eastAsia="Times New Roman" w:cstheme="minorHAnsi"/>
                <w:b/>
                <w:bCs/>
                <w:color w:val="000000"/>
                <w:sz w:val="20"/>
              </w:rPr>
              <w:t>%</w:t>
            </w:r>
          </w:p>
        </w:tc>
        <w:tc>
          <w:tcPr>
            <w:tcW w:w="429" w:type="pct"/>
            <w:tcBorders>
              <w:top w:val="nil"/>
              <w:left w:val="nil"/>
              <w:bottom w:val="single" w:sz="4" w:space="0" w:color="auto"/>
              <w:right w:val="single" w:sz="4" w:space="0" w:color="auto"/>
            </w:tcBorders>
            <w:shd w:val="clear" w:color="000000" w:fill="E2EFDA"/>
            <w:vAlign w:val="center"/>
            <w:hideMark/>
          </w:tcPr>
          <w:p w14:paraId="7710077A" w14:textId="77777777" w:rsidR="000E5DE7" w:rsidRPr="008B3C8B" w:rsidRDefault="000E5DE7" w:rsidP="000E5DE7">
            <w:pPr>
              <w:spacing w:after="0" w:line="240" w:lineRule="auto"/>
              <w:jc w:val="center"/>
              <w:rPr>
                <w:rFonts w:eastAsia="Times New Roman" w:cstheme="minorHAnsi"/>
                <w:b/>
                <w:bCs/>
                <w:color w:val="000000"/>
                <w:sz w:val="20"/>
              </w:rPr>
            </w:pPr>
            <w:r w:rsidRPr="008B3C8B">
              <w:rPr>
                <w:rFonts w:eastAsia="Times New Roman" w:cstheme="minorHAnsi"/>
                <w:b/>
                <w:bCs/>
                <w:color w:val="000000"/>
                <w:sz w:val="20"/>
              </w:rPr>
              <w:t>Guiding Value</w:t>
            </w:r>
          </w:p>
        </w:tc>
        <w:tc>
          <w:tcPr>
            <w:tcW w:w="360" w:type="pct"/>
            <w:tcBorders>
              <w:top w:val="nil"/>
              <w:left w:val="nil"/>
              <w:bottom w:val="single" w:sz="4" w:space="0" w:color="auto"/>
              <w:right w:val="single" w:sz="4" w:space="0" w:color="auto"/>
            </w:tcBorders>
            <w:shd w:val="clear" w:color="000000" w:fill="E2EFDA"/>
            <w:vAlign w:val="center"/>
            <w:hideMark/>
          </w:tcPr>
          <w:p w14:paraId="3CFBBC38" w14:textId="77777777" w:rsidR="000E5DE7" w:rsidRPr="008B3C8B" w:rsidRDefault="000E5DE7" w:rsidP="000E5DE7">
            <w:pPr>
              <w:spacing w:after="0" w:line="240" w:lineRule="auto"/>
              <w:rPr>
                <w:rFonts w:eastAsia="Times New Roman" w:cstheme="minorHAnsi"/>
                <w:b/>
                <w:bCs/>
                <w:color w:val="000000"/>
                <w:sz w:val="20"/>
              </w:rPr>
            </w:pPr>
            <w:proofErr w:type="spellStart"/>
            <w:r w:rsidRPr="008B3C8B">
              <w:rPr>
                <w:rFonts w:eastAsia="Times New Roman" w:cstheme="minorHAnsi"/>
                <w:b/>
                <w:bCs/>
                <w:color w:val="000000"/>
                <w:sz w:val="20"/>
              </w:rPr>
              <w:t>Intvn</w:t>
            </w:r>
            <w:proofErr w:type="spellEnd"/>
            <w:r w:rsidRPr="008B3C8B">
              <w:rPr>
                <w:rFonts w:eastAsia="Times New Roman" w:cstheme="minorHAnsi"/>
                <w:b/>
                <w:bCs/>
                <w:color w:val="000000"/>
                <w:sz w:val="20"/>
              </w:rPr>
              <w:t>. (Y/N)</w:t>
            </w:r>
          </w:p>
        </w:tc>
      </w:tr>
      <w:tr w:rsidR="000E5DE7" w:rsidRPr="008B3C8B" w14:paraId="5F729872" w14:textId="77777777" w:rsidTr="00D85252">
        <w:trPr>
          <w:trHeight w:val="290"/>
        </w:trPr>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14:paraId="1A26EB17"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1</w:t>
            </w:r>
          </w:p>
        </w:tc>
        <w:tc>
          <w:tcPr>
            <w:tcW w:w="698" w:type="pct"/>
            <w:tcBorders>
              <w:top w:val="nil"/>
              <w:left w:val="nil"/>
              <w:bottom w:val="single" w:sz="4" w:space="0" w:color="auto"/>
              <w:right w:val="single" w:sz="4" w:space="0" w:color="auto"/>
            </w:tcBorders>
            <w:shd w:val="clear" w:color="auto" w:fill="auto"/>
            <w:vAlign w:val="center"/>
            <w:hideMark/>
          </w:tcPr>
          <w:p w14:paraId="62159E28" w14:textId="77777777" w:rsidR="000E5DE7" w:rsidRPr="008B3C8B" w:rsidRDefault="000E5DE7" w:rsidP="000E5DE7">
            <w:pPr>
              <w:spacing w:after="0" w:line="240" w:lineRule="auto"/>
              <w:rPr>
                <w:rFonts w:eastAsia="Times New Roman" w:cstheme="minorHAnsi"/>
                <w:color w:val="000000"/>
                <w:sz w:val="20"/>
              </w:rPr>
            </w:pPr>
            <w:r w:rsidRPr="008B3C8B">
              <w:rPr>
                <w:rFonts w:eastAsia="Times New Roman" w:cstheme="minorHAnsi"/>
                <w:color w:val="000000"/>
                <w:sz w:val="20"/>
              </w:rPr>
              <w:t>Good</w:t>
            </w:r>
          </w:p>
        </w:tc>
        <w:tc>
          <w:tcPr>
            <w:tcW w:w="374" w:type="pct"/>
            <w:tcBorders>
              <w:top w:val="nil"/>
              <w:left w:val="nil"/>
              <w:bottom w:val="single" w:sz="4" w:space="0" w:color="auto"/>
              <w:right w:val="single" w:sz="4" w:space="0" w:color="auto"/>
            </w:tcBorders>
            <w:shd w:val="clear" w:color="auto" w:fill="auto"/>
            <w:noWrap/>
            <w:vAlign w:val="center"/>
            <w:hideMark/>
          </w:tcPr>
          <w:p w14:paraId="72614556"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67000</w:t>
            </w:r>
          </w:p>
        </w:tc>
        <w:tc>
          <w:tcPr>
            <w:tcW w:w="412" w:type="pct"/>
            <w:tcBorders>
              <w:top w:val="nil"/>
              <w:left w:val="nil"/>
              <w:bottom w:val="single" w:sz="4" w:space="0" w:color="auto"/>
              <w:right w:val="single" w:sz="4" w:space="0" w:color="auto"/>
            </w:tcBorders>
            <w:shd w:val="clear" w:color="auto" w:fill="auto"/>
            <w:noWrap/>
            <w:vAlign w:val="center"/>
            <w:hideMark/>
          </w:tcPr>
          <w:p w14:paraId="18ADE829"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270000</w:t>
            </w:r>
          </w:p>
        </w:tc>
        <w:tc>
          <w:tcPr>
            <w:tcW w:w="412" w:type="pct"/>
            <w:tcBorders>
              <w:top w:val="nil"/>
              <w:left w:val="nil"/>
              <w:bottom w:val="single" w:sz="4" w:space="0" w:color="auto"/>
              <w:right w:val="single" w:sz="4" w:space="0" w:color="auto"/>
            </w:tcBorders>
            <w:shd w:val="clear" w:color="auto" w:fill="auto"/>
            <w:noWrap/>
            <w:vAlign w:val="center"/>
            <w:hideMark/>
          </w:tcPr>
          <w:p w14:paraId="62B0205E"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337000</w:t>
            </w:r>
          </w:p>
        </w:tc>
        <w:tc>
          <w:tcPr>
            <w:tcW w:w="407" w:type="pct"/>
            <w:tcBorders>
              <w:top w:val="nil"/>
              <w:left w:val="nil"/>
              <w:bottom w:val="single" w:sz="4" w:space="0" w:color="auto"/>
              <w:right w:val="single" w:sz="4" w:space="0" w:color="auto"/>
            </w:tcBorders>
            <w:shd w:val="clear" w:color="auto" w:fill="auto"/>
            <w:noWrap/>
            <w:vAlign w:val="center"/>
            <w:hideMark/>
          </w:tcPr>
          <w:p w14:paraId="19D6AE30"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94.4%</w:t>
            </w:r>
          </w:p>
        </w:tc>
        <w:tc>
          <w:tcPr>
            <w:tcW w:w="429" w:type="pct"/>
            <w:tcBorders>
              <w:top w:val="nil"/>
              <w:left w:val="nil"/>
              <w:bottom w:val="single" w:sz="4" w:space="0" w:color="auto"/>
              <w:right w:val="single" w:sz="4" w:space="0" w:color="auto"/>
            </w:tcBorders>
            <w:shd w:val="clear" w:color="auto" w:fill="auto"/>
            <w:noWrap/>
            <w:vAlign w:val="center"/>
            <w:hideMark/>
          </w:tcPr>
          <w:p w14:paraId="5BE51A76"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100.0%</w:t>
            </w:r>
          </w:p>
        </w:tc>
        <w:tc>
          <w:tcPr>
            <w:tcW w:w="351" w:type="pct"/>
            <w:tcBorders>
              <w:top w:val="nil"/>
              <w:left w:val="nil"/>
              <w:bottom w:val="single" w:sz="4" w:space="0" w:color="auto"/>
              <w:right w:val="single" w:sz="4" w:space="0" w:color="auto"/>
            </w:tcBorders>
            <w:shd w:val="clear" w:color="auto" w:fill="auto"/>
            <w:noWrap/>
            <w:vAlign w:val="center"/>
            <w:hideMark/>
          </w:tcPr>
          <w:p w14:paraId="7F351574"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N</w:t>
            </w:r>
          </w:p>
        </w:tc>
        <w:tc>
          <w:tcPr>
            <w:tcW w:w="448" w:type="pct"/>
            <w:tcBorders>
              <w:top w:val="nil"/>
              <w:left w:val="nil"/>
              <w:bottom w:val="single" w:sz="4" w:space="0" w:color="auto"/>
              <w:right w:val="single" w:sz="4" w:space="0" w:color="auto"/>
            </w:tcBorders>
            <w:shd w:val="clear" w:color="auto" w:fill="auto"/>
            <w:noWrap/>
            <w:vAlign w:val="center"/>
            <w:hideMark/>
          </w:tcPr>
          <w:p w14:paraId="3284F542"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22</w:t>
            </w:r>
          </w:p>
        </w:tc>
        <w:tc>
          <w:tcPr>
            <w:tcW w:w="458" w:type="pct"/>
            <w:tcBorders>
              <w:top w:val="nil"/>
              <w:left w:val="nil"/>
              <w:bottom w:val="single" w:sz="4" w:space="0" w:color="auto"/>
              <w:right w:val="single" w:sz="4" w:space="0" w:color="auto"/>
            </w:tcBorders>
            <w:shd w:val="clear" w:color="auto" w:fill="auto"/>
            <w:noWrap/>
            <w:vAlign w:val="center"/>
            <w:hideMark/>
          </w:tcPr>
          <w:p w14:paraId="31C1B108"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81.48%</w:t>
            </w:r>
          </w:p>
        </w:tc>
        <w:tc>
          <w:tcPr>
            <w:tcW w:w="429" w:type="pct"/>
            <w:tcBorders>
              <w:top w:val="nil"/>
              <w:left w:val="nil"/>
              <w:bottom w:val="single" w:sz="4" w:space="0" w:color="auto"/>
              <w:right w:val="single" w:sz="4" w:space="0" w:color="auto"/>
            </w:tcBorders>
            <w:shd w:val="clear" w:color="auto" w:fill="auto"/>
            <w:noWrap/>
            <w:vAlign w:val="center"/>
            <w:hideMark/>
          </w:tcPr>
          <w:p w14:paraId="6EB14164"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100.0%</w:t>
            </w:r>
          </w:p>
        </w:tc>
        <w:tc>
          <w:tcPr>
            <w:tcW w:w="360" w:type="pct"/>
            <w:tcBorders>
              <w:top w:val="nil"/>
              <w:left w:val="nil"/>
              <w:bottom w:val="single" w:sz="4" w:space="0" w:color="auto"/>
              <w:right w:val="single" w:sz="4" w:space="0" w:color="auto"/>
            </w:tcBorders>
            <w:shd w:val="clear" w:color="auto" w:fill="auto"/>
            <w:noWrap/>
            <w:vAlign w:val="bottom"/>
            <w:hideMark/>
          </w:tcPr>
          <w:p w14:paraId="21269017"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N</w:t>
            </w:r>
          </w:p>
        </w:tc>
      </w:tr>
      <w:tr w:rsidR="000E5DE7" w:rsidRPr="008B3C8B" w14:paraId="786E1C4E" w14:textId="77777777" w:rsidTr="00D85252">
        <w:trPr>
          <w:trHeight w:val="290"/>
        </w:trPr>
        <w:tc>
          <w:tcPr>
            <w:tcW w:w="221" w:type="pct"/>
            <w:vMerge/>
            <w:tcBorders>
              <w:top w:val="nil"/>
              <w:left w:val="single" w:sz="4" w:space="0" w:color="auto"/>
              <w:bottom w:val="single" w:sz="4" w:space="0" w:color="auto"/>
              <w:right w:val="single" w:sz="4" w:space="0" w:color="auto"/>
            </w:tcBorders>
            <w:vAlign w:val="center"/>
            <w:hideMark/>
          </w:tcPr>
          <w:p w14:paraId="4A4F424D" w14:textId="77777777" w:rsidR="000E5DE7" w:rsidRPr="008B3C8B" w:rsidRDefault="000E5DE7" w:rsidP="000E5DE7">
            <w:pPr>
              <w:spacing w:after="0" w:line="240" w:lineRule="auto"/>
              <w:jc w:val="center"/>
              <w:rPr>
                <w:rFonts w:eastAsia="Times New Roman" w:cstheme="minorHAnsi"/>
                <w:color w:val="000000"/>
                <w:sz w:val="20"/>
              </w:rPr>
            </w:pPr>
          </w:p>
        </w:tc>
        <w:tc>
          <w:tcPr>
            <w:tcW w:w="698" w:type="pct"/>
            <w:tcBorders>
              <w:top w:val="nil"/>
              <w:left w:val="nil"/>
              <w:bottom w:val="single" w:sz="4" w:space="0" w:color="auto"/>
              <w:right w:val="single" w:sz="4" w:space="0" w:color="auto"/>
            </w:tcBorders>
            <w:shd w:val="clear" w:color="auto" w:fill="auto"/>
            <w:vAlign w:val="center"/>
            <w:hideMark/>
          </w:tcPr>
          <w:p w14:paraId="5DAF6B99" w14:textId="77777777" w:rsidR="000E5DE7" w:rsidRPr="008B3C8B" w:rsidRDefault="000E5DE7" w:rsidP="000E5DE7">
            <w:pPr>
              <w:spacing w:after="0" w:line="240" w:lineRule="auto"/>
              <w:rPr>
                <w:rFonts w:eastAsia="Times New Roman" w:cstheme="minorHAnsi"/>
                <w:color w:val="000000"/>
                <w:sz w:val="20"/>
              </w:rPr>
            </w:pPr>
            <w:r w:rsidRPr="008B3C8B">
              <w:rPr>
                <w:rFonts w:eastAsia="Times New Roman" w:cstheme="minorHAnsi"/>
                <w:color w:val="000000"/>
                <w:sz w:val="20"/>
              </w:rPr>
              <w:t>Minor repair</w:t>
            </w:r>
          </w:p>
        </w:tc>
        <w:tc>
          <w:tcPr>
            <w:tcW w:w="374" w:type="pct"/>
            <w:tcBorders>
              <w:top w:val="nil"/>
              <w:left w:val="nil"/>
              <w:bottom w:val="single" w:sz="4" w:space="0" w:color="auto"/>
              <w:right w:val="single" w:sz="4" w:space="0" w:color="auto"/>
            </w:tcBorders>
            <w:shd w:val="clear" w:color="auto" w:fill="auto"/>
            <w:noWrap/>
            <w:vAlign w:val="center"/>
            <w:hideMark/>
          </w:tcPr>
          <w:p w14:paraId="2DBFAE71" w14:textId="77777777" w:rsidR="000E5DE7" w:rsidRPr="008B3C8B" w:rsidRDefault="000E5DE7" w:rsidP="000E5DE7">
            <w:pPr>
              <w:spacing w:after="0" w:line="240" w:lineRule="auto"/>
              <w:jc w:val="center"/>
              <w:rPr>
                <w:rFonts w:eastAsia="Times New Roman" w:cstheme="minorHAnsi"/>
                <w:color w:val="000000"/>
                <w:sz w:val="20"/>
              </w:rPr>
            </w:pPr>
          </w:p>
        </w:tc>
        <w:tc>
          <w:tcPr>
            <w:tcW w:w="412" w:type="pct"/>
            <w:tcBorders>
              <w:top w:val="nil"/>
              <w:left w:val="nil"/>
              <w:bottom w:val="single" w:sz="4" w:space="0" w:color="auto"/>
              <w:right w:val="single" w:sz="4" w:space="0" w:color="auto"/>
            </w:tcBorders>
            <w:shd w:val="clear" w:color="auto" w:fill="auto"/>
            <w:noWrap/>
            <w:vAlign w:val="center"/>
            <w:hideMark/>
          </w:tcPr>
          <w:p w14:paraId="2D93E112"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16000</w:t>
            </w:r>
          </w:p>
        </w:tc>
        <w:tc>
          <w:tcPr>
            <w:tcW w:w="412" w:type="pct"/>
            <w:tcBorders>
              <w:top w:val="nil"/>
              <w:left w:val="nil"/>
              <w:bottom w:val="single" w:sz="4" w:space="0" w:color="auto"/>
              <w:right w:val="single" w:sz="4" w:space="0" w:color="auto"/>
            </w:tcBorders>
            <w:shd w:val="clear" w:color="auto" w:fill="auto"/>
            <w:noWrap/>
            <w:vAlign w:val="center"/>
            <w:hideMark/>
          </w:tcPr>
          <w:p w14:paraId="1D2E35F9"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16000</w:t>
            </w:r>
          </w:p>
        </w:tc>
        <w:tc>
          <w:tcPr>
            <w:tcW w:w="407" w:type="pct"/>
            <w:tcBorders>
              <w:top w:val="nil"/>
              <w:left w:val="nil"/>
              <w:bottom w:val="single" w:sz="4" w:space="0" w:color="auto"/>
              <w:right w:val="single" w:sz="4" w:space="0" w:color="auto"/>
            </w:tcBorders>
            <w:shd w:val="clear" w:color="auto" w:fill="auto"/>
            <w:noWrap/>
            <w:vAlign w:val="center"/>
            <w:hideMark/>
          </w:tcPr>
          <w:p w14:paraId="10D96169"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4.5%</w:t>
            </w:r>
          </w:p>
        </w:tc>
        <w:tc>
          <w:tcPr>
            <w:tcW w:w="429" w:type="pct"/>
            <w:tcBorders>
              <w:top w:val="nil"/>
              <w:left w:val="nil"/>
              <w:bottom w:val="single" w:sz="4" w:space="0" w:color="auto"/>
              <w:right w:val="single" w:sz="4" w:space="0" w:color="auto"/>
            </w:tcBorders>
            <w:shd w:val="clear" w:color="auto" w:fill="auto"/>
            <w:noWrap/>
            <w:vAlign w:val="center"/>
            <w:hideMark/>
          </w:tcPr>
          <w:p w14:paraId="7E7AA559"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0.0%</w:t>
            </w:r>
          </w:p>
        </w:tc>
        <w:tc>
          <w:tcPr>
            <w:tcW w:w="351" w:type="pct"/>
            <w:tcBorders>
              <w:top w:val="nil"/>
              <w:left w:val="nil"/>
              <w:bottom w:val="single" w:sz="4" w:space="0" w:color="auto"/>
              <w:right w:val="single" w:sz="4" w:space="0" w:color="auto"/>
            </w:tcBorders>
            <w:shd w:val="clear" w:color="auto" w:fill="auto"/>
            <w:noWrap/>
            <w:vAlign w:val="center"/>
            <w:hideMark/>
          </w:tcPr>
          <w:p w14:paraId="42264DFA"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Y</w:t>
            </w:r>
          </w:p>
        </w:tc>
        <w:tc>
          <w:tcPr>
            <w:tcW w:w="448" w:type="pct"/>
            <w:tcBorders>
              <w:top w:val="nil"/>
              <w:left w:val="nil"/>
              <w:bottom w:val="single" w:sz="4" w:space="0" w:color="auto"/>
              <w:right w:val="single" w:sz="4" w:space="0" w:color="auto"/>
            </w:tcBorders>
            <w:shd w:val="clear" w:color="auto" w:fill="auto"/>
            <w:noWrap/>
            <w:vAlign w:val="center"/>
            <w:hideMark/>
          </w:tcPr>
          <w:p w14:paraId="528A5965"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3</w:t>
            </w:r>
          </w:p>
        </w:tc>
        <w:tc>
          <w:tcPr>
            <w:tcW w:w="458" w:type="pct"/>
            <w:tcBorders>
              <w:top w:val="nil"/>
              <w:left w:val="nil"/>
              <w:bottom w:val="single" w:sz="4" w:space="0" w:color="auto"/>
              <w:right w:val="single" w:sz="4" w:space="0" w:color="auto"/>
            </w:tcBorders>
            <w:shd w:val="clear" w:color="auto" w:fill="auto"/>
            <w:noWrap/>
            <w:vAlign w:val="center"/>
            <w:hideMark/>
          </w:tcPr>
          <w:p w14:paraId="20944EE9"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11.11%</w:t>
            </w:r>
          </w:p>
        </w:tc>
        <w:tc>
          <w:tcPr>
            <w:tcW w:w="429" w:type="pct"/>
            <w:tcBorders>
              <w:top w:val="nil"/>
              <w:left w:val="nil"/>
              <w:bottom w:val="single" w:sz="4" w:space="0" w:color="auto"/>
              <w:right w:val="single" w:sz="4" w:space="0" w:color="auto"/>
            </w:tcBorders>
            <w:shd w:val="clear" w:color="auto" w:fill="auto"/>
            <w:noWrap/>
            <w:vAlign w:val="center"/>
            <w:hideMark/>
          </w:tcPr>
          <w:p w14:paraId="74A4049A"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0.0%</w:t>
            </w:r>
          </w:p>
        </w:tc>
        <w:tc>
          <w:tcPr>
            <w:tcW w:w="360" w:type="pct"/>
            <w:tcBorders>
              <w:top w:val="nil"/>
              <w:left w:val="nil"/>
              <w:bottom w:val="single" w:sz="4" w:space="0" w:color="auto"/>
              <w:right w:val="single" w:sz="4" w:space="0" w:color="auto"/>
            </w:tcBorders>
            <w:shd w:val="clear" w:color="auto" w:fill="auto"/>
            <w:noWrap/>
            <w:vAlign w:val="bottom"/>
            <w:hideMark/>
          </w:tcPr>
          <w:p w14:paraId="53517E7B"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Y</w:t>
            </w:r>
          </w:p>
        </w:tc>
      </w:tr>
      <w:tr w:rsidR="000E5DE7" w:rsidRPr="008B3C8B" w14:paraId="108B4EC8" w14:textId="77777777" w:rsidTr="00D85252">
        <w:trPr>
          <w:trHeight w:val="290"/>
        </w:trPr>
        <w:tc>
          <w:tcPr>
            <w:tcW w:w="221" w:type="pct"/>
            <w:vMerge/>
            <w:tcBorders>
              <w:top w:val="nil"/>
              <w:left w:val="single" w:sz="4" w:space="0" w:color="auto"/>
              <w:bottom w:val="single" w:sz="4" w:space="0" w:color="auto"/>
              <w:right w:val="single" w:sz="4" w:space="0" w:color="auto"/>
            </w:tcBorders>
            <w:vAlign w:val="center"/>
            <w:hideMark/>
          </w:tcPr>
          <w:p w14:paraId="3340E48F" w14:textId="77777777" w:rsidR="000E5DE7" w:rsidRPr="008B3C8B" w:rsidRDefault="000E5DE7" w:rsidP="000E5DE7">
            <w:pPr>
              <w:spacing w:after="0" w:line="240" w:lineRule="auto"/>
              <w:jc w:val="center"/>
              <w:rPr>
                <w:rFonts w:eastAsia="Times New Roman" w:cstheme="minorHAnsi"/>
                <w:color w:val="000000"/>
                <w:sz w:val="20"/>
              </w:rPr>
            </w:pPr>
          </w:p>
        </w:tc>
        <w:tc>
          <w:tcPr>
            <w:tcW w:w="698" w:type="pct"/>
            <w:tcBorders>
              <w:top w:val="nil"/>
              <w:left w:val="nil"/>
              <w:bottom w:val="single" w:sz="4" w:space="0" w:color="auto"/>
              <w:right w:val="single" w:sz="4" w:space="0" w:color="auto"/>
            </w:tcBorders>
            <w:shd w:val="clear" w:color="auto" w:fill="auto"/>
            <w:vAlign w:val="center"/>
            <w:hideMark/>
          </w:tcPr>
          <w:p w14:paraId="5B8CFE1E" w14:textId="77777777" w:rsidR="000E5DE7" w:rsidRPr="008B3C8B" w:rsidRDefault="000E5DE7" w:rsidP="000E5DE7">
            <w:pPr>
              <w:spacing w:after="0" w:line="240" w:lineRule="auto"/>
              <w:rPr>
                <w:rFonts w:eastAsia="Times New Roman" w:cstheme="minorHAnsi"/>
                <w:color w:val="000000"/>
                <w:sz w:val="20"/>
              </w:rPr>
            </w:pPr>
            <w:r w:rsidRPr="008B3C8B">
              <w:rPr>
                <w:rFonts w:eastAsia="Times New Roman" w:cstheme="minorHAnsi"/>
                <w:color w:val="000000"/>
                <w:sz w:val="20"/>
              </w:rPr>
              <w:t>Major Repair</w:t>
            </w:r>
          </w:p>
        </w:tc>
        <w:tc>
          <w:tcPr>
            <w:tcW w:w="374" w:type="pct"/>
            <w:tcBorders>
              <w:top w:val="nil"/>
              <w:left w:val="nil"/>
              <w:bottom w:val="single" w:sz="4" w:space="0" w:color="auto"/>
              <w:right w:val="single" w:sz="4" w:space="0" w:color="auto"/>
            </w:tcBorders>
            <w:shd w:val="clear" w:color="auto" w:fill="auto"/>
            <w:noWrap/>
            <w:vAlign w:val="center"/>
            <w:hideMark/>
          </w:tcPr>
          <w:p w14:paraId="4AFD9944" w14:textId="77777777" w:rsidR="000E5DE7" w:rsidRPr="008B3C8B" w:rsidRDefault="000E5DE7" w:rsidP="000E5DE7">
            <w:pPr>
              <w:spacing w:after="0" w:line="240" w:lineRule="auto"/>
              <w:jc w:val="center"/>
              <w:rPr>
                <w:rFonts w:eastAsia="Times New Roman" w:cstheme="minorHAnsi"/>
                <w:color w:val="000000"/>
                <w:sz w:val="20"/>
              </w:rPr>
            </w:pPr>
          </w:p>
        </w:tc>
        <w:tc>
          <w:tcPr>
            <w:tcW w:w="412" w:type="pct"/>
            <w:tcBorders>
              <w:top w:val="nil"/>
              <w:left w:val="nil"/>
              <w:bottom w:val="single" w:sz="4" w:space="0" w:color="auto"/>
              <w:right w:val="single" w:sz="4" w:space="0" w:color="auto"/>
            </w:tcBorders>
            <w:shd w:val="clear" w:color="auto" w:fill="auto"/>
            <w:noWrap/>
            <w:vAlign w:val="center"/>
            <w:hideMark/>
          </w:tcPr>
          <w:p w14:paraId="7DEDB3C5"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2000</w:t>
            </w:r>
          </w:p>
        </w:tc>
        <w:tc>
          <w:tcPr>
            <w:tcW w:w="412" w:type="pct"/>
            <w:tcBorders>
              <w:top w:val="nil"/>
              <w:left w:val="nil"/>
              <w:bottom w:val="single" w:sz="4" w:space="0" w:color="auto"/>
              <w:right w:val="single" w:sz="4" w:space="0" w:color="auto"/>
            </w:tcBorders>
            <w:shd w:val="clear" w:color="auto" w:fill="auto"/>
            <w:noWrap/>
            <w:vAlign w:val="center"/>
            <w:hideMark/>
          </w:tcPr>
          <w:p w14:paraId="23168641"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2000</w:t>
            </w:r>
          </w:p>
        </w:tc>
        <w:tc>
          <w:tcPr>
            <w:tcW w:w="407" w:type="pct"/>
            <w:tcBorders>
              <w:top w:val="nil"/>
              <w:left w:val="nil"/>
              <w:bottom w:val="single" w:sz="4" w:space="0" w:color="auto"/>
              <w:right w:val="single" w:sz="4" w:space="0" w:color="auto"/>
            </w:tcBorders>
            <w:shd w:val="clear" w:color="auto" w:fill="auto"/>
            <w:noWrap/>
            <w:vAlign w:val="center"/>
            <w:hideMark/>
          </w:tcPr>
          <w:p w14:paraId="32291E7E"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0.6%</w:t>
            </w:r>
          </w:p>
        </w:tc>
        <w:tc>
          <w:tcPr>
            <w:tcW w:w="429" w:type="pct"/>
            <w:tcBorders>
              <w:top w:val="nil"/>
              <w:left w:val="nil"/>
              <w:bottom w:val="single" w:sz="4" w:space="0" w:color="auto"/>
              <w:right w:val="single" w:sz="4" w:space="0" w:color="auto"/>
            </w:tcBorders>
            <w:shd w:val="clear" w:color="auto" w:fill="auto"/>
            <w:noWrap/>
            <w:vAlign w:val="center"/>
            <w:hideMark/>
          </w:tcPr>
          <w:p w14:paraId="6E83880F"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0.0%</w:t>
            </w:r>
          </w:p>
        </w:tc>
        <w:tc>
          <w:tcPr>
            <w:tcW w:w="351" w:type="pct"/>
            <w:tcBorders>
              <w:top w:val="nil"/>
              <w:left w:val="nil"/>
              <w:bottom w:val="single" w:sz="4" w:space="0" w:color="auto"/>
              <w:right w:val="single" w:sz="4" w:space="0" w:color="auto"/>
            </w:tcBorders>
            <w:shd w:val="clear" w:color="auto" w:fill="auto"/>
            <w:noWrap/>
            <w:vAlign w:val="center"/>
            <w:hideMark/>
          </w:tcPr>
          <w:p w14:paraId="4707A1CF"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Y</w:t>
            </w:r>
          </w:p>
        </w:tc>
        <w:tc>
          <w:tcPr>
            <w:tcW w:w="448" w:type="pct"/>
            <w:tcBorders>
              <w:top w:val="nil"/>
              <w:left w:val="nil"/>
              <w:bottom w:val="single" w:sz="4" w:space="0" w:color="auto"/>
              <w:right w:val="single" w:sz="4" w:space="0" w:color="auto"/>
            </w:tcBorders>
            <w:shd w:val="clear" w:color="auto" w:fill="auto"/>
            <w:noWrap/>
            <w:vAlign w:val="center"/>
            <w:hideMark/>
          </w:tcPr>
          <w:p w14:paraId="0AD74D81"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1</w:t>
            </w:r>
          </w:p>
        </w:tc>
        <w:tc>
          <w:tcPr>
            <w:tcW w:w="458" w:type="pct"/>
            <w:tcBorders>
              <w:top w:val="nil"/>
              <w:left w:val="nil"/>
              <w:bottom w:val="single" w:sz="4" w:space="0" w:color="auto"/>
              <w:right w:val="single" w:sz="4" w:space="0" w:color="auto"/>
            </w:tcBorders>
            <w:shd w:val="clear" w:color="auto" w:fill="auto"/>
            <w:noWrap/>
            <w:vAlign w:val="center"/>
            <w:hideMark/>
          </w:tcPr>
          <w:p w14:paraId="00C51666"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3.70%</w:t>
            </w:r>
          </w:p>
        </w:tc>
        <w:tc>
          <w:tcPr>
            <w:tcW w:w="429" w:type="pct"/>
            <w:tcBorders>
              <w:top w:val="nil"/>
              <w:left w:val="nil"/>
              <w:bottom w:val="single" w:sz="4" w:space="0" w:color="auto"/>
              <w:right w:val="single" w:sz="4" w:space="0" w:color="auto"/>
            </w:tcBorders>
            <w:shd w:val="clear" w:color="auto" w:fill="auto"/>
            <w:noWrap/>
            <w:vAlign w:val="center"/>
            <w:hideMark/>
          </w:tcPr>
          <w:p w14:paraId="23F8F3F0"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0.0%</w:t>
            </w:r>
          </w:p>
        </w:tc>
        <w:tc>
          <w:tcPr>
            <w:tcW w:w="360" w:type="pct"/>
            <w:tcBorders>
              <w:top w:val="nil"/>
              <w:left w:val="nil"/>
              <w:bottom w:val="single" w:sz="4" w:space="0" w:color="auto"/>
              <w:right w:val="single" w:sz="4" w:space="0" w:color="auto"/>
            </w:tcBorders>
            <w:shd w:val="clear" w:color="auto" w:fill="auto"/>
            <w:noWrap/>
            <w:vAlign w:val="bottom"/>
            <w:hideMark/>
          </w:tcPr>
          <w:p w14:paraId="20B31076"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Y</w:t>
            </w:r>
          </w:p>
        </w:tc>
      </w:tr>
      <w:tr w:rsidR="000E5DE7" w:rsidRPr="008B3C8B" w14:paraId="79D6230E" w14:textId="77777777" w:rsidTr="00D85252">
        <w:trPr>
          <w:trHeight w:val="290"/>
        </w:trPr>
        <w:tc>
          <w:tcPr>
            <w:tcW w:w="221" w:type="pct"/>
            <w:vMerge/>
            <w:tcBorders>
              <w:top w:val="nil"/>
              <w:left w:val="single" w:sz="4" w:space="0" w:color="auto"/>
              <w:bottom w:val="single" w:sz="4" w:space="0" w:color="auto"/>
              <w:right w:val="single" w:sz="4" w:space="0" w:color="auto"/>
            </w:tcBorders>
            <w:vAlign w:val="center"/>
            <w:hideMark/>
          </w:tcPr>
          <w:p w14:paraId="4B5A0A90" w14:textId="77777777" w:rsidR="000E5DE7" w:rsidRPr="008B3C8B" w:rsidRDefault="000E5DE7" w:rsidP="000E5DE7">
            <w:pPr>
              <w:spacing w:after="0" w:line="240" w:lineRule="auto"/>
              <w:jc w:val="center"/>
              <w:rPr>
                <w:rFonts w:eastAsia="Times New Roman" w:cstheme="minorHAnsi"/>
                <w:color w:val="000000"/>
                <w:sz w:val="20"/>
              </w:rPr>
            </w:pPr>
          </w:p>
        </w:tc>
        <w:tc>
          <w:tcPr>
            <w:tcW w:w="698" w:type="pct"/>
            <w:tcBorders>
              <w:top w:val="nil"/>
              <w:left w:val="nil"/>
              <w:bottom w:val="single" w:sz="4" w:space="0" w:color="auto"/>
              <w:right w:val="single" w:sz="4" w:space="0" w:color="auto"/>
            </w:tcBorders>
            <w:shd w:val="clear" w:color="auto" w:fill="auto"/>
            <w:vAlign w:val="center"/>
            <w:hideMark/>
          </w:tcPr>
          <w:p w14:paraId="58540579" w14:textId="77777777" w:rsidR="000E5DE7" w:rsidRPr="008B3C8B" w:rsidRDefault="000E5DE7" w:rsidP="000E5DE7">
            <w:pPr>
              <w:spacing w:after="0" w:line="240" w:lineRule="auto"/>
              <w:rPr>
                <w:rFonts w:eastAsia="Times New Roman" w:cstheme="minorHAnsi"/>
                <w:color w:val="000000"/>
                <w:sz w:val="20"/>
              </w:rPr>
            </w:pPr>
            <w:r w:rsidRPr="008B3C8B">
              <w:rPr>
                <w:rFonts w:eastAsia="Times New Roman" w:cstheme="minorHAnsi"/>
                <w:color w:val="000000"/>
                <w:sz w:val="20"/>
              </w:rPr>
              <w:t>Re construction</w:t>
            </w:r>
          </w:p>
        </w:tc>
        <w:tc>
          <w:tcPr>
            <w:tcW w:w="374" w:type="pct"/>
            <w:tcBorders>
              <w:top w:val="nil"/>
              <w:left w:val="nil"/>
              <w:bottom w:val="single" w:sz="4" w:space="0" w:color="auto"/>
              <w:right w:val="single" w:sz="4" w:space="0" w:color="auto"/>
            </w:tcBorders>
            <w:shd w:val="clear" w:color="auto" w:fill="auto"/>
            <w:noWrap/>
            <w:vAlign w:val="center"/>
            <w:hideMark/>
          </w:tcPr>
          <w:p w14:paraId="2A62DC4F" w14:textId="77777777" w:rsidR="000E5DE7" w:rsidRPr="008B3C8B" w:rsidRDefault="000E5DE7" w:rsidP="000E5DE7">
            <w:pPr>
              <w:spacing w:after="0" w:line="240" w:lineRule="auto"/>
              <w:jc w:val="center"/>
              <w:rPr>
                <w:rFonts w:eastAsia="Times New Roman" w:cstheme="minorHAnsi"/>
                <w:color w:val="000000"/>
                <w:sz w:val="20"/>
              </w:rPr>
            </w:pPr>
          </w:p>
        </w:tc>
        <w:tc>
          <w:tcPr>
            <w:tcW w:w="412" w:type="pct"/>
            <w:tcBorders>
              <w:top w:val="nil"/>
              <w:left w:val="nil"/>
              <w:bottom w:val="single" w:sz="4" w:space="0" w:color="auto"/>
              <w:right w:val="single" w:sz="4" w:space="0" w:color="auto"/>
            </w:tcBorders>
            <w:shd w:val="clear" w:color="auto" w:fill="auto"/>
            <w:noWrap/>
            <w:vAlign w:val="center"/>
            <w:hideMark/>
          </w:tcPr>
          <w:p w14:paraId="2DAA8503"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1900</w:t>
            </w:r>
          </w:p>
        </w:tc>
        <w:tc>
          <w:tcPr>
            <w:tcW w:w="412" w:type="pct"/>
            <w:tcBorders>
              <w:top w:val="nil"/>
              <w:left w:val="nil"/>
              <w:bottom w:val="single" w:sz="4" w:space="0" w:color="auto"/>
              <w:right w:val="single" w:sz="4" w:space="0" w:color="auto"/>
            </w:tcBorders>
            <w:shd w:val="clear" w:color="auto" w:fill="auto"/>
            <w:noWrap/>
            <w:vAlign w:val="center"/>
            <w:hideMark/>
          </w:tcPr>
          <w:p w14:paraId="01BD946B"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1900</w:t>
            </w:r>
          </w:p>
        </w:tc>
        <w:tc>
          <w:tcPr>
            <w:tcW w:w="407" w:type="pct"/>
            <w:tcBorders>
              <w:top w:val="nil"/>
              <w:left w:val="nil"/>
              <w:bottom w:val="single" w:sz="4" w:space="0" w:color="auto"/>
              <w:right w:val="single" w:sz="4" w:space="0" w:color="auto"/>
            </w:tcBorders>
            <w:shd w:val="clear" w:color="auto" w:fill="auto"/>
            <w:noWrap/>
            <w:vAlign w:val="center"/>
            <w:hideMark/>
          </w:tcPr>
          <w:p w14:paraId="60F3758E"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0.5%</w:t>
            </w:r>
          </w:p>
        </w:tc>
        <w:tc>
          <w:tcPr>
            <w:tcW w:w="429" w:type="pct"/>
            <w:tcBorders>
              <w:top w:val="nil"/>
              <w:left w:val="nil"/>
              <w:bottom w:val="single" w:sz="4" w:space="0" w:color="auto"/>
              <w:right w:val="single" w:sz="4" w:space="0" w:color="auto"/>
            </w:tcBorders>
            <w:shd w:val="clear" w:color="auto" w:fill="auto"/>
            <w:noWrap/>
            <w:vAlign w:val="center"/>
            <w:hideMark/>
          </w:tcPr>
          <w:p w14:paraId="76F1BAA0"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0.0%</w:t>
            </w:r>
          </w:p>
        </w:tc>
        <w:tc>
          <w:tcPr>
            <w:tcW w:w="351" w:type="pct"/>
            <w:tcBorders>
              <w:top w:val="nil"/>
              <w:left w:val="nil"/>
              <w:bottom w:val="single" w:sz="4" w:space="0" w:color="auto"/>
              <w:right w:val="single" w:sz="4" w:space="0" w:color="auto"/>
            </w:tcBorders>
            <w:shd w:val="clear" w:color="auto" w:fill="auto"/>
            <w:noWrap/>
            <w:vAlign w:val="center"/>
            <w:hideMark/>
          </w:tcPr>
          <w:p w14:paraId="32918E80"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Y</w:t>
            </w:r>
          </w:p>
        </w:tc>
        <w:tc>
          <w:tcPr>
            <w:tcW w:w="448" w:type="pct"/>
            <w:tcBorders>
              <w:top w:val="nil"/>
              <w:left w:val="nil"/>
              <w:bottom w:val="single" w:sz="4" w:space="0" w:color="auto"/>
              <w:right w:val="single" w:sz="4" w:space="0" w:color="auto"/>
            </w:tcBorders>
            <w:shd w:val="clear" w:color="auto" w:fill="auto"/>
            <w:noWrap/>
            <w:vAlign w:val="center"/>
            <w:hideMark/>
          </w:tcPr>
          <w:p w14:paraId="1514A071"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1</w:t>
            </w:r>
          </w:p>
        </w:tc>
        <w:tc>
          <w:tcPr>
            <w:tcW w:w="458" w:type="pct"/>
            <w:tcBorders>
              <w:top w:val="nil"/>
              <w:left w:val="nil"/>
              <w:bottom w:val="single" w:sz="4" w:space="0" w:color="auto"/>
              <w:right w:val="single" w:sz="4" w:space="0" w:color="auto"/>
            </w:tcBorders>
            <w:shd w:val="clear" w:color="auto" w:fill="auto"/>
            <w:noWrap/>
            <w:vAlign w:val="center"/>
            <w:hideMark/>
          </w:tcPr>
          <w:p w14:paraId="535BBDA8"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3.70%</w:t>
            </w:r>
          </w:p>
        </w:tc>
        <w:tc>
          <w:tcPr>
            <w:tcW w:w="429" w:type="pct"/>
            <w:tcBorders>
              <w:top w:val="nil"/>
              <w:left w:val="nil"/>
              <w:bottom w:val="single" w:sz="4" w:space="0" w:color="auto"/>
              <w:right w:val="single" w:sz="4" w:space="0" w:color="auto"/>
            </w:tcBorders>
            <w:shd w:val="clear" w:color="auto" w:fill="auto"/>
            <w:noWrap/>
            <w:vAlign w:val="center"/>
            <w:hideMark/>
          </w:tcPr>
          <w:p w14:paraId="0187AF20"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0.0%</w:t>
            </w:r>
          </w:p>
        </w:tc>
        <w:tc>
          <w:tcPr>
            <w:tcW w:w="360" w:type="pct"/>
            <w:tcBorders>
              <w:top w:val="nil"/>
              <w:left w:val="nil"/>
              <w:bottom w:val="single" w:sz="4" w:space="0" w:color="auto"/>
              <w:right w:val="single" w:sz="4" w:space="0" w:color="auto"/>
            </w:tcBorders>
            <w:shd w:val="clear" w:color="auto" w:fill="auto"/>
            <w:noWrap/>
            <w:vAlign w:val="bottom"/>
            <w:hideMark/>
          </w:tcPr>
          <w:p w14:paraId="4D5610FA"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Y</w:t>
            </w:r>
          </w:p>
        </w:tc>
      </w:tr>
      <w:tr w:rsidR="000E5DE7" w:rsidRPr="008B3C8B" w14:paraId="6D8A3C67" w14:textId="77777777" w:rsidTr="00D85252">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270BCC65"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2</w:t>
            </w:r>
          </w:p>
        </w:tc>
        <w:tc>
          <w:tcPr>
            <w:tcW w:w="698" w:type="pct"/>
            <w:tcBorders>
              <w:top w:val="nil"/>
              <w:left w:val="nil"/>
              <w:bottom w:val="single" w:sz="4" w:space="0" w:color="auto"/>
              <w:right w:val="single" w:sz="4" w:space="0" w:color="auto"/>
            </w:tcBorders>
            <w:shd w:val="clear" w:color="auto" w:fill="auto"/>
            <w:vAlign w:val="center"/>
            <w:hideMark/>
          </w:tcPr>
          <w:p w14:paraId="0AACFF5C" w14:textId="77777777" w:rsidR="000E5DE7" w:rsidRPr="008B3C8B" w:rsidRDefault="000E5DE7" w:rsidP="000E5DE7">
            <w:pPr>
              <w:spacing w:after="0" w:line="240" w:lineRule="auto"/>
              <w:rPr>
                <w:rFonts w:eastAsia="Times New Roman" w:cstheme="minorHAnsi"/>
                <w:color w:val="000000"/>
                <w:sz w:val="20"/>
              </w:rPr>
            </w:pPr>
            <w:r w:rsidRPr="008B3C8B">
              <w:rPr>
                <w:rFonts w:eastAsia="Times New Roman" w:cstheme="minorHAnsi"/>
                <w:color w:val="000000"/>
                <w:sz w:val="20"/>
              </w:rPr>
              <w:t>Total</w:t>
            </w:r>
          </w:p>
        </w:tc>
        <w:tc>
          <w:tcPr>
            <w:tcW w:w="374" w:type="pct"/>
            <w:tcBorders>
              <w:top w:val="nil"/>
              <w:left w:val="nil"/>
              <w:bottom w:val="single" w:sz="4" w:space="0" w:color="auto"/>
              <w:right w:val="single" w:sz="4" w:space="0" w:color="auto"/>
            </w:tcBorders>
            <w:shd w:val="clear" w:color="auto" w:fill="auto"/>
            <w:noWrap/>
            <w:vAlign w:val="center"/>
            <w:hideMark/>
          </w:tcPr>
          <w:p w14:paraId="29CD1689"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67000</w:t>
            </w:r>
          </w:p>
        </w:tc>
        <w:tc>
          <w:tcPr>
            <w:tcW w:w="412" w:type="pct"/>
            <w:tcBorders>
              <w:top w:val="nil"/>
              <w:left w:val="nil"/>
              <w:bottom w:val="single" w:sz="4" w:space="0" w:color="auto"/>
              <w:right w:val="single" w:sz="4" w:space="0" w:color="auto"/>
            </w:tcBorders>
            <w:shd w:val="clear" w:color="auto" w:fill="auto"/>
            <w:noWrap/>
            <w:vAlign w:val="center"/>
            <w:hideMark/>
          </w:tcPr>
          <w:p w14:paraId="3BE63C65"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289900</w:t>
            </w:r>
          </w:p>
        </w:tc>
        <w:tc>
          <w:tcPr>
            <w:tcW w:w="412" w:type="pct"/>
            <w:tcBorders>
              <w:top w:val="nil"/>
              <w:left w:val="nil"/>
              <w:bottom w:val="single" w:sz="4" w:space="0" w:color="auto"/>
              <w:right w:val="single" w:sz="4" w:space="0" w:color="auto"/>
            </w:tcBorders>
            <w:shd w:val="clear" w:color="auto" w:fill="auto"/>
            <w:noWrap/>
            <w:vAlign w:val="center"/>
            <w:hideMark/>
          </w:tcPr>
          <w:p w14:paraId="0AA7B221"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356900</w:t>
            </w:r>
          </w:p>
        </w:tc>
        <w:tc>
          <w:tcPr>
            <w:tcW w:w="407" w:type="pct"/>
            <w:tcBorders>
              <w:top w:val="nil"/>
              <w:left w:val="nil"/>
              <w:bottom w:val="single" w:sz="4" w:space="0" w:color="auto"/>
              <w:right w:val="single" w:sz="4" w:space="0" w:color="auto"/>
            </w:tcBorders>
            <w:shd w:val="clear" w:color="auto" w:fill="auto"/>
            <w:noWrap/>
            <w:vAlign w:val="center"/>
            <w:hideMark/>
          </w:tcPr>
          <w:p w14:paraId="5E6961BF"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100.0%</w:t>
            </w:r>
          </w:p>
        </w:tc>
        <w:tc>
          <w:tcPr>
            <w:tcW w:w="429" w:type="pct"/>
            <w:tcBorders>
              <w:top w:val="nil"/>
              <w:left w:val="nil"/>
              <w:bottom w:val="single" w:sz="4" w:space="0" w:color="auto"/>
              <w:right w:val="single" w:sz="4" w:space="0" w:color="auto"/>
            </w:tcBorders>
            <w:shd w:val="clear" w:color="auto" w:fill="auto"/>
            <w:noWrap/>
            <w:vAlign w:val="center"/>
            <w:hideMark/>
          </w:tcPr>
          <w:p w14:paraId="0BD7BA5A" w14:textId="77777777" w:rsidR="000E5DE7" w:rsidRPr="008B3C8B" w:rsidRDefault="000E5DE7" w:rsidP="000E5DE7">
            <w:pPr>
              <w:spacing w:after="0" w:line="240" w:lineRule="auto"/>
              <w:jc w:val="center"/>
              <w:rPr>
                <w:rFonts w:eastAsia="Times New Roman" w:cstheme="minorHAnsi"/>
                <w:color w:val="000000"/>
                <w:sz w:val="20"/>
              </w:rPr>
            </w:pPr>
          </w:p>
        </w:tc>
        <w:tc>
          <w:tcPr>
            <w:tcW w:w="351" w:type="pct"/>
            <w:tcBorders>
              <w:top w:val="nil"/>
              <w:left w:val="nil"/>
              <w:bottom w:val="single" w:sz="4" w:space="0" w:color="auto"/>
              <w:right w:val="single" w:sz="4" w:space="0" w:color="auto"/>
            </w:tcBorders>
            <w:shd w:val="clear" w:color="auto" w:fill="auto"/>
            <w:noWrap/>
            <w:vAlign w:val="center"/>
            <w:hideMark/>
          </w:tcPr>
          <w:p w14:paraId="6E14B9A0" w14:textId="77777777" w:rsidR="000E5DE7" w:rsidRPr="008B3C8B" w:rsidRDefault="000E5DE7" w:rsidP="000E5DE7">
            <w:pPr>
              <w:spacing w:after="0" w:line="240" w:lineRule="auto"/>
              <w:jc w:val="center"/>
              <w:rPr>
                <w:rFonts w:eastAsia="Times New Roman" w:cstheme="minorHAnsi"/>
                <w:color w:val="000000"/>
                <w:sz w:val="20"/>
              </w:rPr>
            </w:pPr>
          </w:p>
        </w:tc>
        <w:tc>
          <w:tcPr>
            <w:tcW w:w="448" w:type="pct"/>
            <w:tcBorders>
              <w:top w:val="nil"/>
              <w:left w:val="nil"/>
              <w:bottom w:val="single" w:sz="4" w:space="0" w:color="auto"/>
              <w:right w:val="single" w:sz="4" w:space="0" w:color="auto"/>
            </w:tcBorders>
            <w:shd w:val="clear" w:color="auto" w:fill="auto"/>
            <w:noWrap/>
            <w:vAlign w:val="center"/>
            <w:hideMark/>
          </w:tcPr>
          <w:p w14:paraId="2C223267"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27</w:t>
            </w:r>
          </w:p>
        </w:tc>
        <w:tc>
          <w:tcPr>
            <w:tcW w:w="458" w:type="pct"/>
            <w:tcBorders>
              <w:top w:val="nil"/>
              <w:left w:val="nil"/>
              <w:bottom w:val="single" w:sz="4" w:space="0" w:color="auto"/>
              <w:right w:val="single" w:sz="4" w:space="0" w:color="auto"/>
            </w:tcBorders>
            <w:shd w:val="clear" w:color="auto" w:fill="auto"/>
            <w:noWrap/>
            <w:vAlign w:val="center"/>
            <w:hideMark/>
          </w:tcPr>
          <w:p w14:paraId="36F455E3" w14:textId="77777777" w:rsidR="000E5DE7" w:rsidRPr="008B3C8B" w:rsidRDefault="000E5DE7" w:rsidP="000E5DE7">
            <w:pPr>
              <w:spacing w:after="0" w:line="240" w:lineRule="auto"/>
              <w:jc w:val="center"/>
              <w:rPr>
                <w:rFonts w:eastAsia="Times New Roman" w:cstheme="minorHAnsi"/>
                <w:color w:val="000000"/>
                <w:sz w:val="20"/>
              </w:rPr>
            </w:pPr>
            <w:r w:rsidRPr="008B3C8B">
              <w:rPr>
                <w:rFonts w:eastAsia="Times New Roman" w:cstheme="minorHAnsi"/>
                <w:color w:val="000000"/>
                <w:sz w:val="20"/>
              </w:rPr>
              <w:t>100.00%</w:t>
            </w:r>
          </w:p>
        </w:tc>
        <w:tc>
          <w:tcPr>
            <w:tcW w:w="429" w:type="pct"/>
            <w:tcBorders>
              <w:top w:val="nil"/>
              <w:left w:val="nil"/>
              <w:bottom w:val="single" w:sz="4" w:space="0" w:color="auto"/>
              <w:right w:val="single" w:sz="4" w:space="0" w:color="auto"/>
            </w:tcBorders>
            <w:shd w:val="clear" w:color="auto" w:fill="auto"/>
            <w:noWrap/>
            <w:vAlign w:val="center"/>
            <w:hideMark/>
          </w:tcPr>
          <w:p w14:paraId="568FAF58" w14:textId="77777777" w:rsidR="000E5DE7" w:rsidRPr="008B3C8B" w:rsidRDefault="000E5DE7" w:rsidP="000E5DE7">
            <w:pPr>
              <w:spacing w:after="0" w:line="240" w:lineRule="auto"/>
              <w:jc w:val="center"/>
              <w:rPr>
                <w:rFonts w:eastAsia="Times New Roman" w:cstheme="minorHAnsi"/>
                <w:color w:val="000000"/>
                <w:sz w:val="20"/>
              </w:rPr>
            </w:pPr>
          </w:p>
        </w:tc>
        <w:tc>
          <w:tcPr>
            <w:tcW w:w="360" w:type="pct"/>
            <w:tcBorders>
              <w:top w:val="nil"/>
              <w:left w:val="nil"/>
              <w:bottom w:val="single" w:sz="4" w:space="0" w:color="auto"/>
              <w:right w:val="single" w:sz="4" w:space="0" w:color="auto"/>
            </w:tcBorders>
            <w:shd w:val="clear" w:color="auto" w:fill="auto"/>
            <w:noWrap/>
            <w:vAlign w:val="bottom"/>
            <w:hideMark/>
          </w:tcPr>
          <w:p w14:paraId="6146A08D" w14:textId="77777777" w:rsidR="000E5DE7" w:rsidRPr="008B3C8B" w:rsidRDefault="000E5DE7" w:rsidP="000E5DE7">
            <w:pPr>
              <w:spacing w:after="0" w:line="240" w:lineRule="auto"/>
              <w:rPr>
                <w:rFonts w:eastAsia="Times New Roman" w:cstheme="minorHAnsi"/>
                <w:color w:val="000000"/>
                <w:sz w:val="20"/>
              </w:rPr>
            </w:pPr>
            <w:r w:rsidRPr="008B3C8B">
              <w:rPr>
                <w:rFonts w:eastAsia="Times New Roman" w:cstheme="minorHAnsi"/>
                <w:color w:val="000000"/>
                <w:sz w:val="20"/>
              </w:rPr>
              <w:t> </w:t>
            </w:r>
          </w:p>
        </w:tc>
      </w:tr>
    </w:tbl>
    <w:p w14:paraId="5BC63C4F" w14:textId="365D4EF4" w:rsidR="003C6544" w:rsidRPr="008B3C8B" w:rsidRDefault="003C6544" w:rsidP="003C6544">
      <w:pPr>
        <w:spacing w:after="0"/>
      </w:pPr>
    </w:p>
    <w:p w14:paraId="30D4CE46" w14:textId="77777777" w:rsidR="000024E4" w:rsidRPr="008B3C8B" w:rsidRDefault="000024E4" w:rsidP="000024E4">
      <w:pPr>
        <w:pStyle w:val="Heading1"/>
        <w:numPr>
          <w:ilvl w:val="2"/>
          <w:numId w:val="24"/>
        </w:numPr>
        <w:ind w:hanging="774"/>
        <w:rPr>
          <w:rFonts w:asciiTheme="minorHAnsi" w:hAnsiTheme="minorHAnsi" w:cstheme="minorHAnsi"/>
          <w:b/>
          <w:bCs/>
          <w:color w:val="000000" w:themeColor="text1"/>
          <w:sz w:val="22"/>
          <w:szCs w:val="22"/>
        </w:rPr>
      </w:pPr>
      <w:bookmarkStart w:id="164" w:name="_Toc9508949"/>
      <w:bookmarkStart w:id="165" w:name="_Toc11666170"/>
      <w:r w:rsidRPr="008B3C8B">
        <w:rPr>
          <w:rFonts w:asciiTheme="minorHAnsi" w:hAnsiTheme="minorHAnsi" w:cstheme="minorHAnsi"/>
          <w:b/>
          <w:bCs/>
          <w:color w:val="000000" w:themeColor="text1"/>
          <w:sz w:val="22"/>
          <w:szCs w:val="22"/>
        </w:rPr>
        <w:t>LEAKAGE CONDITION ASSESSMENT OF PIPELINE</w:t>
      </w:r>
      <w:bookmarkEnd w:id="164"/>
      <w:bookmarkEnd w:id="165"/>
    </w:p>
    <w:p w14:paraId="6EFA2699" w14:textId="77777777" w:rsidR="000024E4" w:rsidRPr="008B3C8B" w:rsidRDefault="000024E4" w:rsidP="000024E4"/>
    <w:tbl>
      <w:tblPr>
        <w:tblStyle w:val="TableGrid"/>
        <w:tblW w:w="10062" w:type="dxa"/>
        <w:tblLook w:val="04A0" w:firstRow="1" w:lastRow="0" w:firstColumn="1" w:lastColumn="0" w:noHBand="0" w:noVBand="1"/>
      </w:tblPr>
      <w:tblGrid>
        <w:gridCol w:w="960"/>
        <w:gridCol w:w="2829"/>
        <w:gridCol w:w="1260"/>
        <w:gridCol w:w="1287"/>
        <w:gridCol w:w="1242"/>
        <w:gridCol w:w="1017"/>
        <w:gridCol w:w="1467"/>
      </w:tblGrid>
      <w:tr w:rsidR="00EE1AD8" w:rsidRPr="008B3C8B" w14:paraId="55429BCD" w14:textId="77777777" w:rsidTr="00EE1AD8">
        <w:trPr>
          <w:trHeight w:val="590"/>
        </w:trPr>
        <w:tc>
          <w:tcPr>
            <w:tcW w:w="960" w:type="dxa"/>
            <w:tcBorders>
              <w:top w:val="single" w:sz="4" w:space="0" w:color="auto"/>
              <w:left w:val="single" w:sz="4" w:space="0" w:color="auto"/>
              <w:bottom w:val="single" w:sz="4" w:space="0" w:color="auto"/>
              <w:right w:val="single" w:sz="4" w:space="0" w:color="auto"/>
            </w:tcBorders>
            <w:hideMark/>
          </w:tcPr>
          <w:p w14:paraId="0B4F7D84" w14:textId="77777777" w:rsidR="00EE1AD8" w:rsidRPr="008B3C8B" w:rsidRDefault="00EE1AD8">
            <w:pPr>
              <w:rPr>
                <w:b/>
                <w:bCs/>
              </w:rPr>
            </w:pPr>
            <w:bookmarkStart w:id="166" w:name="RANGE!C5"/>
            <w:bookmarkStart w:id="167" w:name="_Hlk9503646" w:colFirst="1" w:colLast="6"/>
            <w:proofErr w:type="gramStart"/>
            <w:r w:rsidRPr="008B3C8B">
              <w:rPr>
                <w:b/>
                <w:bCs/>
              </w:rPr>
              <w:t>S.N</w:t>
            </w:r>
            <w:bookmarkEnd w:id="166"/>
            <w:proofErr w:type="gramEnd"/>
          </w:p>
        </w:tc>
        <w:tc>
          <w:tcPr>
            <w:tcW w:w="2829" w:type="dxa"/>
            <w:tcBorders>
              <w:top w:val="single" w:sz="4" w:space="0" w:color="auto"/>
              <w:left w:val="single" w:sz="4" w:space="0" w:color="auto"/>
              <w:bottom w:val="single" w:sz="4" w:space="0" w:color="auto"/>
              <w:right w:val="single" w:sz="4" w:space="0" w:color="auto"/>
            </w:tcBorders>
            <w:hideMark/>
          </w:tcPr>
          <w:p w14:paraId="038ED73F" w14:textId="438E2309" w:rsidR="00EE1AD8" w:rsidRPr="008B3C8B" w:rsidRDefault="00EE1AD8">
            <w:pPr>
              <w:rPr>
                <w:b/>
                <w:bCs/>
              </w:rPr>
            </w:pPr>
            <w:r w:rsidRPr="008B3C8B">
              <w:rPr>
                <w:b/>
                <w:bCs/>
              </w:rPr>
              <w:t>Total number of Schemes</w:t>
            </w:r>
          </w:p>
        </w:tc>
        <w:tc>
          <w:tcPr>
            <w:tcW w:w="1260" w:type="dxa"/>
            <w:tcBorders>
              <w:top w:val="single" w:sz="4" w:space="0" w:color="auto"/>
              <w:left w:val="single" w:sz="4" w:space="0" w:color="auto"/>
              <w:bottom w:val="single" w:sz="4" w:space="0" w:color="auto"/>
              <w:right w:val="single" w:sz="4" w:space="0" w:color="auto"/>
            </w:tcBorders>
            <w:hideMark/>
          </w:tcPr>
          <w:p w14:paraId="19E43866" w14:textId="77777777" w:rsidR="00EE1AD8" w:rsidRPr="008B3C8B" w:rsidRDefault="00EE1AD8">
            <w:pPr>
              <w:rPr>
                <w:b/>
                <w:bCs/>
              </w:rPr>
            </w:pPr>
            <w:r w:rsidRPr="008B3C8B">
              <w:rPr>
                <w:b/>
                <w:bCs/>
              </w:rPr>
              <w:t>Length (Km)</w:t>
            </w:r>
          </w:p>
        </w:tc>
        <w:tc>
          <w:tcPr>
            <w:tcW w:w="1287" w:type="dxa"/>
            <w:tcBorders>
              <w:top w:val="single" w:sz="4" w:space="0" w:color="auto"/>
              <w:left w:val="single" w:sz="4" w:space="0" w:color="auto"/>
              <w:bottom w:val="single" w:sz="4" w:space="0" w:color="auto"/>
              <w:right w:val="single" w:sz="4" w:space="0" w:color="auto"/>
            </w:tcBorders>
            <w:hideMark/>
          </w:tcPr>
          <w:p w14:paraId="6354507C" w14:textId="77777777" w:rsidR="00EE1AD8" w:rsidRPr="008B3C8B" w:rsidRDefault="00EE1AD8">
            <w:pPr>
              <w:rPr>
                <w:b/>
                <w:bCs/>
              </w:rPr>
            </w:pPr>
            <w:r w:rsidRPr="008B3C8B">
              <w:rPr>
                <w:b/>
                <w:bCs/>
              </w:rPr>
              <w:t>No. of leakages</w:t>
            </w:r>
          </w:p>
        </w:tc>
        <w:tc>
          <w:tcPr>
            <w:tcW w:w="1242" w:type="dxa"/>
            <w:tcBorders>
              <w:top w:val="single" w:sz="4" w:space="0" w:color="auto"/>
              <w:left w:val="single" w:sz="4" w:space="0" w:color="auto"/>
              <w:bottom w:val="single" w:sz="4" w:space="0" w:color="auto"/>
              <w:right w:val="single" w:sz="4" w:space="0" w:color="auto"/>
            </w:tcBorders>
            <w:hideMark/>
          </w:tcPr>
          <w:p w14:paraId="34A07E10" w14:textId="77777777" w:rsidR="00EE1AD8" w:rsidRPr="008B3C8B" w:rsidRDefault="00EE1AD8">
            <w:pPr>
              <w:rPr>
                <w:b/>
                <w:bCs/>
              </w:rPr>
            </w:pPr>
            <w:r w:rsidRPr="008B3C8B">
              <w:rPr>
                <w:b/>
                <w:bCs/>
              </w:rPr>
              <w:t>Leakages Per 2 km</w:t>
            </w:r>
          </w:p>
        </w:tc>
        <w:tc>
          <w:tcPr>
            <w:tcW w:w="1017" w:type="dxa"/>
            <w:tcBorders>
              <w:top w:val="single" w:sz="4" w:space="0" w:color="auto"/>
              <w:left w:val="single" w:sz="4" w:space="0" w:color="auto"/>
              <w:bottom w:val="single" w:sz="4" w:space="0" w:color="auto"/>
              <w:right w:val="single" w:sz="4" w:space="0" w:color="auto"/>
            </w:tcBorders>
            <w:hideMark/>
          </w:tcPr>
          <w:p w14:paraId="0C10FD90" w14:textId="77777777" w:rsidR="00EE1AD8" w:rsidRPr="008B3C8B" w:rsidRDefault="00EE1AD8">
            <w:pPr>
              <w:rPr>
                <w:b/>
                <w:bCs/>
              </w:rPr>
            </w:pPr>
            <w:r w:rsidRPr="008B3C8B">
              <w:rPr>
                <w:b/>
                <w:bCs/>
              </w:rPr>
              <w:t>Guiding value</w:t>
            </w:r>
          </w:p>
        </w:tc>
        <w:tc>
          <w:tcPr>
            <w:tcW w:w="1467" w:type="dxa"/>
            <w:tcBorders>
              <w:top w:val="single" w:sz="4" w:space="0" w:color="auto"/>
              <w:left w:val="single" w:sz="4" w:space="0" w:color="auto"/>
              <w:bottom w:val="single" w:sz="4" w:space="0" w:color="auto"/>
              <w:right w:val="single" w:sz="4" w:space="0" w:color="auto"/>
            </w:tcBorders>
            <w:hideMark/>
          </w:tcPr>
          <w:p w14:paraId="02DC3750" w14:textId="77777777" w:rsidR="00EE1AD8" w:rsidRPr="008B3C8B" w:rsidRDefault="00EE1AD8">
            <w:pPr>
              <w:rPr>
                <w:b/>
                <w:bCs/>
              </w:rPr>
            </w:pPr>
            <w:r w:rsidRPr="008B3C8B">
              <w:rPr>
                <w:b/>
                <w:bCs/>
              </w:rPr>
              <w:t>Interventions (Y/N)</w:t>
            </w:r>
          </w:p>
        </w:tc>
      </w:tr>
      <w:tr w:rsidR="00EE1AD8" w:rsidRPr="008B3C8B" w14:paraId="552989E6" w14:textId="77777777" w:rsidTr="00EE1AD8">
        <w:trPr>
          <w:trHeight w:val="300"/>
        </w:trPr>
        <w:tc>
          <w:tcPr>
            <w:tcW w:w="960" w:type="dxa"/>
            <w:tcBorders>
              <w:top w:val="single" w:sz="4" w:space="0" w:color="auto"/>
              <w:left w:val="single" w:sz="4" w:space="0" w:color="auto"/>
              <w:bottom w:val="single" w:sz="4" w:space="0" w:color="auto"/>
              <w:right w:val="single" w:sz="4" w:space="0" w:color="auto"/>
            </w:tcBorders>
            <w:hideMark/>
          </w:tcPr>
          <w:p w14:paraId="775FF9F6" w14:textId="77777777" w:rsidR="00EE1AD8" w:rsidRPr="008B3C8B" w:rsidRDefault="00EE1AD8">
            <w:r w:rsidRPr="008B3C8B">
              <w:t>1</w:t>
            </w:r>
          </w:p>
        </w:tc>
        <w:tc>
          <w:tcPr>
            <w:tcW w:w="2829" w:type="dxa"/>
            <w:tcBorders>
              <w:top w:val="single" w:sz="4" w:space="0" w:color="auto"/>
              <w:left w:val="single" w:sz="4" w:space="0" w:color="auto"/>
              <w:bottom w:val="single" w:sz="4" w:space="0" w:color="auto"/>
              <w:right w:val="single" w:sz="4" w:space="0" w:color="auto"/>
            </w:tcBorders>
            <w:hideMark/>
          </w:tcPr>
          <w:p w14:paraId="38055831" w14:textId="54BEDF44" w:rsidR="00EE1AD8" w:rsidRPr="008B3C8B" w:rsidRDefault="00EE1AD8">
            <w:r w:rsidRPr="008B3C8B">
              <w:t>125</w:t>
            </w:r>
          </w:p>
        </w:tc>
        <w:tc>
          <w:tcPr>
            <w:tcW w:w="1260" w:type="dxa"/>
            <w:tcBorders>
              <w:top w:val="single" w:sz="4" w:space="0" w:color="auto"/>
              <w:left w:val="single" w:sz="4" w:space="0" w:color="auto"/>
              <w:bottom w:val="single" w:sz="4" w:space="0" w:color="auto"/>
              <w:right w:val="single" w:sz="4" w:space="0" w:color="auto"/>
            </w:tcBorders>
            <w:hideMark/>
          </w:tcPr>
          <w:p w14:paraId="40151329" w14:textId="66220717" w:rsidR="00EE1AD8" w:rsidRPr="008B3C8B" w:rsidRDefault="00EE1AD8">
            <w:r w:rsidRPr="008B3C8B">
              <w:t>1209</w:t>
            </w:r>
          </w:p>
        </w:tc>
        <w:tc>
          <w:tcPr>
            <w:tcW w:w="1287" w:type="dxa"/>
            <w:tcBorders>
              <w:top w:val="single" w:sz="4" w:space="0" w:color="auto"/>
              <w:left w:val="single" w:sz="4" w:space="0" w:color="auto"/>
              <w:bottom w:val="single" w:sz="4" w:space="0" w:color="auto"/>
              <w:right w:val="single" w:sz="4" w:space="0" w:color="auto"/>
            </w:tcBorders>
            <w:hideMark/>
          </w:tcPr>
          <w:p w14:paraId="038CF10D" w14:textId="77777777" w:rsidR="00EE1AD8" w:rsidRPr="008B3C8B" w:rsidRDefault="00EE1AD8">
            <w:r w:rsidRPr="008B3C8B">
              <w:t>0</w:t>
            </w:r>
          </w:p>
        </w:tc>
        <w:tc>
          <w:tcPr>
            <w:tcW w:w="1242" w:type="dxa"/>
            <w:tcBorders>
              <w:top w:val="single" w:sz="4" w:space="0" w:color="auto"/>
              <w:left w:val="single" w:sz="4" w:space="0" w:color="auto"/>
              <w:bottom w:val="single" w:sz="4" w:space="0" w:color="auto"/>
              <w:right w:val="single" w:sz="4" w:space="0" w:color="auto"/>
            </w:tcBorders>
            <w:hideMark/>
          </w:tcPr>
          <w:p w14:paraId="51083B71" w14:textId="77777777" w:rsidR="00EE1AD8" w:rsidRPr="008B3C8B" w:rsidRDefault="00EE1AD8">
            <w:r w:rsidRPr="008B3C8B">
              <w:t>0</w:t>
            </w:r>
          </w:p>
        </w:tc>
        <w:tc>
          <w:tcPr>
            <w:tcW w:w="1017" w:type="dxa"/>
            <w:tcBorders>
              <w:top w:val="single" w:sz="4" w:space="0" w:color="auto"/>
              <w:left w:val="single" w:sz="4" w:space="0" w:color="auto"/>
              <w:bottom w:val="single" w:sz="4" w:space="0" w:color="auto"/>
              <w:right w:val="single" w:sz="4" w:space="0" w:color="auto"/>
            </w:tcBorders>
            <w:hideMark/>
          </w:tcPr>
          <w:p w14:paraId="43DD2EF9" w14:textId="77777777" w:rsidR="00EE1AD8" w:rsidRPr="008B3C8B" w:rsidRDefault="00EE1AD8">
            <w:r w:rsidRPr="008B3C8B">
              <w:t>0</w:t>
            </w:r>
          </w:p>
        </w:tc>
        <w:tc>
          <w:tcPr>
            <w:tcW w:w="1467" w:type="dxa"/>
            <w:tcBorders>
              <w:top w:val="single" w:sz="4" w:space="0" w:color="auto"/>
              <w:left w:val="single" w:sz="4" w:space="0" w:color="auto"/>
              <w:bottom w:val="single" w:sz="4" w:space="0" w:color="auto"/>
              <w:right w:val="single" w:sz="4" w:space="0" w:color="auto"/>
            </w:tcBorders>
            <w:hideMark/>
          </w:tcPr>
          <w:p w14:paraId="175FE6E4" w14:textId="77777777" w:rsidR="00EE1AD8" w:rsidRPr="008B3C8B" w:rsidRDefault="00EE1AD8">
            <w:r w:rsidRPr="008B3C8B">
              <w:t>N</w:t>
            </w:r>
          </w:p>
        </w:tc>
      </w:tr>
    </w:tbl>
    <w:p w14:paraId="1DEF94D5" w14:textId="77777777" w:rsidR="005F161B" w:rsidRPr="008B3C8B" w:rsidRDefault="005F161B" w:rsidP="005F161B">
      <w:pPr>
        <w:pStyle w:val="Heading1"/>
        <w:numPr>
          <w:ilvl w:val="2"/>
          <w:numId w:val="24"/>
        </w:numPr>
        <w:ind w:hanging="774"/>
        <w:rPr>
          <w:rFonts w:asciiTheme="minorHAnsi" w:hAnsiTheme="minorHAnsi" w:cstheme="minorHAnsi"/>
          <w:b/>
          <w:bCs/>
          <w:color w:val="000000" w:themeColor="text1"/>
          <w:sz w:val="22"/>
          <w:szCs w:val="22"/>
        </w:rPr>
      </w:pPr>
      <w:bookmarkStart w:id="168" w:name="_Toc9508950"/>
      <w:bookmarkStart w:id="169" w:name="_Toc11666171"/>
      <w:bookmarkEnd w:id="167"/>
      <w:r w:rsidRPr="008B3C8B">
        <w:rPr>
          <w:rFonts w:asciiTheme="minorHAnsi" w:hAnsiTheme="minorHAnsi" w:cstheme="minorHAnsi"/>
          <w:b/>
          <w:bCs/>
          <w:color w:val="000000" w:themeColor="text1"/>
          <w:sz w:val="22"/>
          <w:szCs w:val="22"/>
        </w:rPr>
        <w:t>BURIAL CONDITION ASSESSMENT OF PIPELINE</w:t>
      </w:r>
      <w:bookmarkEnd w:id="168"/>
      <w:bookmarkEnd w:id="169"/>
    </w:p>
    <w:p w14:paraId="1B3C0CC8" w14:textId="77777777" w:rsidR="00A3189F" w:rsidRPr="008B3C8B" w:rsidRDefault="00A3189F" w:rsidP="003C6544">
      <w:pPr>
        <w:spacing w:after="0"/>
      </w:pPr>
    </w:p>
    <w:p w14:paraId="5F0499AF" w14:textId="77777777" w:rsidR="00EC4183" w:rsidRPr="008B3C8B" w:rsidRDefault="00EC4183" w:rsidP="00EC4183">
      <w:r w:rsidRPr="008B3C8B">
        <w:t>The pipeline is also assessed for the burial condition. The burial conditions are summarized as follows:</w:t>
      </w:r>
    </w:p>
    <w:tbl>
      <w:tblPr>
        <w:tblW w:w="5390" w:type="pct"/>
        <w:tblInd w:w="-512" w:type="dxa"/>
        <w:tblLook w:val="04A0" w:firstRow="1" w:lastRow="0" w:firstColumn="1" w:lastColumn="0" w:noHBand="0" w:noVBand="1"/>
      </w:tblPr>
      <w:tblGrid>
        <w:gridCol w:w="465"/>
        <w:gridCol w:w="1474"/>
        <w:gridCol w:w="777"/>
        <w:gridCol w:w="979"/>
        <w:gridCol w:w="886"/>
        <w:gridCol w:w="875"/>
        <w:gridCol w:w="923"/>
        <w:gridCol w:w="750"/>
        <w:gridCol w:w="965"/>
        <w:gridCol w:w="987"/>
        <w:gridCol w:w="923"/>
        <w:gridCol w:w="707"/>
      </w:tblGrid>
      <w:tr w:rsidR="00941B89" w:rsidRPr="008B3C8B" w14:paraId="532B233D" w14:textId="77777777" w:rsidTr="0093756E">
        <w:trPr>
          <w:trHeight w:val="287"/>
        </w:trPr>
        <w:tc>
          <w:tcPr>
            <w:tcW w:w="205" w:type="pct"/>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E88B97F" w14:textId="77777777" w:rsidR="00941B89" w:rsidRPr="008B3C8B" w:rsidRDefault="00941B89" w:rsidP="00941B89">
            <w:pPr>
              <w:spacing w:after="0" w:line="240" w:lineRule="auto"/>
              <w:jc w:val="center"/>
              <w:rPr>
                <w:rFonts w:ascii="Calibri" w:eastAsia="Times New Roman" w:hAnsi="Calibri" w:cs="Calibri"/>
                <w:b/>
                <w:bCs/>
                <w:color w:val="000000"/>
                <w:szCs w:val="22"/>
              </w:rPr>
            </w:pPr>
            <w:r w:rsidRPr="008B3C8B">
              <w:rPr>
                <w:rFonts w:ascii="Calibri" w:eastAsia="Times New Roman" w:hAnsi="Calibri" w:cs="Calibri"/>
                <w:b/>
                <w:bCs/>
                <w:color w:val="000000"/>
                <w:szCs w:val="22"/>
              </w:rPr>
              <w:t>SN</w:t>
            </w:r>
          </w:p>
        </w:tc>
        <w:tc>
          <w:tcPr>
            <w:tcW w:w="750" w:type="pct"/>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E411EB1" w14:textId="77777777" w:rsidR="00941B89" w:rsidRPr="008B3C8B" w:rsidRDefault="00941B89" w:rsidP="00941B89">
            <w:pPr>
              <w:spacing w:after="0" w:line="240" w:lineRule="auto"/>
              <w:jc w:val="center"/>
              <w:rPr>
                <w:rFonts w:ascii="Calibri" w:eastAsia="Times New Roman" w:hAnsi="Calibri" w:cs="Calibri"/>
                <w:b/>
                <w:bCs/>
                <w:color w:val="000000"/>
                <w:szCs w:val="22"/>
              </w:rPr>
            </w:pPr>
            <w:r w:rsidRPr="008B3C8B">
              <w:rPr>
                <w:rFonts w:ascii="Calibri" w:eastAsia="Times New Roman" w:hAnsi="Calibri" w:cs="Calibri"/>
                <w:b/>
                <w:bCs/>
                <w:color w:val="000000"/>
                <w:szCs w:val="22"/>
              </w:rPr>
              <w:t>Condition</w:t>
            </w:r>
          </w:p>
        </w:tc>
        <w:tc>
          <w:tcPr>
            <w:tcW w:w="2461" w:type="pct"/>
            <w:gridSpan w:val="6"/>
            <w:tcBorders>
              <w:top w:val="single" w:sz="4" w:space="0" w:color="auto"/>
              <w:left w:val="nil"/>
              <w:bottom w:val="single" w:sz="4" w:space="0" w:color="auto"/>
              <w:right w:val="single" w:sz="4" w:space="0" w:color="auto"/>
            </w:tcBorders>
            <w:shd w:val="clear" w:color="000000" w:fill="E2EFDA"/>
            <w:noWrap/>
            <w:vAlign w:val="bottom"/>
            <w:hideMark/>
          </w:tcPr>
          <w:p w14:paraId="5343592C" w14:textId="77777777" w:rsidR="00941B89" w:rsidRPr="008B3C8B" w:rsidRDefault="00941B89" w:rsidP="00941B89">
            <w:pPr>
              <w:spacing w:after="0" w:line="240" w:lineRule="auto"/>
              <w:jc w:val="center"/>
              <w:rPr>
                <w:rFonts w:ascii="Calibri" w:eastAsia="Times New Roman" w:hAnsi="Calibri" w:cs="Calibri"/>
                <w:b/>
                <w:bCs/>
                <w:color w:val="000000"/>
                <w:szCs w:val="22"/>
              </w:rPr>
            </w:pPr>
            <w:r w:rsidRPr="008B3C8B">
              <w:rPr>
                <w:rFonts w:ascii="Calibri" w:eastAsia="Times New Roman" w:hAnsi="Calibri" w:cs="Calibri"/>
                <w:b/>
                <w:bCs/>
                <w:color w:val="000000"/>
                <w:szCs w:val="22"/>
              </w:rPr>
              <w:t>Pipeline (Km)</w:t>
            </w:r>
          </w:p>
        </w:tc>
        <w:tc>
          <w:tcPr>
            <w:tcW w:w="1583" w:type="pct"/>
            <w:gridSpan w:val="4"/>
            <w:tcBorders>
              <w:top w:val="single" w:sz="4" w:space="0" w:color="auto"/>
              <w:left w:val="nil"/>
              <w:bottom w:val="single" w:sz="4" w:space="0" w:color="auto"/>
              <w:right w:val="single" w:sz="4" w:space="0" w:color="auto"/>
            </w:tcBorders>
            <w:shd w:val="clear" w:color="000000" w:fill="E2EFDA"/>
            <w:noWrap/>
            <w:vAlign w:val="bottom"/>
            <w:hideMark/>
          </w:tcPr>
          <w:p w14:paraId="59C0C3FA" w14:textId="77777777" w:rsidR="00941B89" w:rsidRPr="008B3C8B" w:rsidRDefault="00941B89" w:rsidP="00941B89">
            <w:pPr>
              <w:spacing w:after="0" w:line="240" w:lineRule="auto"/>
              <w:jc w:val="center"/>
              <w:rPr>
                <w:rFonts w:ascii="Calibri" w:eastAsia="Times New Roman" w:hAnsi="Calibri" w:cs="Calibri"/>
                <w:b/>
                <w:bCs/>
                <w:color w:val="000000"/>
                <w:szCs w:val="22"/>
              </w:rPr>
            </w:pPr>
            <w:r w:rsidRPr="008B3C8B">
              <w:rPr>
                <w:rFonts w:ascii="Calibri" w:eastAsia="Times New Roman" w:hAnsi="Calibri" w:cs="Calibri"/>
                <w:b/>
                <w:bCs/>
                <w:color w:val="000000"/>
                <w:szCs w:val="22"/>
              </w:rPr>
              <w:t>Schemes with pipe conditions</w:t>
            </w:r>
          </w:p>
        </w:tc>
      </w:tr>
      <w:tr w:rsidR="0093756E" w:rsidRPr="008B3C8B" w14:paraId="35B09EC1" w14:textId="77777777" w:rsidTr="0093756E">
        <w:trPr>
          <w:trHeight w:val="862"/>
        </w:trPr>
        <w:tc>
          <w:tcPr>
            <w:tcW w:w="205" w:type="pct"/>
            <w:vMerge/>
            <w:tcBorders>
              <w:top w:val="single" w:sz="4" w:space="0" w:color="auto"/>
              <w:left w:val="single" w:sz="4" w:space="0" w:color="auto"/>
              <w:bottom w:val="single" w:sz="4" w:space="0" w:color="auto"/>
              <w:right w:val="single" w:sz="4" w:space="0" w:color="auto"/>
            </w:tcBorders>
            <w:vAlign w:val="center"/>
            <w:hideMark/>
          </w:tcPr>
          <w:p w14:paraId="38F3B7B3" w14:textId="77777777" w:rsidR="00941B89" w:rsidRPr="008B3C8B" w:rsidRDefault="00941B89" w:rsidP="00941B89">
            <w:pPr>
              <w:spacing w:after="0" w:line="240" w:lineRule="auto"/>
              <w:rPr>
                <w:rFonts w:ascii="Calibri" w:eastAsia="Times New Roman" w:hAnsi="Calibri" w:cs="Calibri"/>
                <w:b/>
                <w:bCs/>
                <w:color w:val="000000"/>
                <w:szCs w:val="22"/>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14:paraId="78DB0E03" w14:textId="77777777" w:rsidR="00941B89" w:rsidRPr="008B3C8B" w:rsidRDefault="00941B89" w:rsidP="00941B89">
            <w:pPr>
              <w:spacing w:after="0" w:line="240" w:lineRule="auto"/>
              <w:rPr>
                <w:rFonts w:ascii="Calibri" w:eastAsia="Times New Roman" w:hAnsi="Calibri" w:cs="Calibri"/>
                <w:b/>
                <w:bCs/>
                <w:color w:val="000000"/>
                <w:szCs w:val="22"/>
              </w:rPr>
            </w:pPr>
          </w:p>
        </w:tc>
        <w:tc>
          <w:tcPr>
            <w:tcW w:w="365" w:type="pct"/>
            <w:tcBorders>
              <w:top w:val="nil"/>
              <w:left w:val="nil"/>
              <w:bottom w:val="single" w:sz="4" w:space="0" w:color="auto"/>
              <w:right w:val="single" w:sz="4" w:space="0" w:color="auto"/>
            </w:tcBorders>
            <w:shd w:val="clear" w:color="000000" w:fill="E2EFDA"/>
            <w:noWrap/>
            <w:vAlign w:val="center"/>
            <w:hideMark/>
          </w:tcPr>
          <w:p w14:paraId="06B58DF1" w14:textId="77777777" w:rsidR="00941B89" w:rsidRPr="008B3C8B" w:rsidRDefault="00941B89" w:rsidP="0093756E">
            <w:pPr>
              <w:spacing w:after="0" w:line="240" w:lineRule="auto"/>
              <w:jc w:val="center"/>
              <w:rPr>
                <w:rFonts w:ascii="Calibri" w:eastAsia="Times New Roman" w:hAnsi="Calibri" w:cs="Calibri"/>
                <w:b/>
                <w:bCs/>
                <w:color w:val="000000"/>
                <w:szCs w:val="22"/>
              </w:rPr>
            </w:pPr>
            <w:r w:rsidRPr="008B3C8B">
              <w:rPr>
                <w:rFonts w:ascii="Calibri" w:eastAsia="Times New Roman" w:hAnsi="Calibri" w:cs="Calibri"/>
                <w:b/>
                <w:bCs/>
                <w:color w:val="000000"/>
                <w:szCs w:val="22"/>
              </w:rPr>
              <w:t>Trans</w:t>
            </w:r>
            <w:r w:rsidR="0093756E" w:rsidRPr="008B3C8B">
              <w:rPr>
                <w:rFonts w:ascii="Calibri" w:eastAsia="Times New Roman" w:hAnsi="Calibri" w:cs="Calibri"/>
                <w:b/>
                <w:bCs/>
                <w:color w:val="000000"/>
                <w:szCs w:val="22"/>
              </w:rPr>
              <w:t>.</w:t>
            </w:r>
          </w:p>
        </w:tc>
        <w:tc>
          <w:tcPr>
            <w:tcW w:w="578" w:type="pct"/>
            <w:tcBorders>
              <w:top w:val="nil"/>
              <w:left w:val="nil"/>
              <w:bottom w:val="single" w:sz="4" w:space="0" w:color="auto"/>
              <w:right w:val="single" w:sz="4" w:space="0" w:color="auto"/>
            </w:tcBorders>
            <w:shd w:val="clear" w:color="000000" w:fill="E2EFDA"/>
            <w:noWrap/>
            <w:vAlign w:val="center"/>
            <w:hideMark/>
          </w:tcPr>
          <w:p w14:paraId="7E130BF9" w14:textId="77777777" w:rsidR="00941B89" w:rsidRPr="008B3C8B" w:rsidRDefault="00941B89" w:rsidP="0093756E">
            <w:pPr>
              <w:spacing w:after="0" w:line="240" w:lineRule="auto"/>
              <w:jc w:val="center"/>
              <w:rPr>
                <w:rFonts w:ascii="Calibri" w:eastAsia="Times New Roman" w:hAnsi="Calibri" w:cs="Calibri"/>
                <w:b/>
                <w:bCs/>
                <w:color w:val="000000"/>
                <w:szCs w:val="22"/>
              </w:rPr>
            </w:pPr>
            <w:proofErr w:type="spellStart"/>
            <w:r w:rsidRPr="008B3C8B">
              <w:rPr>
                <w:rFonts w:ascii="Calibri" w:eastAsia="Times New Roman" w:hAnsi="Calibri" w:cs="Calibri"/>
                <w:b/>
                <w:bCs/>
                <w:color w:val="000000"/>
                <w:szCs w:val="22"/>
              </w:rPr>
              <w:t>Distri</w:t>
            </w:r>
            <w:proofErr w:type="spellEnd"/>
            <w:r w:rsidR="0093756E" w:rsidRPr="008B3C8B">
              <w:rPr>
                <w:rFonts w:ascii="Calibri" w:eastAsia="Times New Roman" w:hAnsi="Calibri" w:cs="Calibri"/>
                <w:b/>
                <w:bCs/>
                <w:color w:val="000000"/>
                <w:szCs w:val="22"/>
              </w:rPr>
              <w:t>.</w:t>
            </w:r>
          </w:p>
        </w:tc>
        <w:tc>
          <w:tcPr>
            <w:tcW w:w="392" w:type="pct"/>
            <w:tcBorders>
              <w:top w:val="nil"/>
              <w:left w:val="nil"/>
              <w:bottom w:val="single" w:sz="4" w:space="0" w:color="auto"/>
              <w:right w:val="single" w:sz="4" w:space="0" w:color="auto"/>
            </w:tcBorders>
            <w:shd w:val="clear" w:color="000000" w:fill="E2EFDA"/>
            <w:noWrap/>
            <w:vAlign w:val="center"/>
            <w:hideMark/>
          </w:tcPr>
          <w:p w14:paraId="3BBF3CDA" w14:textId="77777777" w:rsidR="00941B89" w:rsidRPr="008B3C8B" w:rsidRDefault="00941B89" w:rsidP="00941B89">
            <w:pPr>
              <w:spacing w:after="0" w:line="240" w:lineRule="auto"/>
              <w:jc w:val="center"/>
              <w:rPr>
                <w:rFonts w:ascii="Calibri" w:eastAsia="Times New Roman" w:hAnsi="Calibri" w:cs="Calibri"/>
                <w:b/>
                <w:bCs/>
                <w:color w:val="000000"/>
                <w:szCs w:val="22"/>
              </w:rPr>
            </w:pPr>
            <w:r w:rsidRPr="008B3C8B">
              <w:rPr>
                <w:rFonts w:ascii="Calibri" w:eastAsia="Times New Roman" w:hAnsi="Calibri" w:cs="Calibri"/>
                <w:b/>
                <w:bCs/>
                <w:color w:val="000000"/>
                <w:szCs w:val="22"/>
              </w:rPr>
              <w:t>Total</w:t>
            </w:r>
          </w:p>
        </w:tc>
        <w:tc>
          <w:tcPr>
            <w:tcW w:w="387" w:type="pct"/>
            <w:tcBorders>
              <w:top w:val="nil"/>
              <w:left w:val="nil"/>
              <w:bottom w:val="single" w:sz="4" w:space="0" w:color="auto"/>
              <w:right w:val="single" w:sz="4" w:space="0" w:color="auto"/>
            </w:tcBorders>
            <w:shd w:val="clear" w:color="000000" w:fill="E2EFDA"/>
            <w:noWrap/>
            <w:vAlign w:val="center"/>
            <w:hideMark/>
          </w:tcPr>
          <w:p w14:paraId="328E5887" w14:textId="77777777" w:rsidR="00941B89" w:rsidRPr="008B3C8B" w:rsidRDefault="00941B89" w:rsidP="00941B89">
            <w:pPr>
              <w:spacing w:after="0" w:line="240" w:lineRule="auto"/>
              <w:jc w:val="center"/>
              <w:rPr>
                <w:rFonts w:ascii="Calibri" w:eastAsia="Times New Roman" w:hAnsi="Calibri" w:cs="Calibri"/>
                <w:b/>
                <w:bCs/>
                <w:color w:val="000000"/>
                <w:szCs w:val="22"/>
              </w:rPr>
            </w:pPr>
            <w:r w:rsidRPr="008B3C8B">
              <w:rPr>
                <w:rFonts w:ascii="Calibri" w:eastAsia="Times New Roman" w:hAnsi="Calibri" w:cs="Calibri"/>
                <w:b/>
                <w:bCs/>
                <w:color w:val="000000"/>
                <w:szCs w:val="22"/>
              </w:rPr>
              <w:t>%</w:t>
            </w:r>
          </w:p>
        </w:tc>
        <w:tc>
          <w:tcPr>
            <w:tcW w:w="408" w:type="pct"/>
            <w:tcBorders>
              <w:top w:val="nil"/>
              <w:left w:val="nil"/>
              <w:bottom w:val="single" w:sz="4" w:space="0" w:color="auto"/>
              <w:right w:val="single" w:sz="4" w:space="0" w:color="auto"/>
            </w:tcBorders>
            <w:shd w:val="clear" w:color="000000" w:fill="E2EFDA"/>
            <w:vAlign w:val="center"/>
            <w:hideMark/>
          </w:tcPr>
          <w:p w14:paraId="19E70B03" w14:textId="77777777" w:rsidR="00941B89" w:rsidRPr="008B3C8B" w:rsidRDefault="00941B89" w:rsidP="00941B89">
            <w:pPr>
              <w:spacing w:after="0" w:line="240" w:lineRule="auto"/>
              <w:rPr>
                <w:rFonts w:ascii="Calibri" w:eastAsia="Times New Roman" w:hAnsi="Calibri" w:cs="Calibri"/>
                <w:b/>
                <w:bCs/>
                <w:color w:val="000000"/>
                <w:szCs w:val="22"/>
              </w:rPr>
            </w:pPr>
            <w:r w:rsidRPr="008B3C8B">
              <w:rPr>
                <w:rFonts w:ascii="Calibri" w:eastAsia="Times New Roman" w:hAnsi="Calibri" w:cs="Calibri"/>
                <w:b/>
                <w:bCs/>
                <w:color w:val="000000"/>
                <w:szCs w:val="22"/>
              </w:rPr>
              <w:t>Guiding Value</w:t>
            </w:r>
          </w:p>
        </w:tc>
        <w:tc>
          <w:tcPr>
            <w:tcW w:w="331" w:type="pct"/>
            <w:tcBorders>
              <w:top w:val="nil"/>
              <w:left w:val="nil"/>
              <w:bottom w:val="single" w:sz="4" w:space="0" w:color="auto"/>
              <w:right w:val="single" w:sz="4" w:space="0" w:color="auto"/>
            </w:tcBorders>
            <w:shd w:val="clear" w:color="000000" w:fill="E2EFDA"/>
            <w:vAlign w:val="center"/>
            <w:hideMark/>
          </w:tcPr>
          <w:p w14:paraId="4F9E2F02" w14:textId="77777777" w:rsidR="00941B89" w:rsidRPr="008B3C8B" w:rsidRDefault="00941B89" w:rsidP="00941B89">
            <w:pPr>
              <w:spacing w:after="0" w:line="240" w:lineRule="auto"/>
              <w:rPr>
                <w:rFonts w:ascii="Calibri" w:eastAsia="Times New Roman" w:hAnsi="Calibri" w:cs="Calibri"/>
                <w:b/>
                <w:bCs/>
                <w:color w:val="000000"/>
                <w:szCs w:val="22"/>
              </w:rPr>
            </w:pPr>
            <w:proofErr w:type="spellStart"/>
            <w:r w:rsidRPr="008B3C8B">
              <w:rPr>
                <w:rFonts w:ascii="Calibri" w:eastAsia="Times New Roman" w:hAnsi="Calibri" w:cs="Calibri"/>
                <w:b/>
                <w:bCs/>
                <w:color w:val="000000"/>
                <w:szCs w:val="22"/>
              </w:rPr>
              <w:t>Intvn</w:t>
            </w:r>
            <w:proofErr w:type="spellEnd"/>
            <w:r w:rsidRPr="008B3C8B">
              <w:rPr>
                <w:rFonts w:ascii="Calibri" w:eastAsia="Times New Roman" w:hAnsi="Calibri" w:cs="Calibri"/>
                <w:b/>
                <w:bCs/>
                <w:color w:val="000000"/>
                <w:szCs w:val="22"/>
              </w:rPr>
              <w:t>. (Y/N)</w:t>
            </w:r>
          </w:p>
        </w:tc>
        <w:tc>
          <w:tcPr>
            <w:tcW w:w="427" w:type="pct"/>
            <w:tcBorders>
              <w:top w:val="nil"/>
              <w:left w:val="nil"/>
              <w:bottom w:val="single" w:sz="4" w:space="0" w:color="auto"/>
              <w:right w:val="single" w:sz="4" w:space="0" w:color="auto"/>
            </w:tcBorders>
            <w:shd w:val="clear" w:color="000000" w:fill="E2EFDA"/>
            <w:noWrap/>
            <w:vAlign w:val="center"/>
            <w:hideMark/>
          </w:tcPr>
          <w:p w14:paraId="027E2D0F" w14:textId="77777777" w:rsidR="00941B89" w:rsidRPr="008B3C8B" w:rsidRDefault="00941B89" w:rsidP="00941B89">
            <w:pPr>
              <w:spacing w:after="0" w:line="240" w:lineRule="auto"/>
              <w:jc w:val="center"/>
              <w:rPr>
                <w:rFonts w:ascii="Calibri" w:eastAsia="Times New Roman" w:hAnsi="Calibri" w:cs="Calibri"/>
                <w:b/>
                <w:bCs/>
                <w:color w:val="000000"/>
                <w:szCs w:val="22"/>
              </w:rPr>
            </w:pPr>
            <w:r w:rsidRPr="008B3C8B">
              <w:rPr>
                <w:rFonts w:ascii="Calibri" w:eastAsia="Times New Roman" w:hAnsi="Calibri" w:cs="Calibri"/>
                <w:b/>
                <w:bCs/>
                <w:color w:val="000000"/>
                <w:szCs w:val="22"/>
              </w:rPr>
              <w:t>Number</w:t>
            </w:r>
          </w:p>
        </w:tc>
        <w:tc>
          <w:tcPr>
            <w:tcW w:w="436" w:type="pct"/>
            <w:tcBorders>
              <w:top w:val="nil"/>
              <w:left w:val="nil"/>
              <w:bottom w:val="single" w:sz="4" w:space="0" w:color="auto"/>
              <w:right w:val="single" w:sz="4" w:space="0" w:color="auto"/>
            </w:tcBorders>
            <w:shd w:val="clear" w:color="000000" w:fill="E2EFDA"/>
            <w:noWrap/>
            <w:vAlign w:val="center"/>
            <w:hideMark/>
          </w:tcPr>
          <w:p w14:paraId="3D9336F2" w14:textId="77777777" w:rsidR="00941B89" w:rsidRPr="008B3C8B" w:rsidRDefault="00941B89" w:rsidP="00941B89">
            <w:pPr>
              <w:spacing w:after="0" w:line="240" w:lineRule="auto"/>
              <w:jc w:val="center"/>
              <w:rPr>
                <w:rFonts w:ascii="Calibri" w:eastAsia="Times New Roman" w:hAnsi="Calibri" w:cs="Calibri"/>
                <w:b/>
                <w:bCs/>
                <w:color w:val="000000"/>
                <w:szCs w:val="22"/>
              </w:rPr>
            </w:pPr>
            <w:r w:rsidRPr="008B3C8B">
              <w:rPr>
                <w:rFonts w:ascii="Calibri" w:eastAsia="Times New Roman" w:hAnsi="Calibri" w:cs="Calibri"/>
                <w:b/>
                <w:bCs/>
                <w:color w:val="000000"/>
                <w:szCs w:val="22"/>
              </w:rPr>
              <w:t>%</w:t>
            </w:r>
          </w:p>
        </w:tc>
        <w:tc>
          <w:tcPr>
            <w:tcW w:w="408" w:type="pct"/>
            <w:tcBorders>
              <w:top w:val="nil"/>
              <w:left w:val="nil"/>
              <w:bottom w:val="single" w:sz="4" w:space="0" w:color="auto"/>
              <w:right w:val="single" w:sz="4" w:space="0" w:color="auto"/>
            </w:tcBorders>
            <w:shd w:val="clear" w:color="000000" w:fill="E2EFDA"/>
            <w:vAlign w:val="center"/>
            <w:hideMark/>
          </w:tcPr>
          <w:p w14:paraId="53AFB8FB" w14:textId="77777777" w:rsidR="00941B89" w:rsidRPr="008B3C8B" w:rsidRDefault="00941B89" w:rsidP="00941B89">
            <w:pPr>
              <w:spacing w:after="0" w:line="240" w:lineRule="auto"/>
              <w:rPr>
                <w:rFonts w:ascii="Calibri" w:eastAsia="Times New Roman" w:hAnsi="Calibri" w:cs="Calibri"/>
                <w:b/>
                <w:bCs/>
                <w:color w:val="000000"/>
                <w:szCs w:val="22"/>
              </w:rPr>
            </w:pPr>
            <w:r w:rsidRPr="008B3C8B">
              <w:rPr>
                <w:rFonts w:ascii="Calibri" w:eastAsia="Times New Roman" w:hAnsi="Calibri" w:cs="Calibri"/>
                <w:b/>
                <w:bCs/>
                <w:color w:val="000000"/>
                <w:szCs w:val="22"/>
              </w:rPr>
              <w:t>Guiding Value</w:t>
            </w:r>
          </w:p>
        </w:tc>
        <w:tc>
          <w:tcPr>
            <w:tcW w:w="312" w:type="pct"/>
            <w:tcBorders>
              <w:top w:val="nil"/>
              <w:left w:val="nil"/>
              <w:bottom w:val="single" w:sz="4" w:space="0" w:color="auto"/>
              <w:right w:val="single" w:sz="4" w:space="0" w:color="auto"/>
            </w:tcBorders>
            <w:shd w:val="clear" w:color="000000" w:fill="E2EFDA"/>
            <w:vAlign w:val="center"/>
            <w:hideMark/>
          </w:tcPr>
          <w:p w14:paraId="17586893" w14:textId="77777777" w:rsidR="00941B89" w:rsidRPr="008B3C8B" w:rsidRDefault="00941B89" w:rsidP="00941B89">
            <w:pPr>
              <w:spacing w:after="0" w:line="240" w:lineRule="auto"/>
              <w:rPr>
                <w:rFonts w:ascii="Calibri" w:eastAsia="Times New Roman" w:hAnsi="Calibri" w:cs="Calibri"/>
                <w:b/>
                <w:bCs/>
                <w:color w:val="000000"/>
                <w:szCs w:val="22"/>
              </w:rPr>
            </w:pPr>
            <w:proofErr w:type="spellStart"/>
            <w:r w:rsidRPr="008B3C8B">
              <w:rPr>
                <w:rFonts w:ascii="Calibri" w:eastAsia="Times New Roman" w:hAnsi="Calibri" w:cs="Calibri"/>
                <w:b/>
                <w:bCs/>
                <w:color w:val="000000"/>
                <w:szCs w:val="22"/>
              </w:rPr>
              <w:t>Intvn</w:t>
            </w:r>
            <w:proofErr w:type="spellEnd"/>
            <w:r w:rsidRPr="008B3C8B">
              <w:rPr>
                <w:rFonts w:ascii="Calibri" w:eastAsia="Times New Roman" w:hAnsi="Calibri" w:cs="Calibri"/>
                <w:b/>
                <w:bCs/>
                <w:color w:val="000000"/>
                <w:szCs w:val="22"/>
              </w:rPr>
              <w:t xml:space="preserve"> (Y/N)</w:t>
            </w:r>
          </w:p>
        </w:tc>
      </w:tr>
      <w:tr w:rsidR="0093756E" w:rsidRPr="008B3C8B" w14:paraId="740EC658" w14:textId="77777777" w:rsidTr="0093756E">
        <w:trPr>
          <w:trHeight w:val="287"/>
        </w:trPr>
        <w:tc>
          <w:tcPr>
            <w:tcW w:w="205" w:type="pct"/>
            <w:tcBorders>
              <w:top w:val="nil"/>
              <w:left w:val="single" w:sz="4" w:space="0" w:color="auto"/>
              <w:bottom w:val="single" w:sz="4" w:space="0" w:color="auto"/>
              <w:right w:val="single" w:sz="4" w:space="0" w:color="auto"/>
            </w:tcBorders>
            <w:shd w:val="clear" w:color="auto" w:fill="auto"/>
            <w:vAlign w:val="center"/>
            <w:hideMark/>
          </w:tcPr>
          <w:p w14:paraId="53C7134D" w14:textId="77777777" w:rsidR="00941B89" w:rsidRPr="008B3C8B" w:rsidRDefault="00941B89" w:rsidP="00941B89">
            <w:pPr>
              <w:spacing w:after="0" w:line="240" w:lineRule="auto"/>
              <w:jc w:val="right"/>
              <w:rPr>
                <w:rFonts w:ascii="Calibri" w:eastAsia="Times New Roman" w:hAnsi="Calibri" w:cs="Calibri"/>
                <w:color w:val="000000"/>
                <w:szCs w:val="22"/>
              </w:rPr>
            </w:pPr>
            <w:r w:rsidRPr="008B3C8B">
              <w:rPr>
                <w:rFonts w:ascii="Calibri" w:eastAsia="Times New Roman" w:hAnsi="Calibri" w:cs="Calibri"/>
                <w:color w:val="000000"/>
                <w:szCs w:val="22"/>
              </w:rPr>
              <w:t>1</w:t>
            </w:r>
          </w:p>
        </w:tc>
        <w:tc>
          <w:tcPr>
            <w:tcW w:w="750" w:type="pct"/>
            <w:tcBorders>
              <w:top w:val="nil"/>
              <w:left w:val="nil"/>
              <w:bottom w:val="single" w:sz="4" w:space="0" w:color="auto"/>
              <w:right w:val="single" w:sz="4" w:space="0" w:color="auto"/>
            </w:tcBorders>
            <w:shd w:val="clear" w:color="auto" w:fill="auto"/>
            <w:vAlign w:val="center"/>
            <w:hideMark/>
          </w:tcPr>
          <w:p w14:paraId="173C4BDD" w14:textId="77777777" w:rsidR="00941B89" w:rsidRPr="008B3C8B" w:rsidRDefault="00941B89" w:rsidP="00941B89">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Well Buried in ground</w:t>
            </w:r>
          </w:p>
        </w:tc>
        <w:tc>
          <w:tcPr>
            <w:tcW w:w="365" w:type="pct"/>
            <w:tcBorders>
              <w:top w:val="nil"/>
              <w:left w:val="nil"/>
              <w:bottom w:val="single" w:sz="4" w:space="0" w:color="auto"/>
              <w:right w:val="single" w:sz="4" w:space="0" w:color="auto"/>
            </w:tcBorders>
            <w:shd w:val="clear" w:color="auto" w:fill="auto"/>
            <w:noWrap/>
            <w:vAlign w:val="bottom"/>
            <w:hideMark/>
          </w:tcPr>
          <w:p w14:paraId="7F371D6C" w14:textId="77777777" w:rsidR="00941B89" w:rsidRPr="008B3C8B" w:rsidRDefault="00941B89" w:rsidP="00941B89">
            <w:pPr>
              <w:spacing w:after="0" w:line="240" w:lineRule="auto"/>
              <w:jc w:val="right"/>
              <w:rPr>
                <w:rFonts w:ascii="Calibri" w:eastAsia="Times New Roman" w:hAnsi="Calibri" w:cs="Calibri"/>
                <w:color w:val="000000"/>
                <w:szCs w:val="22"/>
              </w:rPr>
            </w:pPr>
            <w:r w:rsidRPr="008B3C8B">
              <w:rPr>
                <w:rFonts w:ascii="Calibri" w:eastAsia="Times New Roman" w:hAnsi="Calibri" w:cs="Calibri"/>
                <w:color w:val="000000"/>
                <w:szCs w:val="22"/>
              </w:rPr>
              <w:t>65000</w:t>
            </w:r>
          </w:p>
        </w:tc>
        <w:tc>
          <w:tcPr>
            <w:tcW w:w="578" w:type="pct"/>
            <w:tcBorders>
              <w:top w:val="nil"/>
              <w:left w:val="nil"/>
              <w:bottom w:val="single" w:sz="4" w:space="0" w:color="auto"/>
              <w:right w:val="single" w:sz="4" w:space="0" w:color="auto"/>
            </w:tcBorders>
            <w:shd w:val="clear" w:color="auto" w:fill="auto"/>
            <w:noWrap/>
            <w:vAlign w:val="bottom"/>
            <w:hideMark/>
          </w:tcPr>
          <w:p w14:paraId="0070A4A9" w14:textId="77777777" w:rsidR="00941B89" w:rsidRPr="008B3C8B" w:rsidRDefault="00941B89" w:rsidP="00941B89">
            <w:pPr>
              <w:spacing w:after="0" w:line="240" w:lineRule="auto"/>
              <w:jc w:val="right"/>
              <w:rPr>
                <w:rFonts w:ascii="Calibri" w:eastAsia="Times New Roman" w:hAnsi="Calibri" w:cs="Calibri"/>
                <w:color w:val="000000"/>
                <w:szCs w:val="22"/>
              </w:rPr>
            </w:pPr>
            <w:r w:rsidRPr="008B3C8B">
              <w:rPr>
                <w:rFonts w:ascii="Calibri" w:eastAsia="Times New Roman" w:hAnsi="Calibri" w:cs="Calibri"/>
                <w:color w:val="000000"/>
                <w:szCs w:val="22"/>
              </w:rPr>
              <w:t>284000</w:t>
            </w:r>
          </w:p>
        </w:tc>
        <w:tc>
          <w:tcPr>
            <w:tcW w:w="392" w:type="pct"/>
            <w:tcBorders>
              <w:top w:val="nil"/>
              <w:left w:val="nil"/>
              <w:bottom w:val="single" w:sz="4" w:space="0" w:color="auto"/>
              <w:right w:val="single" w:sz="4" w:space="0" w:color="auto"/>
            </w:tcBorders>
            <w:shd w:val="clear" w:color="auto" w:fill="auto"/>
            <w:noWrap/>
            <w:vAlign w:val="bottom"/>
            <w:hideMark/>
          </w:tcPr>
          <w:p w14:paraId="7C699493" w14:textId="77777777" w:rsidR="00941B89" w:rsidRPr="008B3C8B" w:rsidRDefault="00941B89" w:rsidP="00941B89">
            <w:pPr>
              <w:spacing w:after="0" w:line="240" w:lineRule="auto"/>
              <w:jc w:val="right"/>
              <w:rPr>
                <w:rFonts w:ascii="Calibri" w:eastAsia="Times New Roman" w:hAnsi="Calibri" w:cs="Calibri"/>
                <w:color w:val="000000"/>
                <w:szCs w:val="22"/>
              </w:rPr>
            </w:pPr>
            <w:r w:rsidRPr="008B3C8B">
              <w:rPr>
                <w:rFonts w:ascii="Calibri" w:eastAsia="Times New Roman" w:hAnsi="Calibri" w:cs="Calibri"/>
                <w:color w:val="000000"/>
                <w:szCs w:val="22"/>
              </w:rPr>
              <w:t>349000</w:t>
            </w:r>
          </w:p>
        </w:tc>
        <w:tc>
          <w:tcPr>
            <w:tcW w:w="387" w:type="pct"/>
            <w:tcBorders>
              <w:top w:val="nil"/>
              <w:left w:val="nil"/>
              <w:bottom w:val="single" w:sz="4" w:space="0" w:color="auto"/>
              <w:right w:val="single" w:sz="4" w:space="0" w:color="auto"/>
            </w:tcBorders>
            <w:shd w:val="clear" w:color="auto" w:fill="auto"/>
            <w:noWrap/>
            <w:vAlign w:val="bottom"/>
            <w:hideMark/>
          </w:tcPr>
          <w:p w14:paraId="7975B98C" w14:textId="77777777" w:rsidR="00941B89" w:rsidRPr="008B3C8B" w:rsidRDefault="00941B89" w:rsidP="00941B89">
            <w:pPr>
              <w:spacing w:after="0" w:line="240" w:lineRule="auto"/>
              <w:jc w:val="right"/>
              <w:rPr>
                <w:rFonts w:ascii="Calibri" w:eastAsia="Times New Roman" w:hAnsi="Calibri" w:cs="Calibri"/>
                <w:color w:val="000000"/>
                <w:szCs w:val="22"/>
              </w:rPr>
            </w:pPr>
            <w:r w:rsidRPr="008B3C8B">
              <w:rPr>
                <w:rFonts w:ascii="Calibri" w:eastAsia="Times New Roman" w:hAnsi="Calibri" w:cs="Calibri"/>
                <w:color w:val="000000"/>
                <w:szCs w:val="22"/>
              </w:rPr>
              <w:t>97.8%</w:t>
            </w:r>
          </w:p>
        </w:tc>
        <w:tc>
          <w:tcPr>
            <w:tcW w:w="408" w:type="pct"/>
            <w:tcBorders>
              <w:top w:val="nil"/>
              <w:left w:val="nil"/>
              <w:bottom w:val="single" w:sz="4" w:space="0" w:color="auto"/>
              <w:right w:val="single" w:sz="4" w:space="0" w:color="auto"/>
            </w:tcBorders>
            <w:shd w:val="clear" w:color="auto" w:fill="auto"/>
            <w:noWrap/>
            <w:vAlign w:val="bottom"/>
            <w:hideMark/>
          </w:tcPr>
          <w:p w14:paraId="345C15B0" w14:textId="77777777" w:rsidR="00941B89" w:rsidRPr="008B3C8B" w:rsidRDefault="00941B89" w:rsidP="00941B89">
            <w:pPr>
              <w:spacing w:after="0" w:line="240" w:lineRule="auto"/>
              <w:jc w:val="right"/>
              <w:rPr>
                <w:rFonts w:ascii="Calibri" w:eastAsia="Times New Roman" w:hAnsi="Calibri" w:cs="Calibri"/>
                <w:color w:val="000000"/>
                <w:szCs w:val="22"/>
              </w:rPr>
            </w:pPr>
            <w:r w:rsidRPr="008B3C8B">
              <w:rPr>
                <w:rFonts w:ascii="Calibri" w:eastAsia="Times New Roman" w:hAnsi="Calibri" w:cs="Calibri"/>
                <w:color w:val="000000"/>
                <w:szCs w:val="22"/>
              </w:rPr>
              <w:t>100.0%</w:t>
            </w:r>
          </w:p>
        </w:tc>
        <w:tc>
          <w:tcPr>
            <w:tcW w:w="331" w:type="pct"/>
            <w:tcBorders>
              <w:top w:val="nil"/>
              <w:left w:val="nil"/>
              <w:bottom w:val="single" w:sz="4" w:space="0" w:color="auto"/>
              <w:right w:val="single" w:sz="4" w:space="0" w:color="auto"/>
            </w:tcBorders>
            <w:shd w:val="clear" w:color="auto" w:fill="auto"/>
            <w:noWrap/>
            <w:vAlign w:val="bottom"/>
            <w:hideMark/>
          </w:tcPr>
          <w:p w14:paraId="4BB8D515" w14:textId="77777777" w:rsidR="00941B89" w:rsidRPr="008B3C8B" w:rsidRDefault="00941B89" w:rsidP="00941B89">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N</w:t>
            </w:r>
          </w:p>
        </w:tc>
        <w:tc>
          <w:tcPr>
            <w:tcW w:w="427" w:type="pct"/>
            <w:tcBorders>
              <w:top w:val="nil"/>
              <w:left w:val="nil"/>
              <w:bottom w:val="single" w:sz="4" w:space="0" w:color="auto"/>
              <w:right w:val="single" w:sz="4" w:space="0" w:color="auto"/>
            </w:tcBorders>
            <w:shd w:val="clear" w:color="auto" w:fill="auto"/>
            <w:noWrap/>
            <w:vAlign w:val="bottom"/>
            <w:hideMark/>
          </w:tcPr>
          <w:p w14:paraId="0CD35FCC" w14:textId="77777777" w:rsidR="00941B89" w:rsidRPr="008B3C8B" w:rsidRDefault="00941B89" w:rsidP="00941B89">
            <w:pPr>
              <w:spacing w:after="0" w:line="240" w:lineRule="auto"/>
              <w:jc w:val="right"/>
              <w:rPr>
                <w:rFonts w:ascii="Calibri" w:eastAsia="Times New Roman" w:hAnsi="Calibri" w:cs="Calibri"/>
                <w:color w:val="000000"/>
                <w:szCs w:val="22"/>
              </w:rPr>
            </w:pPr>
            <w:r w:rsidRPr="008B3C8B">
              <w:rPr>
                <w:rFonts w:ascii="Calibri" w:eastAsia="Times New Roman" w:hAnsi="Calibri" w:cs="Calibri"/>
                <w:color w:val="000000"/>
                <w:szCs w:val="22"/>
              </w:rPr>
              <w:t>23</w:t>
            </w:r>
          </w:p>
        </w:tc>
        <w:tc>
          <w:tcPr>
            <w:tcW w:w="436" w:type="pct"/>
            <w:tcBorders>
              <w:top w:val="nil"/>
              <w:left w:val="nil"/>
              <w:bottom w:val="single" w:sz="4" w:space="0" w:color="auto"/>
              <w:right w:val="single" w:sz="4" w:space="0" w:color="auto"/>
            </w:tcBorders>
            <w:shd w:val="clear" w:color="auto" w:fill="auto"/>
            <w:noWrap/>
            <w:vAlign w:val="bottom"/>
            <w:hideMark/>
          </w:tcPr>
          <w:p w14:paraId="240ECE6E" w14:textId="77777777" w:rsidR="00941B89" w:rsidRPr="008B3C8B" w:rsidRDefault="00941B89" w:rsidP="00941B89">
            <w:pPr>
              <w:spacing w:after="0" w:line="240" w:lineRule="auto"/>
              <w:jc w:val="right"/>
              <w:rPr>
                <w:rFonts w:ascii="Calibri" w:eastAsia="Times New Roman" w:hAnsi="Calibri" w:cs="Calibri"/>
                <w:color w:val="000000"/>
                <w:szCs w:val="22"/>
              </w:rPr>
            </w:pPr>
            <w:r w:rsidRPr="008B3C8B">
              <w:rPr>
                <w:rFonts w:ascii="Calibri" w:eastAsia="Times New Roman" w:hAnsi="Calibri" w:cs="Calibri"/>
                <w:color w:val="000000"/>
                <w:szCs w:val="22"/>
              </w:rPr>
              <w:t>85.19%</w:t>
            </w:r>
          </w:p>
        </w:tc>
        <w:tc>
          <w:tcPr>
            <w:tcW w:w="408" w:type="pct"/>
            <w:tcBorders>
              <w:top w:val="nil"/>
              <w:left w:val="nil"/>
              <w:bottom w:val="single" w:sz="4" w:space="0" w:color="auto"/>
              <w:right w:val="single" w:sz="4" w:space="0" w:color="auto"/>
            </w:tcBorders>
            <w:shd w:val="clear" w:color="auto" w:fill="auto"/>
            <w:noWrap/>
            <w:vAlign w:val="bottom"/>
            <w:hideMark/>
          </w:tcPr>
          <w:p w14:paraId="67122A13" w14:textId="77777777" w:rsidR="00941B89" w:rsidRPr="008B3C8B" w:rsidRDefault="00941B89" w:rsidP="00941B89">
            <w:pPr>
              <w:spacing w:after="0" w:line="240" w:lineRule="auto"/>
              <w:jc w:val="right"/>
              <w:rPr>
                <w:rFonts w:ascii="Calibri" w:eastAsia="Times New Roman" w:hAnsi="Calibri" w:cs="Calibri"/>
                <w:color w:val="000000"/>
                <w:szCs w:val="22"/>
              </w:rPr>
            </w:pPr>
            <w:r w:rsidRPr="008B3C8B">
              <w:rPr>
                <w:rFonts w:ascii="Calibri" w:eastAsia="Times New Roman" w:hAnsi="Calibri" w:cs="Calibri"/>
                <w:color w:val="000000"/>
                <w:szCs w:val="22"/>
              </w:rPr>
              <w:t>100.0%</w:t>
            </w:r>
          </w:p>
        </w:tc>
        <w:tc>
          <w:tcPr>
            <w:tcW w:w="312" w:type="pct"/>
            <w:tcBorders>
              <w:top w:val="nil"/>
              <w:left w:val="nil"/>
              <w:bottom w:val="single" w:sz="4" w:space="0" w:color="auto"/>
              <w:right w:val="single" w:sz="4" w:space="0" w:color="auto"/>
            </w:tcBorders>
            <w:shd w:val="clear" w:color="auto" w:fill="auto"/>
            <w:noWrap/>
            <w:vAlign w:val="bottom"/>
            <w:hideMark/>
          </w:tcPr>
          <w:p w14:paraId="3EE50C1F" w14:textId="77777777" w:rsidR="00941B89" w:rsidRPr="008B3C8B" w:rsidRDefault="00941B89" w:rsidP="00941B89">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N</w:t>
            </w:r>
          </w:p>
        </w:tc>
      </w:tr>
      <w:tr w:rsidR="0093756E" w:rsidRPr="008B3C8B" w14:paraId="2C5A7A4D" w14:textId="77777777" w:rsidTr="0093756E">
        <w:trPr>
          <w:trHeight w:val="287"/>
        </w:trPr>
        <w:tc>
          <w:tcPr>
            <w:tcW w:w="205" w:type="pct"/>
            <w:tcBorders>
              <w:top w:val="nil"/>
              <w:left w:val="single" w:sz="4" w:space="0" w:color="auto"/>
              <w:bottom w:val="single" w:sz="4" w:space="0" w:color="auto"/>
              <w:right w:val="single" w:sz="4" w:space="0" w:color="auto"/>
            </w:tcBorders>
            <w:shd w:val="clear" w:color="auto" w:fill="auto"/>
            <w:vAlign w:val="center"/>
            <w:hideMark/>
          </w:tcPr>
          <w:p w14:paraId="75DC09F0" w14:textId="77777777" w:rsidR="00941B89" w:rsidRPr="008B3C8B" w:rsidRDefault="00941B89" w:rsidP="00941B89">
            <w:pPr>
              <w:spacing w:after="0" w:line="240" w:lineRule="auto"/>
              <w:jc w:val="right"/>
              <w:rPr>
                <w:rFonts w:ascii="Calibri" w:eastAsia="Times New Roman" w:hAnsi="Calibri" w:cs="Calibri"/>
                <w:color w:val="000000"/>
                <w:szCs w:val="22"/>
              </w:rPr>
            </w:pPr>
            <w:r w:rsidRPr="008B3C8B">
              <w:rPr>
                <w:rFonts w:ascii="Calibri" w:eastAsia="Times New Roman" w:hAnsi="Calibri" w:cs="Calibri"/>
                <w:color w:val="000000"/>
                <w:szCs w:val="22"/>
              </w:rPr>
              <w:t>2</w:t>
            </w:r>
          </w:p>
        </w:tc>
        <w:tc>
          <w:tcPr>
            <w:tcW w:w="750" w:type="pct"/>
            <w:tcBorders>
              <w:top w:val="nil"/>
              <w:left w:val="nil"/>
              <w:bottom w:val="single" w:sz="4" w:space="0" w:color="auto"/>
              <w:right w:val="single" w:sz="4" w:space="0" w:color="auto"/>
            </w:tcBorders>
            <w:shd w:val="clear" w:color="auto" w:fill="auto"/>
            <w:vAlign w:val="center"/>
            <w:hideMark/>
          </w:tcPr>
          <w:p w14:paraId="157632A7" w14:textId="77777777" w:rsidR="00941B89" w:rsidRPr="008B3C8B" w:rsidRDefault="00941B89" w:rsidP="00941B89">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Exposed dangling pipe</w:t>
            </w:r>
          </w:p>
        </w:tc>
        <w:tc>
          <w:tcPr>
            <w:tcW w:w="365" w:type="pct"/>
            <w:tcBorders>
              <w:top w:val="nil"/>
              <w:left w:val="nil"/>
              <w:bottom w:val="single" w:sz="4" w:space="0" w:color="auto"/>
              <w:right w:val="single" w:sz="4" w:space="0" w:color="auto"/>
            </w:tcBorders>
            <w:shd w:val="clear" w:color="auto" w:fill="auto"/>
            <w:noWrap/>
            <w:vAlign w:val="bottom"/>
            <w:hideMark/>
          </w:tcPr>
          <w:p w14:paraId="7281EAE2" w14:textId="77777777" w:rsidR="00941B89" w:rsidRPr="008B3C8B" w:rsidRDefault="00941B89" w:rsidP="00941B89">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c>
          <w:tcPr>
            <w:tcW w:w="578" w:type="pct"/>
            <w:tcBorders>
              <w:top w:val="nil"/>
              <w:left w:val="nil"/>
              <w:bottom w:val="single" w:sz="4" w:space="0" w:color="auto"/>
              <w:right w:val="single" w:sz="4" w:space="0" w:color="auto"/>
            </w:tcBorders>
            <w:shd w:val="clear" w:color="auto" w:fill="auto"/>
            <w:noWrap/>
            <w:vAlign w:val="bottom"/>
            <w:hideMark/>
          </w:tcPr>
          <w:p w14:paraId="7D1CE578" w14:textId="77777777" w:rsidR="00941B89" w:rsidRPr="008B3C8B" w:rsidRDefault="00941B89" w:rsidP="00941B89">
            <w:pPr>
              <w:spacing w:after="0" w:line="240" w:lineRule="auto"/>
              <w:jc w:val="right"/>
              <w:rPr>
                <w:rFonts w:ascii="Calibri" w:eastAsia="Times New Roman" w:hAnsi="Calibri" w:cs="Calibri"/>
                <w:color w:val="000000"/>
                <w:szCs w:val="22"/>
              </w:rPr>
            </w:pPr>
            <w:r w:rsidRPr="008B3C8B">
              <w:rPr>
                <w:rFonts w:ascii="Calibri" w:eastAsia="Times New Roman" w:hAnsi="Calibri" w:cs="Calibri"/>
                <w:color w:val="000000"/>
                <w:szCs w:val="22"/>
              </w:rPr>
              <w:t>6700</w:t>
            </w:r>
          </w:p>
        </w:tc>
        <w:tc>
          <w:tcPr>
            <w:tcW w:w="392" w:type="pct"/>
            <w:tcBorders>
              <w:top w:val="nil"/>
              <w:left w:val="nil"/>
              <w:bottom w:val="single" w:sz="4" w:space="0" w:color="auto"/>
              <w:right w:val="single" w:sz="4" w:space="0" w:color="auto"/>
            </w:tcBorders>
            <w:shd w:val="clear" w:color="auto" w:fill="auto"/>
            <w:noWrap/>
            <w:vAlign w:val="bottom"/>
            <w:hideMark/>
          </w:tcPr>
          <w:p w14:paraId="589C3915" w14:textId="77777777" w:rsidR="00941B89" w:rsidRPr="008B3C8B" w:rsidRDefault="00941B89" w:rsidP="00941B89">
            <w:pPr>
              <w:spacing w:after="0" w:line="240" w:lineRule="auto"/>
              <w:jc w:val="right"/>
              <w:rPr>
                <w:rFonts w:ascii="Calibri" w:eastAsia="Times New Roman" w:hAnsi="Calibri" w:cs="Calibri"/>
                <w:color w:val="000000"/>
                <w:szCs w:val="22"/>
              </w:rPr>
            </w:pPr>
            <w:r w:rsidRPr="008B3C8B">
              <w:rPr>
                <w:rFonts w:ascii="Calibri" w:eastAsia="Times New Roman" w:hAnsi="Calibri" w:cs="Calibri"/>
                <w:color w:val="000000"/>
                <w:szCs w:val="22"/>
              </w:rPr>
              <w:t>6700</w:t>
            </w:r>
          </w:p>
        </w:tc>
        <w:tc>
          <w:tcPr>
            <w:tcW w:w="387" w:type="pct"/>
            <w:tcBorders>
              <w:top w:val="nil"/>
              <w:left w:val="nil"/>
              <w:bottom w:val="single" w:sz="4" w:space="0" w:color="auto"/>
              <w:right w:val="single" w:sz="4" w:space="0" w:color="auto"/>
            </w:tcBorders>
            <w:shd w:val="clear" w:color="auto" w:fill="auto"/>
            <w:noWrap/>
            <w:vAlign w:val="bottom"/>
            <w:hideMark/>
          </w:tcPr>
          <w:p w14:paraId="7C46CAA5" w14:textId="77777777" w:rsidR="00941B89" w:rsidRPr="008B3C8B" w:rsidRDefault="00941B89" w:rsidP="00941B89">
            <w:pPr>
              <w:spacing w:after="0" w:line="240" w:lineRule="auto"/>
              <w:jc w:val="right"/>
              <w:rPr>
                <w:rFonts w:ascii="Calibri" w:eastAsia="Times New Roman" w:hAnsi="Calibri" w:cs="Calibri"/>
                <w:color w:val="000000"/>
                <w:szCs w:val="22"/>
              </w:rPr>
            </w:pPr>
            <w:r w:rsidRPr="008B3C8B">
              <w:rPr>
                <w:rFonts w:ascii="Calibri" w:eastAsia="Times New Roman" w:hAnsi="Calibri" w:cs="Calibri"/>
                <w:color w:val="000000"/>
                <w:szCs w:val="22"/>
              </w:rPr>
              <w:t>1.9%</w:t>
            </w:r>
          </w:p>
        </w:tc>
        <w:tc>
          <w:tcPr>
            <w:tcW w:w="408" w:type="pct"/>
            <w:tcBorders>
              <w:top w:val="nil"/>
              <w:left w:val="nil"/>
              <w:bottom w:val="single" w:sz="4" w:space="0" w:color="auto"/>
              <w:right w:val="single" w:sz="4" w:space="0" w:color="auto"/>
            </w:tcBorders>
            <w:shd w:val="clear" w:color="auto" w:fill="auto"/>
            <w:noWrap/>
            <w:vAlign w:val="bottom"/>
            <w:hideMark/>
          </w:tcPr>
          <w:p w14:paraId="42D90AFC" w14:textId="77777777" w:rsidR="00941B89" w:rsidRPr="008B3C8B" w:rsidRDefault="00941B89" w:rsidP="00941B89">
            <w:pPr>
              <w:spacing w:after="0" w:line="240" w:lineRule="auto"/>
              <w:jc w:val="right"/>
              <w:rPr>
                <w:rFonts w:ascii="Calibri" w:eastAsia="Times New Roman" w:hAnsi="Calibri" w:cs="Calibri"/>
                <w:color w:val="000000"/>
                <w:szCs w:val="22"/>
              </w:rPr>
            </w:pPr>
            <w:r w:rsidRPr="008B3C8B">
              <w:rPr>
                <w:rFonts w:ascii="Calibri" w:eastAsia="Times New Roman" w:hAnsi="Calibri" w:cs="Calibri"/>
                <w:color w:val="000000"/>
                <w:szCs w:val="22"/>
              </w:rPr>
              <w:t>0.0%</w:t>
            </w:r>
          </w:p>
        </w:tc>
        <w:tc>
          <w:tcPr>
            <w:tcW w:w="331" w:type="pct"/>
            <w:tcBorders>
              <w:top w:val="nil"/>
              <w:left w:val="nil"/>
              <w:bottom w:val="single" w:sz="4" w:space="0" w:color="auto"/>
              <w:right w:val="single" w:sz="4" w:space="0" w:color="auto"/>
            </w:tcBorders>
            <w:shd w:val="clear" w:color="auto" w:fill="auto"/>
            <w:noWrap/>
            <w:vAlign w:val="bottom"/>
            <w:hideMark/>
          </w:tcPr>
          <w:p w14:paraId="1B8746E2" w14:textId="77777777" w:rsidR="00941B89" w:rsidRPr="008B3C8B" w:rsidRDefault="00941B89" w:rsidP="00941B89">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Y</w:t>
            </w:r>
          </w:p>
        </w:tc>
        <w:tc>
          <w:tcPr>
            <w:tcW w:w="427" w:type="pct"/>
            <w:tcBorders>
              <w:top w:val="nil"/>
              <w:left w:val="nil"/>
              <w:bottom w:val="single" w:sz="4" w:space="0" w:color="auto"/>
              <w:right w:val="single" w:sz="4" w:space="0" w:color="auto"/>
            </w:tcBorders>
            <w:shd w:val="clear" w:color="auto" w:fill="auto"/>
            <w:noWrap/>
            <w:vAlign w:val="bottom"/>
            <w:hideMark/>
          </w:tcPr>
          <w:p w14:paraId="2FB6FDB5" w14:textId="77777777" w:rsidR="00941B89" w:rsidRPr="008B3C8B" w:rsidRDefault="00941B89" w:rsidP="00941B89">
            <w:pPr>
              <w:spacing w:after="0" w:line="240" w:lineRule="auto"/>
              <w:jc w:val="right"/>
              <w:rPr>
                <w:rFonts w:ascii="Calibri" w:eastAsia="Times New Roman" w:hAnsi="Calibri" w:cs="Calibri"/>
                <w:color w:val="000000"/>
                <w:szCs w:val="22"/>
              </w:rPr>
            </w:pPr>
            <w:r w:rsidRPr="008B3C8B">
              <w:rPr>
                <w:rFonts w:ascii="Calibri" w:eastAsia="Times New Roman" w:hAnsi="Calibri" w:cs="Calibri"/>
                <w:color w:val="000000"/>
                <w:szCs w:val="22"/>
              </w:rPr>
              <w:t>3</w:t>
            </w:r>
          </w:p>
        </w:tc>
        <w:tc>
          <w:tcPr>
            <w:tcW w:w="436" w:type="pct"/>
            <w:tcBorders>
              <w:top w:val="nil"/>
              <w:left w:val="nil"/>
              <w:bottom w:val="single" w:sz="4" w:space="0" w:color="auto"/>
              <w:right w:val="single" w:sz="4" w:space="0" w:color="auto"/>
            </w:tcBorders>
            <w:shd w:val="clear" w:color="auto" w:fill="auto"/>
            <w:noWrap/>
            <w:vAlign w:val="bottom"/>
            <w:hideMark/>
          </w:tcPr>
          <w:p w14:paraId="1A2FC5AC" w14:textId="77777777" w:rsidR="00941B89" w:rsidRPr="008B3C8B" w:rsidRDefault="00941B89" w:rsidP="00941B89">
            <w:pPr>
              <w:spacing w:after="0" w:line="240" w:lineRule="auto"/>
              <w:jc w:val="right"/>
              <w:rPr>
                <w:rFonts w:ascii="Calibri" w:eastAsia="Times New Roman" w:hAnsi="Calibri" w:cs="Calibri"/>
                <w:color w:val="000000"/>
                <w:szCs w:val="22"/>
              </w:rPr>
            </w:pPr>
            <w:r w:rsidRPr="008B3C8B">
              <w:rPr>
                <w:rFonts w:ascii="Calibri" w:eastAsia="Times New Roman" w:hAnsi="Calibri" w:cs="Calibri"/>
                <w:color w:val="000000"/>
                <w:szCs w:val="22"/>
              </w:rPr>
              <w:t>11.11%</w:t>
            </w:r>
          </w:p>
        </w:tc>
        <w:tc>
          <w:tcPr>
            <w:tcW w:w="408" w:type="pct"/>
            <w:tcBorders>
              <w:top w:val="nil"/>
              <w:left w:val="nil"/>
              <w:bottom w:val="single" w:sz="4" w:space="0" w:color="auto"/>
              <w:right w:val="single" w:sz="4" w:space="0" w:color="auto"/>
            </w:tcBorders>
            <w:shd w:val="clear" w:color="auto" w:fill="auto"/>
            <w:noWrap/>
            <w:vAlign w:val="bottom"/>
            <w:hideMark/>
          </w:tcPr>
          <w:p w14:paraId="35BF24D0" w14:textId="77777777" w:rsidR="00941B89" w:rsidRPr="008B3C8B" w:rsidRDefault="00941B89" w:rsidP="00941B89">
            <w:pPr>
              <w:spacing w:after="0" w:line="240" w:lineRule="auto"/>
              <w:jc w:val="right"/>
              <w:rPr>
                <w:rFonts w:ascii="Calibri" w:eastAsia="Times New Roman" w:hAnsi="Calibri" w:cs="Calibri"/>
                <w:color w:val="000000"/>
                <w:szCs w:val="22"/>
              </w:rPr>
            </w:pPr>
            <w:r w:rsidRPr="008B3C8B">
              <w:rPr>
                <w:rFonts w:ascii="Calibri" w:eastAsia="Times New Roman" w:hAnsi="Calibri" w:cs="Calibri"/>
                <w:color w:val="000000"/>
                <w:szCs w:val="22"/>
              </w:rPr>
              <w:t>0.0%</w:t>
            </w:r>
          </w:p>
        </w:tc>
        <w:tc>
          <w:tcPr>
            <w:tcW w:w="312" w:type="pct"/>
            <w:tcBorders>
              <w:top w:val="nil"/>
              <w:left w:val="nil"/>
              <w:bottom w:val="single" w:sz="4" w:space="0" w:color="auto"/>
              <w:right w:val="single" w:sz="4" w:space="0" w:color="auto"/>
            </w:tcBorders>
            <w:shd w:val="clear" w:color="auto" w:fill="auto"/>
            <w:noWrap/>
            <w:vAlign w:val="bottom"/>
            <w:hideMark/>
          </w:tcPr>
          <w:p w14:paraId="00F4046D" w14:textId="77777777" w:rsidR="00941B89" w:rsidRPr="008B3C8B" w:rsidRDefault="00941B89" w:rsidP="00941B89">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Y</w:t>
            </w:r>
          </w:p>
        </w:tc>
      </w:tr>
      <w:tr w:rsidR="0093756E" w:rsidRPr="008B3C8B" w14:paraId="5A07BB23" w14:textId="77777777" w:rsidTr="0093756E">
        <w:trPr>
          <w:trHeight w:val="574"/>
        </w:trPr>
        <w:tc>
          <w:tcPr>
            <w:tcW w:w="205" w:type="pct"/>
            <w:tcBorders>
              <w:top w:val="nil"/>
              <w:left w:val="single" w:sz="4" w:space="0" w:color="auto"/>
              <w:bottom w:val="single" w:sz="4" w:space="0" w:color="auto"/>
              <w:right w:val="single" w:sz="4" w:space="0" w:color="auto"/>
            </w:tcBorders>
            <w:shd w:val="clear" w:color="auto" w:fill="auto"/>
            <w:vAlign w:val="center"/>
            <w:hideMark/>
          </w:tcPr>
          <w:p w14:paraId="2612B85D" w14:textId="77777777" w:rsidR="00941B89" w:rsidRPr="008B3C8B" w:rsidRDefault="00941B89" w:rsidP="00941B89">
            <w:pPr>
              <w:spacing w:after="0" w:line="240" w:lineRule="auto"/>
              <w:jc w:val="right"/>
              <w:rPr>
                <w:rFonts w:ascii="Calibri" w:eastAsia="Times New Roman" w:hAnsi="Calibri" w:cs="Calibri"/>
                <w:color w:val="000000"/>
                <w:szCs w:val="22"/>
              </w:rPr>
            </w:pPr>
            <w:r w:rsidRPr="008B3C8B">
              <w:rPr>
                <w:rFonts w:ascii="Calibri" w:eastAsia="Times New Roman" w:hAnsi="Calibri" w:cs="Calibri"/>
                <w:color w:val="000000"/>
                <w:szCs w:val="22"/>
              </w:rPr>
              <w:t>3</w:t>
            </w:r>
          </w:p>
        </w:tc>
        <w:tc>
          <w:tcPr>
            <w:tcW w:w="750" w:type="pct"/>
            <w:tcBorders>
              <w:top w:val="nil"/>
              <w:left w:val="nil"/>
              <w:bottom w:val="single" w:sz="4" w:space="0" w:color="auto"/>
              <w:right w:val="single" w:sz="4" w:space="0" w:color="auto"/>
            </w:tcBorders>
            <w:shd w:val="clear" w:color="auto" w:fill="auto"/>
            <w:vAlign w:val="center"/>
            <w:hideMark/>
          </w:tcPr>
          <w:p w14:paraId="37378557" w14:textId="77777777" w:rsidR="00941B89" w:rsidRPr="008B3C8B" w:rsidRDefault="00941B89" w:rsidP="00941B89">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Can join and separate pipe as required</w:t>
            </w:r>
          </w:p>
        </w:tc>
        <w:tc>
          <w:tcPr>
            <w:tcW w:w="365" w:type="pct"/>
            <w:tcBorders>
              <w:top w:val="nil"/>
              <w:left w:val="nil"/>
              <w:bottom w:val="single" w:sz="4" w:space="0" w:color="auto"/>
              <w:right w:val="single" w:sz="4" w:space="0" w:color="auto"/>
            </w:tcBorders>
            <w:shd w:val="clear" w:color="auto" w:fill="auto"/>
            <w:noWrap/>
            <w:vAlign w:val="bottom"/>
            <w:hideMark/>
          </w:tcPr>
          <w:p w14:paraId="6803299E" w14:textId="77777777" w:rsidR="00941B89" w:rsidRPr="008B3C8B" w:rsidRDefault="00941B89" w:rsidP="00941B89">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c>
          <w:tcPr>
            <w:tcW w:w="578" w:type="pct"/>
            <w:tcBorders>
              <w:top w:val="nil"/>
              <w:left w:val="nil"/>
              <w:bottom w:val="single" w:sz="4" w:space="0" w:color="auto"/>
              <w:right w:val="single" w:sz="4" w:space="0" w:color="auto"/>
            </w:tcBorders>
            <w:shd w:val="clear" w:color="auto" w:fill="auto"/>
            <w:noWrap/>
            <w:vAlign w:val="bottom"/>
            <w:hideMark/>
          </w:tcPr>
          <w:p w14:paraId="5C606DCF" w14:textId="77777777" w:rsidR="00941B89" w:rsidRPr="008B3C8B" w:rsidRDefault="00941B89" w:rsidP="00941B89">
            <w:pPr>
              <w:spacing w:after="0" w:line="240" w:lineRule="auto"/>
              <w:jc w:val="right"/>
              <w:rPr>
                <w:rFonts w:ascii="Calibri" w:eastAsia="Times New Roman" w:hAnsi="Calibri" w:cs="Calibri"/>
                <w:color w:val="000000"/>
                <w:szCs w:val="22"/>
              </w:rPr>
            </w:pPr>
            <w:r w:rsidRPr="008B3C8B">
              <w:rPr>
                <w:rFonts w:ascii="Calibri" w:eastAsia="Times New Roman" w:hAnsi="Calibri" w:cs="Calibri"/>
                <w:color w:val="000000"/>
                <w:szCs w:val="22"/>
              </w:rPr>
              <w:t>1200</w:t>
            </w:r>
          </w:p>
        </w:tc>
        <w:tc>
          <w:tcPr>
            <w:tcW w:w="392" w:type="pct"/>
            <w:tcBorders>
              <w:top w:val="nil"/>
              <w:left w:val="nil"/>
              <w:bottom w:val="single" w:sz="4" w:space="0" w:color="auto"/>
              <w:right w:val="single" w:sz="4" w:space="0" w:color="auto"/>
            </w:tcBorders>
            <w:shd w:val="clear" w:color="auto" w:fill="auto"/>
            <w:noWrap/>
            <w:vAlign w:val="bottom"/>
            <w:hideMark/>
          </w:tcPr>
          <w:p w14:paraId="7A618F1D" w14:textId="77777777" w:rsidR="00941B89" w:rsidRPr="008B3C8B" w:rsidRDefault="00941B89" w:rsidP="00941B89">
            <w:pPr>
              <w:spacing w:after="0" w:line="240" w:lineRule="auto"/>
              <w:jc w:val="right"/>
              <w:rPr>
                <w:rFonts w:ascii="Calibri" w:eastAsia="Times New Roman" w:hAnsi="Calibri" w:cs="Calibri"/>
                <w:color w:val="000000"/>
                <w:szCs w:val="22"/>
              </w:rPr>
            </w:pPr>
            <w:r w:rsidRPr="008B3C8B">
              <w:rPr>
                <w:rFonts w:ascii="Calibri" w:eastAsia="Times New Roman" w:hAnsi="Calibri" w:cs="Calibri"/>
                <w:color w:val="000000"/>
                <w:szCs w:val="22"/>
              </w:rPr>
              <w:t>1200</w:t>
            </w:r>
          </w:p>
        </w:tc>
        <w:tc>
          <w:tcPr>
            <w:tcW w:w="387" w:type="pct"/>
            <w:tcBorders>
              <w:top w:val="nil"/>
              <w:left w:val="nil"/>
              <w:bottom w:val="single" w:sz="4" w:space="0" w:color="auto"/>
              <w:right w:val="single" w:sz="4" w:space="0" w:color="auto"/>
            </w:tcBorders>
            <w:shd w:val="clear" w:color="auto" w:fill="auto"/>
            <w:noWrap/>
            <w:vAlign w:val="bottom"/>
            <w:hideMark/>
          </w:tcPr>
          <w:p w14:paraId="0BBC417A" w14:textId="77777777" w:rsidR="00941B89" w:rsidRPr="008B3C8B" w:rsidRDefault="00941B89" w:rsidP="00941B89">
            <w:pPr>
              <w:spacing w:after="0" w:line="240" w:lineRule="auto"/>
              <w:jc w:val="right"/>
              <w:rPr>
                <w:rFonts w:ascii="Calibri" w:eastAsia="Times New Roman" w:hAnsi="Calibri" w:cs="Calibri"/>
                <w:color w:val="000000"/>
                <w:szCs w:val="22"/>
              </w:rPr>
            </w:pPr>
            <w:r w:rsidRPr="008B3C8B">
              <w:rPr>
                <w:rFonts w:ascii="Calibri" w:eastAsia="Times New Roman" w:hAnsi="Calibri" w:cs="Calibri"/>
                <w:color w:val="000000"/>
                <w:szCs w:val="22"/>
              </w:rPr>
              <w:t>0.3%</w:t>
            </w:r>
          </w:p>
        </w:tc>
        <w:tc>
          <w:tcPr>
            <w:tcW w:w="408" w:type="pct"/>
            <w:tcBorders>
              <w:top w:val="nil"/>
              <w:left w:val="nil"/>
              <w:bottom w:val="single" w:sz="4" w:space="0" w:color="auto"/>
              <w:right w:val="single" w:sz="4" w:space="0" w:color="auto"/>
            </w:tcBorders>
            <w:shd w:val="clear" w:color="auto" w:fill="auto"/>
            <w:noWrap/>
            <w:vAlign w:val="bottom"/>
            <w:hideMark/>
          </w:tcPr>
          <w:p w14:paraId="50289533" w14:textId="77777777" w:rsidR="00941B89" w:rsidRPr="008B3C8B" w:rsidRDefault="00941B89" w:rsidP="00941B89">
            <w:pPr>
              <w:spacing w:after="0" w:line="240" w:lineRule="auto"/>
              <w:jc w:val="right"/>
              <w:rPr>
                <w:rFonts w:ascii="Calibri" w:eastAsia="Times New Roman" w:hAnsi="Calibri" w:cs="Calibri"/>
                <w:color w:val="000000"/>
                <w:szCs w:val="22"/>
              </w:rPr>
            </w:pPr>
            <w:r w:rsidRPr="008B3C8B">
              <w:rPr>
                <w:rFonts w:ascii="Calibri" w:eastAsia="Times New Roman" w:hAnsi="Calibri" w:cs="Calibri"/>
                <w:color w:val="000000"/>
                <w:szCs w:val="22"/>
              </w:rPr>
              <w:t>0.0%</w:t>
            </w:r>
          </w:p>
        </w:tc>
        <w:tc>
          <w:tcPr>
            <w:tcW w:w="331" w:type="pct"/>
            <w:tcBorders>
              <w:top w:val="nil"/>
              <w:left w:val="nil"/>
              <w:bottom w:val="single" w:sz="4" w:space="0" w:color="auto"/>
              <w:right w:val="single" w:sz="4" w:space="0" w:color="auto"/>
            </w:tcBorders>
            <w:shd w:val="clear" w:color="auto" w:fill="auto"/>
            <w:noWrap/>
            <w:vAlign w:val="bottom"/>
            <w:hideMark/>
          </w:tcPr>
          <w:p w14:paraId="3FF0A1FD" w14:textId="77777777" w:rsidR="00941B89" w:rsidRPr="008B3C8B" w:rsidRDefault="00941B89" w:rsidP="00941B89">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Y</w:t>
            </w:r>
          </w:p>
        </w:tc>
        <w:tc>
          <w:tcPr>
            <w:tcW w:w="427" w:type="pct"/>
            <w:tcBorders>
              <w:top w:val="nil"/>
              <w:left w:val="nil"/>
              <w:bottom w:val="single" w:sz="4" w:space="0" w:color="auto"/>
              <w:right w:val="single" w:sz="4" w:space="0" w:color="auto"/>
            </w:tcBorders>
            <w:shd w:val="clear" w:color="auto" w:fill="auto"/>
            <w:noWrap/>
            <w:vAlign w:val="bottom"/>
            <w:hideMark/>
          </w:tcPr>
          <w:p w14:paraId="0D83464C" w14:textId="77777777" w:rsidR="00941B89" w:rsidRPr="008B3C8B" w:rsidRDefault="00941B89" w:rsidP="00941B89">
            <w:pPr>
              <w:spacing w:after="0" w:line="240" w:lineRule="auto"/>
              <w:jc w:val="right"/>
              <w:rPr>
                <w:rFonts w:ascii="Calibri" w:eastAsia="Times New Roman" w:hAnsi="Calibri" w:cs="Calibri"/>
                <w:color w:val="000000"/>
                <w:szCs w:val="22"/>
              </w:rPr>
            </w:pPr>
            <w:r w:rsidRPr="008B3C8B">
              <w:rPr>
                <w:rFonts w:ascii="Calibri" w:eastAsia="Times New Roman" w:hAnsi="Calibri" w:cs="Calibri"/>
                <w:color w:val="000000"/>
                <w:szCs w:val="22"/>
              </w:rPr>
              <w:t>1</w:t>
            </w:r>
          </w:p>
        </w:tc>
        <w:tc>
          <w:tcPr>
            <w:tcW w:w="436" w:type="pct"/>
            <w:tcBorders>
              <w:top w:val="nil"/>
              <w:left w:val="nil"/>
              <w:bottom w:val="single" w:sz="4" w:space="0" w:color="auto"/>
              <w:right w:val="single" w:sz="4" w:space="0" w:color="auto"/>
            </w:tcBorders>
            <w:shd w:val="clear" w:color="auto" w:fill="auto"/>
            <w:noWrap/>
            <w:vAlign w:val="bottom"/>
            <w:hideMark/>
          </w:tcPr>
          <w:p w14:paraId="002C8DDB" w14:textId="77777777" w:rsidR="00941B89" w:rsidRPr="008B3C8B" w:rsidRDefault="00941B89" w:rsidP="00941B89">
            <w:pPr>
              <w:spacing w:after="0" w:line="240" w:lineRule="auto"/>
              <w:jc w:val="right"/>
              <w:rPr>
                <w:rFonts w:ascii="Calibri" w:eastAsia="Times New Roman" w:hAnsi="Calibri" w:cs="Calibri"/>
                <w:color w:val="000000"/>
                <w:szCs w:val="22"/>
              </w:rPr>
            </w:pPr>
            <w:r w:rsidRPr="008B3C8B">
              <w:rPr>
                <w:rFonts w:ascii="Calibri" w:eastAsia="Times New Roman" w:hAnsi="Calibri" w:cs="Calibri"/>
                <w:color w:val="000000"/>
                <w:szCs w:val="22"/>
              </w:rPr>
              <w:t>3.70%</w:t>
            </w:r>
          </w:p>
        </w:tc>
        <w:tc>
          <w:tcPr>
            <w:tcW w:w="408" w:type="pct"/>
            <w:tcBorders>
              <w:top w:val="nil"/>
              <w:left w:val="nil"/>
              <w:bottom w:val="single" w:sz="4" w:space="0" w:color="auto"/>
              <w:right w:val="single" w:sz="4" w:space="0" w:color="auto"/>
            </w:tcBorders>
            <w:shd w:val="clear" w:color="auto" w:fill="auto"/>
            <w:noWrap/>
            <w:vAlign w:val="bottom"/>
            <w:hideMark/>
          </w:tcPr>
          <w:p w14:paraId="484ABF88" w14:textId="77777777" w:rsidR="00941B89" w:rsidRPr="008B3C8B" w:rsidRDefault="00941B89" w:rsidP="00941B89">
            <w:pPr>
              <w:spacing w:after="0" w:line="240" w:lineRule="auto"/>
              <w:jc w:val="right"/>
              <w:rPr>
                <w:rFonts w:ascii="Calibri" w:eastAsia="Times New Roman" w:hAnsi="Calibri" w:cs="Calibri"/>
                <w:color w:val="000000"/>
                <w:szCs w:val="22"/>
              </w:rPr>
            </w:pPr>
            <w:r w:rsidRPr="008B3C8B">
              <w:rPr>
                <w:rFonts w:ascii="Calibri" w:eastAsia="Times New Roman" w:hAnsi="Calibri" w:cs="Calibri"/>
                <w:color w:val="000000"/>
                <w:szCs w:val="22"/>
              </w:rPr>
              <w:t>0.0%</w:t>
            </w:r>
          </w:p>
        </w:tc>
        <w:tc>
          <w:tcPr>
            <w:tcW w:w="312" w:type="pct"/>
            <w:tcBorders>
              <w:top w:val="nil"/>
              <w:left w:val="nil"/>
              <w:bottom w:val="single" w:sz="4" w:space="0" w:color="auto"/>
              <w:right w:val="single" w:sz="4" w:space="0" w:color="auto"/>
            </w:tcBorders>
            <w:shd w:val="clear" w:color="auto" w:fill="auto"/>
            <w:noWrap/>
            <w:vAlign w:val="bottom"/>
            <w:hideMark/>
          </w:tcPr>
          <w:p w14:paraId="76A2AE5A" w14:textId="77777777" w:rsidR="00941B89" w:rsidRPr="008B3C8B" w:rsidRDefault="00941B89" w:rsidP="00941B89">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Y</w:t>
            </w:r>
          </w:p>
        </w:tc>
      </w:tr>
      <w:tr w:rsidR="0093756E" w:rsidRPr="008B3C8B" w14:paraId="172D6351" w14:textId="77777777" w:rsidTr="0093756E">
        <w:trPr>
          <w:trHeight w:val="287"/>
        </w:trPr>
        <w:tc>
          <w:tcPr>
            <w:tcW w:w="205" w:type="pct"/>
            <w:tcBorders>
              <w:top w:val="nil"/>
              <w:left w:val="single" w:sz="4" w:space="0" w:color="auto"/>
              <w:bottom w:val="single" w:sz="4" w:space="0" w:color="auto"/>
              <w:right w:val="single" w:sz="4" w:space="0" w:color="auto"/>
            </w:tcBorders>
            <w:shd w:val="clear" w:color="auto" w:fill="auto"/>
            <w:vAlign w:val="center"/>
            <w:hideMark/>
          </w:tcPr>
          <w:p w14:paraId="75A32513" w14:textId="77777777" w:rsidR="00941B89" w:rsidRPr="008B3C8B" w:rsidRDefault="00941B89" w:rsidP="00941B89">
            <w:pPr>
              <w:spacing w:after="0" w:line="240" w:lineRule="auto"/>
              <w:jc w:val="right"/>
              <w:rPr>
                <w:rFonts w:ascii="Calibri" w:eastAsia="Times New Roman" w:hAnsi="Calibri" w:cs="Calibri"/>
                <w:color w:val="000000"/>
                <w:szCs w:val="22"/>
              </w:rPr>
            </w:pPr>
            <w:r w:rsidRPr="008B3C8B">
              <w:rPr>
                <w:rFonts w:ascii="Calibri" w:eastAsia="Times New Roman" w:hAnsi="Calibri" w:cs="Calibri"/>
                <w:color w:val="000000"/>
                <w:szCs w:val="22"/>
              </w:rPr>
              <w:t>4</w:t>
            </w:r>
          </w:p>
        </w:tc>
        <w:tc>
          <w:tcPr>
            <w:tcW w:w="750" w:type="pct"/>
            <w:tcBorders>
              <w:top w:val="nil"/>
              <w:left w:val="nil"/>
              <w:bottom w:val="single" w:sz="4" w:space="0" w:color="auto"/>
              <w:right w:val="single" w:sz="4" w:space="0" w:color="auto"/>
            </w:tcBorders>
            <w:shd w:val="clear" w:color="auto" w:fill="auto"/>
            <w:vAlign w:val="center"/>
            <w:hideMark/>
          </w:tcPr>
          <w:p w14:paraId="0ED2314F" w14:textId="77777777" w:rsidR="00941B89" w:rsidRPr="008B3C8B" w:rsidRDefault="00941B89" w:rsidP="00941B89">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Total</w:t>
            </w:r>
          </w:p>
        </w:tc>
        <w:tc>
          <w:tcPr>
            <w:tcW w:w="365" w:type="pct"/>
            <w:tcBorders>
              <w:top w:val="nil"/>
              <w:left w:val="nil"/>
              <w:bottom w:val="single" w:sz="4" w:space="0" w:color="auto"/>
              <w:right w:val="single" w:sz="4" w:space="0" w:color="auto"/>
            </w:tcBorders>
            <w:shd w:val="clear" w:color="auto" w:fill="auto"/>
            <w:noWrap/>
            <w:vAlign w:val="bottom"/>
            <w:hideMark/>
          </w:tcPr>
          <w:p w14:paraId="30BA4A4A" w14:textId="77777777" w:rsidR="00941B89" w:rsidRPr="008B3C8B" w:rsidRDefault="00941B89" w:rsidP="00941B89">
            <w:pPr>
              <w:spacing w:after="0" w:line="240" w:lineRule="auto"/>
              <w:jc w:val="right"/>
              <w:rPr>
                <w:rFonts w:ascii="Calibri" w:eastAsia="Times New Roman" w:hAnsi="Calibri" w:cs="Calibri"/>
                <w:color w:val="000000"/>
                <w:szCs w:val="22"/>
              </w:rPr>
            </w:pPr>
            <w:r w:rsidRPr="008B3C8B">
              <w:rPr>
                <w:rFonts w:ascii="Calibri" w:eastAsia="Times New Roman" w:hAnsi="Calibri" w:cs="Calibri"/>
                <w:color w:val="000000"/>
                <w:szCs w:val="22"/>
              </w:rPr>
              <w:t>65000</w:t>
            </w:r>
          </w:p>
        </w:tc>
        <w:tc>
          <w:tcPr>
            <w:tcW w:w="578" w:type="pct"/>
            <w:tcBorders>
              <w:top w:val="nil"/>
              <w:left w:val="nil"/>
              <w:bottom w:val="single" w:sz="4" w:space="0" w:color="auto"/>
              <w:right w:val="single" w:sz="4" w:space="0" w:color="auto"/>
            </w:tcBorders>
            <w:shd w:val="clear" w:color="auto" w:fill="auto"/>
            <w:noWrap/>
            <w:vAlign w:val="bottom"/>
            <w:hideMark/>
          </w:tcPr>
          <w:p w14:paraId="75C0C143" w14:textId="77777777" w:rsidR="00941B89" w:rsidRPr="008B3C8B" w:rsidRDefault="00941B89" w:rsidP="00941B89">
            <w:pPr>
              <w:spacing w:after="0" w:line="240" w:lineRule="auto"/>
              <w:jc w:val="right"/>
              <w:rPr>
                <w:rFonts w:ascii="Calibri" w:eastAsia="Times New Roman" w:hAnsi="Calibri" w:cs="Calibri"/>
                <w:color w:val="000000"/>
                <w:szCs w:val="22"/>
              </w:rPr>
            </w:pPr>
            <w:r w:rsidRPr="008B3C8B">
              <w:rPr>
                <w:rFonts w:ascii="Calibri" w:eastAsia="Times New Roman" w:hAnsi="Calibri" w:cs="Calibri"/>
                <w:color w:val="000000"/>
                <w:szCs w:val="22"/>
              </w:rPr>
              <w:t>291900</w:t>
            </w:r>
          </w:p>
        </w:tc>
        <w:tc>
          <w:tcPr>
            <w:tcW w:w="392" w:type="pct"/>
            <w:tcBorders>
              <w:top w:val="nil"/>
              <w:left w:val="nil"/>
              <w:bottom w:val="single" w:sz="4" w:space="0" w:color="auto"/>
              <w:right w:val="single" w:sz="4" w:space="0" w:color="auto"/>
            </w:tcBorders>
            <w:shd w:val="clear" w:color="auto" w:fill="auto"/>
            <w:noWrap/>
            <w:vAlign w:val="bottom"/>
            <w:hideMark/>
          </w:tcPr>
          <w:p w14:paraId="7EC31302" w14:textId="77777777" w:rsidR="00941B89" w:rsidRPr="008B3C8B" w:rsidRDefault="00941B89" w:rsidP="00941B89">
            <w:pPr>
              <w:spacing w:after="0" w:line="240" w:lineRule="auto"/>
              <w:jc w:val="right"/>
              <w:rPr>
                <w:rFonts w:ascii="Calibri" w:eastAsia="Times New Roman" w:hAnsi="Calibri" w:cs="Calibri"/>
                <w:color w:val="000000"/>
                <w:szCs w:val="22"/>
              </w:rPr>
            </w:pPr>
            <w:r w:rsidRPr="008B3C8B">
              <w:rPr>
                <w:rFonts w:ascii="Calibri" w:eastAsia="Times New Roman" w:hAnsi="Calibri" w:cs="Calibri"/>
                <w:color w:val="000000"/>
                <w:szCs w:val="22"/>
              </w:rPr>
              <w:t>356900</w:t>
            </w:r>
          </w:p>
        </w:tc>
        <w:tc>
          <w:tcPr>
            <w:tcW w:w="387" w:type="pct"/>
            <w:tcBorders>
              <w:top w:val="nil"/>
              <w:left w:val="nil"/>
              <w:bottom w:val="single" w:sz="4" w:space="0" w:color="auto"/>
              <w:right w:val="single" w:sz="4" w:space="0" w:color="auto"/>
            </w:tcBorders>
            <w:shd w:val="clear" w:color="auto" w:fill="auto"/>
            <w:noWrap/>
            <w:vAlign w:val="bottom"/>
            <w:hideMark/>
          </w:tcPr>
          <w:p w14:paraId="1CBD34AE" w14:textId="77777777" w:rsidR="00941B89" w:rsidRPr="008B3C8B" w:rsidRDefault="00941B89" w:rsidP="00941B89">
            <w:pPr>
              <w:spacing w:after="0" w:line="240" w:lineRule="auto"/>
              <w:jc w:val="right"/>
              <w:rPr>
                <w:rFonts w:ascii="Calibri" w:eastAsia="Times New Roman" w:hAnsi="Calibri" w:cs="Calibri"/>
                <w:color w:val="000000"/>
                <w:szCs w:val="22"/>
              </w:rPr>
            </w:pPr>
            <w:r w:rsidRPr="008B3C8B">
              <w:rPr>
                <w:rFonts w:ascii="Calibri" w:eastAsia="Times New Roman" w:hAnsi="Calibri" w:cs="Calibri"/>
                <w:color w:val="000000"/>
                <w:szCs w:val="22"/>
              </w:rPr>
              <w:t>100.0%</w:t>
            </w:r>
          </w:p>
        </w:tc>
        <w:tc>
          <w:tcPr>
            <w:tcW w:w="408" w:type="pct"/>
            <w:tcBorders>
              <w:top w:val="nil"/>
              <w:left w:val="nil"/>
              <w:bottom w:val="single" w:sz="4" w:space="0" w:color="auto"/>
              <w:right w:val="single" w:sz="4" w:space="0" w:color="auto"/>
            </w:tcBorders>
            <w:shd w:val="clear" w:color="auto" w:fill="auto"/>
            <w:noWrap/>
            <w:vAlign w:val="bottom"/>
            <w:hideMark/>
          </w:tcPr>
          <w:p w14:paraId="219AC1EB" w14:textId="77777777" w:rsidR="00941B89" w:rsidRPr="008B3C8B" w:rsidRDefault="00941B89" w:rsidP="00941B89">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c>
          <w:tcPr>
            <w:tcW w:w="331" w:type="pct"/>
            <w:tcBorders>
              <w:top w:val="nil"/>
              <w:left w:val="nil"/>
              <w:bottom w:val="single" w:sz="4" w:space="0" w:color="auto"/>
              <w:right w:val="single" w:sz="4" w:space="0" w:color="auto"/>
            </w:tcBorders>
            <w:shd w:val="clear" w:color="auto" w:fill="auto"/>
            <w:noWrap/>
            <w:vAlign w:val="bottom"/>
            <w:hideMark/>
          </w:tcPr>
          <w:p w14:paraId="490E0B85" w14:textId="77777777" w:rsidR="00941B89" w:rsidRPr="008B3C8B" w:rsidRDefault="00941B89" w:rsidP="00941B89">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 </w:t>
            </w:r>
          </w:p>
        </w:tc>
        <w:tc>
          <w:tcPr>
            <w:tcW w:w="427" w:type="pct"/>
            <w:tcBorders>
              <w:top w:val="nil"/>
              <w:left w:val="nil"/>
              <w:bottom w:val="single" w:sz="4" w:space="0" w:color="auto"/>
              <w:right w:val="single" w:sz="4" w:space="0" w:color="auto"/>
            </w:tcBorders>
            <w:shd w:val="clear" w:color="auto" w:fill="auto"/>
            <w:noWrap/>
            <w:vAlign w:val="bottom"/>
            <w:hideMark/>
          </w:tcPr>
          <w:p w14:paraId="3ADCBB2B" w14:textId="77777777" w:rsidR="00941B89" w:rsidRPr="008B3C8B" w:rsidRDefault="00941B89" w:rsidP="00941B89">
            <w:pPr>
              <w:spacing w:after="0" w:line="240" w:lineRule="auto"/>
              <w:jc w:val="right"/>
              <w:rPr>
                <w:rFonts w:ascii="Calibri" w:eastAsia="Times New Roman" w:hAnsi="Calibri" w:cs="Calibri"/>
                <w:color w:val="000000"/>
                <w:szCs w:val="22"/>
              </w:rPr>
            </w:pPr>
            <w:r w:rsidRPr="008B3C8B">
              <w:rPr>
                <w:rFonts w:ascii="Calibri" w:eastAsia="Times New Roman" w:hAnsi="Calibri" w:cs="Calibri"/>
                <w:color w:val="000000"/>
                <w:szCs w:val="22"/>
              </w:rPr>
              <w:t>27</w:t>
            </w:r>
          </w:p>
        </w:tc>
        <w:tc>
          <w:tcPr>
            <w:tcW w:w="436" w:type="pct"/>
            <w:tcBorders>
              <w:top w:val="nil"/>
              <w:left w:val="nil"/>
              <w:bottom w:val="single" w:sz="4" w:space="0" w:color="auto"/>
              <w:right w:val="single" w:sz="4" w:space="0" w:color="auto"/>
            </w:tcBorders>
            <w:shd w:val="clear" w:color="auto" w:fill="auto"/>
            <w:noWrap/>
            <w:vAlign w:val="bottom"/>
            <w:hideMark/>
          </w:tcPr>
          <w:p w14:paraId="41052FE5" w14:textId="77777777" w:rsidR="00941B89" w:rsidRPr="008B3C8B" w:rsidRDefault="00941B89" w:rsidP="00941B89">
            <w:pPr>
              <w:spacing w:after="0" w:line="240" w:lineRule="auto"/>
              <w:jc w:val="right"/>
              <w:rPr>
                <w:rFonts w:ascii="Calibri" w:eastAsia="Times New Roman" w:hAnsi="Calibri" w:cs="Calibri"/>
                <w:color w:val="000000"/>
                <w:szCs w:val="22"/>
              </w:rPr>
            </w:pPr>
            <w:r w:rsidRPr="008B3C8B">
              <w:rPr>
                <w:rFonts w:ascii="Calibri" w:eastAsia="Times New Roman" w:hAnsi="Calibri" w:cs="Calibri"/>
                <w:color w:val="000000"/>
                <w:szCs w:val="22"/>
              </w:rPr>
              <w:t>100.00%</w:t>
            </w:r>
          </w:p>
        </w:tc>
        <w:tc>
          <w:tcPr>
            <w:tcW w:w="408" w:type="pct"/>
            <w:tcBorders>
              <w:top w:val="nil"/>
              <w:left w:val="nil"/>
              <w:bottom w:val="single" w:sz="4" w:space="0" w:color="auto"/>
              <w:right w:val="single" w:sz="4" w:space="0" w:color="auto"/>
            </w:tcBorders>
            <w:shd w:val="clear" w:color="auto" w:fill="auto"/>
            <w:noWrap/>
            <w:vAlign w:val="bottom"/>
            <w:hideMark/>
          </w:tcPr>
          <w:p w14:paraId="7F0B44C5" w14:textId="77777777" w:rsidR="00941B89" w:rsidRPr="008B3C8B" w:rsidRDefault="00941B89" w:rsidP="00941B89">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c>
          <w:tcPr>
            <w:tcW w:w="312" w:type="pct"/>
            <w:tcBorders>
              <w:top w:val="nil"/>
              <w:left w:val="nil"/>
              <w:bottom w:val="single" w:sz="4" w:space="0" w:color="auto"/>
              <w:right w:val="single" w:sz="4" w:space="0" w:color="auto"/>
            </w:tcBorders>
            <w:shd w:val="clear" w:color="auto" w:fill="auto"/>
            <w:noWrap/>
            <w:vAlign w:val="bottom"/>
            <w:hideMark/>
          </w:tcPr>
          <w:p w14:paraId="6E5A3EF0" w14:textId="77777777" w:rsidR="00941B89" w:rsidRPr="008B3C8B" w:rsidRDefault="00941B89" w:rsidP="00941B89">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r>
    </w:tbl>
    <w:p w14:paraId="4347E415" w14:textId="77777777" w:rsidR="000C5BD6" w:rsidRPr="008B3C8B" w:rsidRDefault="000C5BD6" w:rsidP="00417518"/>
    <w:p w14:paraId="3805C24F" w14:textId="77777777" w:rsidR="008E64A4" w:rsidRPr="008B3C8B" w:rsidRDefault="008E64A4" w:rsidP="00417518">
      <w:r w:rsidRPr="008B3C8B">
        <w:t>The assessment shows that majority part of the pipeline is in good condition where as there are also some parts that need repair. There has been the event of leaking in this year, but is now solved.</w:t>
      </w:r>
    </w:p>
    <w:p w14:paraId="4FFC31E1" w14:textId="77777777" w:rsidR="00BE15E6" w:rsidRPr="008B3C8B" w:rsidRDefault="00BE15E6" w:rsidP="00D24316">
      <w:pPr>
        <w:pStyle w:val="Heading1"/>
        <w:numPr>
          <w:ilvl w:val="1"/>
          <w:numId w:val="24"/>
        </w:numPr>
        <w:rPr>
          <w:rFonts w:asciiTheme="minorHAnsi" w:hAnsiTheme="minorHAnsi" w:cstheme="minorHAnsi"/>
          <w:b/>
          <w:bCs/>
          <w:color w:val="000000" w:themeColor="text1"/>
          <w:sz w:val="22"/>
          <w:szCs w:val="22"/>
        </w:rPr>
      </w:pPr>
      <w:bookmarkStart w:id="170" w:name="_Toc11666172"/>
      <w:r w:rsidRPr="008B3C8B">
        <w:rPr>
          <w:rFonts w:asciiTheme="minorHAnsi" w:hAnsiTheme="minorHAnsi" w:cstheme="minorHAnsi"/>
          <w:b/>
          <w:bCs/>
          <w:color w:val="000000" w:themeColor="text1"/>
          <w:sz w:val="22"/>
          <w:szCs w:val="22"/>
        </w:rPr>
        <w:t>ADEQUACY OF WATER STORAGE</w:t>
      </w:r>
      <w:bookmarkEnd w:id="170"/>
    </w:p>
    <w:p w14:paraId="306730BF" w14:textId="77777777" w:rsidR="003D5CBF" w:rsidRPr="008B3C8B" w:rsidRDefault="003D5CBF" w:rsidP="003D5CBF">
      <w:pPr>
        <w:spacing w:after="0"/>
      </w:pPr>
    </w:p>
    <w:p w14:paraId="19127522" w14:textId="554E1ACE" w:rsidR="00BE15E6" w:rsidRPr="008B3C8B" w:rsidRDefault="00BE15E6" w:rsidP="00417518">
      <w:r w:rsidRPr="008B3C8B">
        <w:t>The assessment of the reservoir</w:t>
      </w:r>
      <w:r w:rsidR="002B0F12" w:rsidRPr="008B3C8B">
        <w:t>s</w:t>
      </w:r>
      <w:r w:rsidRPr="008B3C8B">
        <w:t xml:space="preserve"> for </w:t>
      </w:r>
      <w:r w:rsidR="002B0F12" w:rsidRPr="008B3C8B">
        <w:t>the adequacy of the storage shows:</w:t>
      </w:r>
    </w:p>
    <w:tbl>
      <w:tblPr>
        <w:tblStyle w:val="TableGrid"/>
        <w:tblW w:w="0" w:type="auto"/>
        <w:tblLook w:val="04A0" w:firstRow="1" w:lastRow="0" w:firstColumn="1" w:lastColumn="0" w:noHBand="0" w:noVBand="1"/>
      </w:tblPr>
      <w:tblGrid>
        <w:gridCol w:w="940"/>
        <w:gridCol w:w="4208"/>
        <w:gridCol w:w="965"/>
        <w:gridCol w:w="1465"/>
        <w:gridCol w:w="965"/>
        <w:gridCol w:w="1260"/>
      </w:tblGrid>
      <w:tr w:rsidR="00A62D66" w:rsidRPr="008B3C8B" w14:paraId="6A33B2CA" w14:textId="77777777" w:rsidTr="00A62D66">
        <w:trPr>
          <w:trHeight w:val="290"/>
        </w:trPr>
        <w:tc>
          <w:tcPr>
            <w:tcW w:w="940" w:type="dxa"/>
            <w:vMerge w:val="restart"/>
            <w:shd w:val="clear" w:color="auto" w:fill="FDE9D9" w:themeFill="accent6" w:themeFillTint="33"/>
            <w:vAlign w:val="center"/>
            <w:hideMark/>
          </w:tcPr>
          <w:p w14:paraId="74245E82" w14:textId="77777777" w:rsidR="00A62D66" w:rsidRPr="008B3C8B" w:rsidRDefault="00A62D66" w:rsidP="00A62D66">
            <w:pPr>
              <w:jc w:val="center"/>
              <w:rPr>
                <w:b/>
                <w:bCs/>
              </w:rPr>
            </w:pPr>
            <w:r w:rsidRPr="008B3C8B">
              <w:rPr>
                <w:b/>
                <w:bCs/>
              </w:rPr>
              <w:lastRenderedPageBreak/>
              <w:t>S.N.</w:t>
            </w:r>
          </w:p>
        </w:tc>
        <w:tc>
          <w:tcPr>
            <w:tcW w:w="4208" w:type="dxa"/>
            <w:vMerge w:val="restart"/>
            <w:shd w:val="clear" w:color="auto" w:fill="FDE9D9" w:themeFill="accent6" w:themeFillTint="33"/>
            <w:vAlign w:val="center"/>
            <w:hideMark/>
          </w:tcPr>
          <w:p w14:paraId="324A942B" w14:textId="77777777" w:rsidR="00A62D66" w:rsidRPr="008B3C8B" w:rsidRDefault="00A62D66" w:rsidP="00A62D66">
            <w:pPr>
              <w:jc w:val="center"/>
              <w:rPr>
                <w:b/>
                <w:bCs/>
              </w:rPr>
            </w:pPr>
            <w:r w:rsidRPr="008B3C8B">
              <w:rPr>
                <w:b/>
                <w:bCs/>
              </w:rPr>
              <w:t>Particular</w:t>
            </w:r>
          </w:p>
        </w:tc>
        <w:tc>
          <w:tcPr>
            <w:tcW w:w="2430" w:type="dxa"/>
            <w:gridSpan w:val="2"/>
            <w:shd w:val="clear" w:color="auto" w:fill="FDE9D9" w:themeFill="accent6" w:themeFillTint="33"/>
            <w:noWrap/>
            <w:vAlign w:val="center"/>
            <w:hideMark/>
          </w:tcPr>
          <w:p w14:paraId="722301AC" w14:textId="77777777" w:rsidR="00A62D66" w:rsidRPr="008B3C8B" w:rsidRDefault="00A62D66" w:rsidP="00A62D66">
            <w:pPr>
              <w:jc w:val="center"/>
              <w:rPr>
                <w:b/>
                <w:bCs/>
              </w:rPr>
            </w:pPr>
            <w:r w:rsidRPr="008B3C8B">
              <w:rPr>
                <w:b/>
                <w:bCs/>
              </w:rPr>
              <w:t>Schemes</w:t>
            </w:r>
          </w:p>
        </w:tc>
        <w:tc>
          <w:tcPr>
            <w:tcW w:w="2070" w:type="dxa"/>
            <w:gridSpan w:val="2"/>
            <w:shd w:val="clear" w:color="auto" w:fill="FDE9D9" w:themeFill="accent6" w:themeFillTint="33"/>
            <w:noWrap/>
            <w:vAlign w:val="center"/>
            <w:hideMark/>
          </w:tcPr>
          <w:p w14:paraId="44040B56" w14:textId="77777777" w:rsidR="00A62D66" w:rsidRPr="008B3C8B" w:rsidRDefault="00A62D66" w:rsidP="00A62D66">
            <w:pPr>
              <w:jc w:val="center"/>
              <w:rPr>
                <w:b/>
                <w:bCs/>
              </w:rPr>
            </w:pPr>
            <w:r w:rsidRPr="008B3C8B">
              <w:rPr>
                <w:b/>
                <w:bCs/>
              </w:rPr>
              <w:t>RVTs</w:t>
            </w:r>
          </w:p>
        </w:tc>
      </w:tr>
      <w:tr w:rsidR="00A62D66" w:rsidRPr="008B3C8B" w14:paraId="13271368" w14:textId="77777777" w:rsidTr="00A62D66">
        <w:trPr>
          <w:trHeight w:val="290"/>
        </w:trPr>
        <w:tc>
          <w:tcPr>
            <w:tcW w:w="940" w:type="dxa"/>
            <w:vMerge/>
            <w:shd w:val="clear" w:color="auto" w:fill="FDE9D9" w:themeFill="accent6" w:themeFillTint="33"/>
            <w:vAlign w:val="center"/>
            <w:hideMark/>
          </w:tcPr>
          <w:p w14:paraId="5C5ED356" w14:textId="77777777" w:rsidR="00A62D66" w:rsidRPr="008B3C8B" w:rsidRDefault="00A62D66" w:rsidP="00A62D66">
            <w:pPr>
              <w:jc w:val="center"/>
              <w:rPr>
                <w:b/>
                <w:bCs/>
              </w:rPr>
            </w:pPr>
          </w:p>
        </w:tc>
        <w:tc>
          <w:tcPr>
            <w:tcW w:w="4208" w:type="dxa"/>
            <w:vMerge/>
            <w:shd w:val="clear" w:color="auto" w:fill="FDE9D9" w:themeFill="accent6" w:themeFillTint="33"/>
            <w:vAlign w:val="center"/>
            <w:hideMark/>
          </w:tcPr>
          <w:p w14:paraId="3CDE6FEC" w14:textId="77777777" w:rsidR="00A62D66" w:rsidRPr="008B3C8B" w:rsidRDefault="00A62D66" w:rsidP="00A62D66">
            <w:pPr>
              <w:jc w:val="center"/>
              <w:rPr>
                <w:b/>
                <w:bCs/>
              </w:rPr>
            </w:pPr>
          </w:p>
        </w:tc>
        <w:tc>
          <w:tcPr>
            <w:tcW w:w="965" w:type="dxa"/>
            <w:shd w:val="clear" w:color="auto" w:fill="FDE9D9" w:themeFill="accent6" w:themeFillTint="33"/>
            <w:noWrap/>
            <w:vAlign w:val="center"/>
            <w:hideMark/>
          </w:tcPr>
          <w:p w14:paraId="3C7876DE" w14:textId="77777777" w:rsidR="00A62D66" w:rsidRPr="008B3C8B" w:rsidRDefault="00A62D66" w:rsidP="00A62D66">
            <w:pPr>
              <w:jc w:val="center"/>
              <w:rPr>
                <w:b/>
                <w:bCs/>
              </w:rPr>
            </w:pPr>
            <w:r w:rsidRPr="008B3C8B">
              <w:rPr>
                <w:b/>
                <w:bCs/>
              </w:rPr>
              <w:t>Number</w:t>
            </w:r>
          </w:p>
        </w:tc>
        <w:tc>
          <w:tcPr>
            <w:tcW w:w="1465" w:type="dxa"/>
            <w:shd w:val="clear" w:color="auto" w:fill="FDE9D9" w:themeFill="accent6" w:themeFillTint="33"/>
            <w:noWrap/>
            <w:vAlign w:val="center"/>
            <w:hideMark/>
          </w:tcPr>
          <w:p w14:paraId="7474FD16" w14:textId="77777777" w:rsidR="00A62D66" w:rsidRPr="008B3C8B" w:rsidRDefault="00A62D66" w:rsidP="00A62D66">
            <w:pPr>
              <w:jc w:val="center"/>
              <w:rPr>
                <w:b/>
                <w:bCs/>
              </w:rPr>
            </w:pPr>
            <w:r w:rsidRPr="008B3C8B">
              <w:rPr>
                <w:b/>
                <w:bCs/>
              </w:rPr>
              <w:t>%</w:t>
            </w:r>
          </w:p>
        </w:tc>
        <w:tc>
          <w:tcPr>
            <w:tcW w:w="810" w:type="dxa"/>
            <w:shd w:val="clear" w:color="auto" w:fill="FDE9D9" w:themeFill="accent6" w:themeFillTint="33"/>
            <w:noWrap/>
            <w:vAlign w:val="center"/>
            <w:hideMark/>
          </w:tcPr>
          <w:p w14:paraId="471E180C" w14:textId="77777777" w:rsidR="00A62D66" w:rsidRPr="008B3C8B" w:rsidRDefault="00A62D66" w:rsidP="00A62D66">
            <w:pPr>
              <w:jc w:val="center"/>
              <w:rPr>
                <w:b/>
                <w:bCs/>
              </w:rPr>
            </w:pPr>
            <w:r w:rsidRPr="008B3C8B">
              <w:rPr>
                <w:b/>
                <w:bCs/>
              </w:rPr>
              <w:t>Number</w:t>
            </w:r>
          </w:p>
        </w:tc>
        <w:tc>
          <w:tcPr>
            <w:tcW w:w="1260" w:type="dxa"/>
            <w:shd w:val="clear" w:color="auto" w:fill="FDE9D9" w:themeFill="accent6" w:themeFillTint="33"/>
            <w:noWrap/>
            <w:vAlign w:val="center"/>
            <w:hideMark/>
          </w:tcPr>
          <w:p w14:paraId="688D634B" w14:textId="77777777" w:rsidR="00A62D66" w:rsidRPr="008B3C8B" w:rsidRDefault="00A62D66" w:rsidP="00A62D66">
            <w:pPr>
              <w:jc w:val="center"/>
              <w:rPr>
                <w:b/>
                <w:bCs/>
              </w:rPr>
            </w:pPr>
            <w:r w:rsidRPr="008B3C8B">
              <w:rPr>
                <w:b/>
                <w:bCs/>
              </w:rPr>
              <w:t>%</w:t>
            </w:r>
          </w:p>
        </w:tc>
      </w:tr>
      <w:tr w:rsidR="00A62D66" w:rsidRPr="008B3C8B" w14:paraId="5BD614C0" w14:textId="77777777" w:rsidTr="00A62D66">
        <w:trPr>
          <w:trHeight w:val="290"/>
        </w:trPr>
        <w:tc>
          <w:tcPr>
            <w:tcW w:w="940" w:type="dxa"/>
            <w:noWrap/>
            <w:hideMark/>
          </w:tcPr>
          <w:p w14:paraId="5D204A7B" w14:textId="77777777" w:rsidR="00A62D66" w:rsidRPr="008B3C8B" w:rsidRDefault="00A62D66" w:rsidP="00A62D66">
            <w:r w:rsidRPr="008B3C8B">
              <w:t>1</w:t>
            </w:r>
          </w:p>
        </w:tc>
        <w:tc>
          <w:tcPr>
            <w:tcW w:w="4208" w:type="dxa"/>
            <w:noWrap/>
            <w:hideMark/>
          </w:tcPr>
          <w:p w14:paraId="3AD63863" w14:textId="77777777" w:rsidR="00A62D66" w:rsidRPr="008B3C8B" w:rsidRDefault="00A62D66">
            <w:r w:rsidRPr="008B3C8B">
              <w:t>Adequate RVTs</w:t>
            </w:r>
          </w:p>
        </w:tc>
        <w:tc>
          <w:tcPr>
            <w:tcW w:w="965" w:type="dxa"/>
            <w:noWrap/>
            <w:hideMark/>
          </w:tcPr>
          <w:p w14:paraId="473DF06D" w14:textId="77777777" w:rsidR="00A62D66" w:rsidRPr="008B3C8B" w:rsidRDefault="00A62D66" w:rsidP="00A62D66">
            <w:r w:rsidRPr="008B3C8B">
              <w:t>25</w:t>
            </w:r>
          </w:p>
        </w:tc>
        <w:tc>
          <w:tcPr>
            <w:tcW w:w="1465" w:type="dxa"/>
            <w:noWrap/>
            <w:hideMark/>
          </w:tcPr>
          <w:p w14:paraId="2E3D63DC" w14:textId="77777777" w:rsidR="00A62D66" w:rsidRPr="008B3C8B" w:rsidRDefault="00A62D66" w:rsidP="00A62D66">
            <w:r w:rsidRPr="008B3C8B">
              <w:t>92.59%</w:t>
            </w:r>
          </w:p>
        </w:tc>
        <w:tc>
          <w:tcPr>
            <w:tcW w:w="810" w:type="dxa"/>
            <w:noWrap/>
            <w:hideMark/>
          </w:tcPr>
          <w:p w14:paraId="042CB5BC" w14:textId="77777777" w:rsidR="00A62D66" w:rsidRPr="008B3C8B" w:rsidRDefault="00A62D66" w:rsidP="00A62D66">
            <w:r w:rsidRPr="008B3C8B">
              <w:t>28</w:t>
            </w:r>
          </w:p>
        </w:tc>
        <w:tc>
          <w:tcPr>
            <w:tcW w:w="1260" w:type="dxa"/>
            <w:noWrap/>
            <w:hideMark/>
          </w:tcPr>
          <w:p w14:paraId="4244935C" w14:textId="77777777" w:rsidR="00A62D66" w:rsidRPr="008B3C8B" w:rsidRDefault="00A62D66" w:rsidP="00A62D66">
            <w:r w:rsidRPr="008B3C8B">
              <w:t>93.33%</w:t>
            </w:r>
          </w:p>
        </w:tc>
      </w:tr>
      <w:tr w:rsidR="00A62D66" w:rsidRPr="008B3C8B" w14:paraId="58BC4323" w14:textId="77777777" w:rsidTr="00A62D66">
        <w:trPr>
          <w:trHeight w:val="290"/>
        </w:trPr>
        <w:tc>
          <w:tcPr>
            <w:tcW w:w="940" w:type="dxa"/>
            <w:noWrap/>
            <w:hideMark/>
          </w:tcPr>
          <w:p w14:paraId="3EE6EBE8" w14:textId="77777777" w:rsidR="00A62D66" w:rsidRPr="008B3C8B" w:rsidRDefault="00A62D66" w:rsidP="00A62D66">
            <w:r w:rsidRPr="008B3C8B">
              <w:t>2</w:t>
            </w:r>
          </w:p>
        </w:tc>
        <w:tc>
          <w:tcPr>
            <w:tcW w:w="4208" w:type="dxa"/>
            <w:noWrap/>
            <w:hideMark/>
          </w:tcPr>
          <w:p w14:paraId="3BF4FB2C" w14:textId="77777777" w:rsidR="00A62D66" w:rsidRPr="008B3C8B" w:rsidRDefault="00A62D66">
            <w:r w:rsidRPr="008B3C8B">
              <w:t>Inadequate RVTs</w:t>
            </w:r>
          </w:p>
        </w:tc>
        <w:tc>
          <w:tcPr>
            <w:tcW w:w="965" w:type="dxa"/>
            <w:noWrap/>
            <w:hideMark/>
          </w:tcPr>
          <w:p w14:paraId="4054A34C" w14:textId="77777777" w:rsidR="00A62D66" w:rsidRPr="008B3C8B" w:rsidRDefault="00A62D66" w:rsidP="00A62D66">
            <w:r w:rsidRPr="008B3C8B">
              <w:t>2</w:t>
            </w:r>
          </w:p>
        </w:tc>
        <w:tc>
          <w:tcPr>
            <w:tcW w:w="1465" w:type="dxa"/>
            <w:noWrap/>
            <w:hideMark/>
          </w:tcPr>
          <w:p w14:paraId="0A096C0F" w14:textId="77777777" w:rsidR="00A62D66" w:rsidRPr="008B3C8B" w:rsidRDefault="00A62D66" w:rsidP="00A62D66">
            <w:r w:rsidRPr="008B3C8B">
              <w:t>7.41%</w:t>
            </w:r>
          </w:p>
        </w:tc>
        <w:tc>
          <w:tcPr>
            <w:tcW w:w="810" w:type="dxa"/>
            <w:noWrap/>
            <w:hideMark/>
          </w:tcPr>
          <w:p w14:paraId="26833FF0" w14:textId="77777777" w:rsidR="00A62D66" w:rsidRPr="008B3C8B" w:rsidRDefault="00A62D66" w:rsidP="00A62D66">
            <w:r w:rsidRPr="008B3C8B">
              <w:t>2</w:t>
            </w:r>
          </w:p>
        </w:tc>
        <w:tc>
          <w:tcPr>
            <w:tcW w:w="1260" w:type="dxa"/>
            <w:noWrap/>
            <w:hideMark/>
          </w:tcPr>
          <w:p w14:paraId="14388E6A" w14:textId="77777777" w:rsidR="00A62D66" w:rsidRPr="008B3C8B" w:rsidRDefault="00A62D66" w:rsidP="00A62D66">
            <w:r w:rsidRPr="008B3C8B">
              <w:t>6.67%</w:t>
            </w:r>
          </w:p>
        </w:tc>
      </w:tr>
      <w:tr w:rsidR="00A62D66" w:rsidRPr="008B3C8B" w14:paraId="26DE4678" w14:textId="77777777" w:rsidTr="00A62D66">
        <w:trPr>
          <w:trHeight w:val="290"/>
        </w:trPr>
        <w:tc>
          <w:tcPr>
            <w:tcW w:w="940" w:type="dxa"/>
            <w:noWrap/>
            <w:hideMark/>
          </w:tcPr>
          <w:p w14:paraId="49686C42" w14:textId="77777777" w:rsidR="00A62D66" w:rsidRPr="008B3C8B" w:rsidRDefault="00A62D66" w:rsidP="00A62D66">
            <w:pPr>
              <w:rPr>
                <w:b/>
                <w:bCs/>
              </w:rPr>
            </w:pPr>
            <w:r w:rsidRPr="008B3C8B">
              <w:rPr>
                <w:b/>
                <w:bCs/>
              </w:rPr>
              <w:t>3</w:t>
            </w:r>
          </w:p>
        </w:tc>
        <w:tc>
          <w:tcPr>
            <w:tcW w:w="4208" w:type="dxa"/>
            <w:noWrap/>
            <w:hideMark/>
          </w:tcPr>
          <w:p w14:paraId="460DF1F3" w14:textId="77777777" w:rsidR="00A62D66" w:rsidRPr="008B3C8B" w:rsidRDefault="00A62D66">
            <w:pPr>
              <w:rPr>
                <w:b/>
                <w:bCs/>
              </w:rPr>
            </w:pPr>
            <w:r w:rsidRPr="008B3C8B">
              <w:rPr>
                <w:b/>
                <w:bCs/>
              </w:rPr>
              <w:t>Total</w:t>
            </w:r>
          </w:p>
        </w:tc>
        <w:tc>
          <w:tcPr>
            <w:tcW w:w="965" w:type="dxa"/>
            <w:noWrap/>
            <w:hideMark/>
          </w:tcPr>
          <w:p w14:paraId="2007C62E" w14:textId="77777777" w:rsidR="00A62D66" w:rsidRPr="008B3C8B" w:rsidRDefault="00A62D66" w:rsidP="00A62D66">
            <w:pPr>
              <w:rPr>
                <w:b/>
                <w:bCs/>
              </w:rPr>
            </w:pPr>
            <w:r w:rsidRPr="008B3C8B">
              <w:rPr>
                <w:b/>
                <w:bCs/>
              </w:rPr>
              <w:t>27</w:t>
            </w:r>
          </w:p>
        </w:tc>
        <w:tc>
          <w:tcPr>
            <w:tcW w:w="1465" w:type="dxa"/>
            <w:noWrap/>
            <w:hideMark/>
          </w:tcPr>
          <w:p w14:paraId="654A9073" w14:textId="77777777" w:rsidR="00A62D66" w:rsidRPr="008B3C8B" w:rsidRDefault="00A62D66" w:rsidP="00A62D66">
            <w:pPr>
              <w:rPr>
                <w:b/>
                <w:bCs/>
              </w:rPr>
            </w:pPr>
            <w:r w:rsidRPr="008B3C8B">
              <w:rPr>
                <w:b/>
                <w:bCs/>
              </w:rPr>
              <w:t>100.00%</w:t>
            </w:r>
          </w:p>
        </w:tc>
        <w:tc>
          <w:tcPr>
            <w:tcW w:w="810" w:type="dxa"/>
            <w:noWrap/>
            <w:hideMark/>
          </w:tcPr>
          <w:p w14:paraId="78947F63" w14:textId="77777777" w:rsidR="00A62D66" w:rsidRPr="008B3C8B" w:rsidRDefault="00A62D66" w:rsidP="00A62D66">
            <w:pPr>
              <w:rPr>
                <w:b/>
                <w:bCs/>
              </w:rPr>
            </w:pPr>
            <w:r w:rsidRPr="008B3C8B">
              <w:rPr>
                <w:b/>
                <w:bCs/>
              </w:rPr>
              <w:t>30</w:t>
            </w:r>
          </w:p>
        </w:tc>
        <w:tc>
          <w:tcPr>
            <w:tcW w:w="1260" w:type="dxa"/>
            <w:noWrap/>
            <w:hideMark/>
          </w:tcPr>
          <w:p w14:paraId="73E80394" w14:textId="77777777" w:rsidR="00A62D66" w:rsidRPr="008B3C8B" w:rsidRDefault="00A62D66" w:rsidP="00A62D66">
            <w:pPr>
              <w:rPr>
                <w:b/>
                <w:bCs/>
              </w:rPr>
            </w:pPr>
            <w:r w:rsidRPr="008B3C8B">
              <w:rPr>
                <w:b/>
                <w:bCs/>
              </w:rPr>
              <w:t>100.00%</w:t>
            </w:r>
          </w:p>
        </w:tc>
      </w:tr>
    </w:tbl>
    <w:p w14:paraId="5DCEF146" w14:textId="77777777" w:rsidR="005D24F9" w:rsidRPr="008B3C8B" w:rsidRDefault="005411AB" w:rsidP="00D24316">
      <w:pPr>
        <w:pStyle w:val="Heading1"/>
        <w:numPr>
          <w:ilvl w:val="1"/>
          <w:numId w:val="24"/>
        </w:numPr>
        <w:rPr>
          <w:rFonts w:asciiTheme="minorHAnsi" w:hAnsiTheme="minorHAnsi" w:cstheme="minorHAnsi"/>
          <w:b/>
          <w:bCs/>
          <w:color w:val="000000" w:themeColor="text1"/>
          <w:sz w:val="22"/>
          <w:szCs w:val="22"/>
        </w:rPr>
      </w:pPr>
      <w:bookmarkStart w:id="171" w:name="_Toc11666173"/>
      <w:r w:rsidRPr="008B3C8B">
        <w:rPr>
          <w:rFonts w:asciiTheme="minorHAnsi" w:hAnsiTheme="minorHAnsi" w:cstheme="minorHAnsi"/>
          <w:b/>
          <w:bCs/>
          <w:color w:val="000000" w:themeColor="text1"/>
          <w:sz w:val="22"/>
          <w:szCs w:val="22"/>
        </w:rPr>
        <w:t>CONDITION ASSESSMENT OF SCHEMES</w:t>
      </w:r>
      <w:bookmarkEnd w:id="171"/>
    </w:p>
    <w:p w14:paraId="670B0263" w14:textId="77777777" w:rsidR="00094222" w:rsidRPr="008B3C8B" w:rsidRDefault="0027589D" w:rsidP="0027589D">
      <w:pPr>
        <w:jc w:val="both"/>
      </w:pPr>
      <w:r w:rsidRPr="008B3C8B">
        <w:t xml:space="preserve">The above conditions </w:t>
      </w:r>
      <w:proofErr w:type="gramStart"/>
      <w:r w:rsidRPr="008B3C8B">
        <w:t>represents</w:t>
      </w:r>
      <w:proofErr w:type="gramEnd"/>
      <w:r w:rsidRPr="008B3C8B">
        <w:t xml:space="preserve"> the conditions of the individual structures. </w:t>
      </w:r>
      <w:r w:rsidR="00684992" w:rsidRPr="008B3C8B">
        <w:t xml:space="preserve">It will be helpful for the decision makers to know </w:t>
      </w:r>
      <w:r w:rsidR="00794CD9" w:rsidRPr="008B3C8B">
        <w:t>if the</w:t>
      </w:r>
      <w:r w:rsidRPr="008B3C8B">
        <w:t xml:space="preserve"> scheme as a whole need reconstructions or rehabilitations or do not need any </w:t>
      </w:r>
      <w:r w:rsidR="00A41042" w:rsidRPr="008B3C8B">
        <w:t xml:space="preserve">such </w:t>
      </w:r>
      <w:r w:rsidR="00794CD9" w:rsidRPr="008B3C8B">
        <w:t>large-scale</w:t>
      </w:r>
      <w:r w:rsidR="00A41042" w:rsidRPr="008B3C8B">
        <w:t xml:space="preserve"> interventions, may simply need major and minor repair. </w:t>
      </w:r>
    </w:p>
    <w:tbl>
      <w:tblPr>
        <w:tblStyle w:val="TableGrid"/>
        <w:tblW w:w="0" w:type="auto"/>
        <w:tblLayout w:type="fixed"/>
        <w:tblLook w:val="04A0" w:firstRow="1" w:lastRow="0" w:firstColumn="1" w:lastColumn="0" w:noHBand="0" w:noVBand="1"/>
      </w:tblPr>
      <w:tblGrid>
        <w:gridCol w:w="465"/>
        <w:gridCol w:w="1468"/>
        <w:gridCol w:w="1022"/>
        <w:gridCol w:w="875"/>
        <w:gridCol w:w="1175"/>
        <w:gridCol w:w="1223"/>
        <w:gridCol w:w="720"/>
        <w:gridCol w:w="552"/>
        <w:gridCol w:w="990"/>
        <w:gridCol w:w="1446"/>
      </w:tblGrid>
      <w:tr w:rsidR="008B3C8B" w:rsidRPr="008B3C8B" w14:paraId="6FCA2113" w14:textId="77777777" w:rsidTr="008135A6">
        <w:trPr>
          <w:trHeight w:val="290"/>
        </w:trPr>
        <w:tc>
          <w:tcPr>
            <w:tcW w:w="465" w:type="dxa"/>
            <w:vMerge w:val="restart"/>
            <w:shd w:val="clear" w:color="auto" w:fill="FDE9D9" w:themeFill="accent6" w:themeFillTint="33"/>
            <w:vAlign w:val="center"/>
            <w:hideMark/>
          </w:tcPr>
          <w:p w14:paraId="2C6788C0" w14:textId="77777777" w:rsidR="002A082B" w:rsidRPr="008B3C8B" w:rsidRDefault="002A082B" w:rsidP="0092616E">
            <w:pPr>
              <w:jc w:val="center"/>
              <w:rPr>
                <w:b/>
                <w:bCs/>
              </w:rPr>
            </w:pPr>
            <w:r w:rsidRPr="008B3C8B">
              <w:rPr>
                <w:b/>
                <w:bCs/>
              </w:rPr>
              <w:t>SN</w:t>
            </w:r>
          </w:p>
        </w:tc>
        <w:tc>
          <w:tcPr>
            <w:tcW w:w="1468" w:type="dxa"/>
            <w:vMerge w:val="restart"/>
            <w:shd w:val="clear" w:color="auto" w:fill="FDE9D9" w:themeFill="accent6" w:themeFillTint="33"/>
            <w:vAlign w:val="center"/>
            <w:hideMark/>
          </w:tcPr>
          <w:p w14:paraId="1AF60019" w14:textId="77777777" w:rsidR="002A082B" w:rsidRPr="008B3C8B" w:rsidRDefault="002A082B" w:rsidP="0092616E">
            <w:pPr>
              <w:jc w:val="center"/>
              <w:rPr>
                <w:b/>
                <w:bCs/>
              </w:rPr>
            </w:pPr>
            <w:r w:rsidRPr="008B3C8B">
              <w:rPr>
                <w:b/>
                <w:bCs/>
              </w:rPr>
              <w:t>Condition</w:t>
            </w:r>
          </w:p>
        </w:tc>
        <w:tc>
          <w:tcPr>
            <w:tcW w:w="1897" w:type="dxa"/>
            <w:gridSpan w:val="2"/>
            <w:shd w:val="clear" w:color="auto" w:fill="FDE9D9" w:themeFill="accent6" w:themeFillTint="33"/>
            <w:vAlign w:val="center"/>
            <w:hideMark/>
          </w:tcPr>
          <w:p w14:paraId="6A6E8A75" w14:textId="77777777" w:rsidR="002A082B" w:rsidRPr="008B3C8B" w:rsidRDefault="002A082B" w:rsidP="0092616E">
            <w:pPr>
              <w:jc w:val="center"/>
              <w:rPr>
                <w:b/>
                <w:bCs/>
              </w:rPr>
            </w:pPr>
            <w:r w:rsidRPr="008B3C8B">
              <w:rPr>
                <w:b/>
                <w:bCs/>
              </w:rPr>
              <w:t>Schemes</w:t>
            </w:r>
          </w:p>
        </w:tc>
        <w:tc>
          <w:tcPr>
            <w:tcW w:w="3670" w:type="dxa"/>
            <w:gridSpan w:val="4"/>
            <w:shd w:val="clear" w:color="auto" w:fill="FDE9D9" w:themeFill="accent6" w:themeFillTint="33"/>
          </w:tcPr>
          <w:p w14:paraId="7574DE0E" w14:textId="375B9D0F" w:rsidR="002A082B" w:rsidRPr="008B3C8B" w:rsidRDefault="002A082B" w:rsidP="0092616E">
            <w:pPr>
              <w:jc w:val="center"/>
              <w:rPr>
                <w:b/>
                <w:bCs/>
              </w:rPr>
            </w:pPr>
            <w:r w:rsidRPr="008B3C8B">
              <w:rPr>
                <w:b/>
                <w:bCs/>
              </w:rPr>
              <w:t>Population</w:t>
            </w:r>
            <w:r w:rsidR="000B4CFA" w:rsidRPr="008B3C8B">
              <w:rPr>
                <w:b/>
                <w:bCs/>
              </w:rPr>
              <w:t xml:space="preserve"> served by</w:t>
            </w:r>
          </w:p>
        </w:tc>
        <w:tc>
          <w:tcPr>
            <w:tcW w:w="990" w:type="dxa"/>
            <w:vMerge w:val="restart"/>
            <w:shd w:val="clear" w:color="auto" w:fill="FDE9D9" w:themeFill="accent6" w:themeFillTint="33"/>
            <w:vAlign w:val="center"/>
            <w:hideMark/>
          </w:tcPr>
          <w:p w14:paraId="2DC2A05E" w14:textId="0DDD14D5" w:rsidR="002A082B" w:rsidRPr="008B3C8B" w:rsidRDefault="002A082B" w:rsidP="0092616E">
            <w:pPr>
              <w:jc w:val="center"/>
              <w:rPr>
                <w:b/>
                <w:bCs/>
              </w:rPr>
            </w:pPr>
            <w:r w:rsidRPr="008B3C8B">
              <w:rPr>
                <w:b/>
                <w:bCs/>
              </w:rPr>
              <w:t>Guiding Value</w:t>
            </w:r>
          </w:p>
        </w:tc>
        <w:tc>
          <w:tcPr>
            <w:tcW w:w="1446" w:type="dxa"/>
            <w:vMerge w:val="restart"/>
            <w:shd w:val="clear" w:color="auto" w:fill="FDE9D9" w:themeFill="accent6" w:themeFillTint="33"/>
            <w:vAlign w:val="center"/>
            <w:hideMark/>
          </w:tcPr>
          <w:p w14:paraId="1E8F0546" w14:textId="77777777" w:rsidR="002A082B" w:rsidRPr="008B3C8B" w:rsidRDefault="002A082B" w:rsidP="0092616E">
            <w:pPr>
              <w:jc w:val="center"/>
              <w:rPr>
                <w:b/>
                <w:bCs/>
              </w:rPr>
            </w:pPr>
            <w:r w:rsidRPr="008B3C8B">
              <w:rPr>
                <w:b/>
                <w:bCs/>
              </w:rPr>
              <w:t>Interventions (Y/N)</w:t>
            </w:r>
          </w:p>
        </w:tc>
      </w:tr>
      <w:tr w:rsidR="008B3C8B" w:rsidRPr="008B3C8B" w14:paraId="025E7344" w14:textId="77777777" w:rsidTr="008135A6">
        <w:trPr>
          <w:trHeight w:val="460"/>
        </w:trPr>
        <w:tc>
          <w:tcPr>
            <w:tcW w:w="465" w:type="dxa"/>
            <w:vMerge/>
            <w:vAlign w:val="center"/>
            <w:hideMark/>
          </w:tcPr>
          <w:p w14:paraId="3863BD28" w14:textId="77777777" w:rsidR="002A082B" w:rsidRPr="008B3C8B" w:rsidRDefault="002A082B" w:rsidP="0092616E">
            <w:pPr>
              <w:jc w:val="both"/>
              <w:rPr>
                <w:b/>
                <w:bCs/>
              </w:rPr>
            </w:pPr>
          </w:p>
        </w:tc>
        <w:tc>
          <w:tcPr>
            <w:tcW w:w="1468" w:type="dxa"/>
            <w:vMerge/>
            <w:vAlign w:val="center"/>
            <w:hideMark/>
          </w:tcPr>
          <w:p w14:paraId="655C66B2" w14:textId="77777777" w:rsidR="002A082B" w:rsidRPr="008B3C8B" w:rsidRDefault="002A082B" w:rsidP="0092616E">
            <w:pPr>
              <w:jc w:val="both"/>
              <w:rPr>
                <w:b/>
                <w:bCs/>
              </w:rPr>
            </w:pPr>
          </w:p>
        </w:tc>
        <w:tc>
          <w:tcPr>
            <w:tcW w:w="1022" w:type="dxa"/>
            <w:shd w:val="clear" w:color="auto" w:fill="FDE9D9" w:themeFill="accent6" w:themeFillTint="33"/>
            <w:vAlign w:val="center"/>
            <w:hideMark/>
          </w:tcPr>
          <w:p w14:paraId="24DC993A" w14:textId="77777777" w:rsidR="002A082B" w:rsidRPr="008B3C8B" w:rsidRDefault="002A082B" w:rsidP="000F2790">
            <w:pPr>
              <w:jc w:val="center"/>
              <w:rPr>
                <w:b/>
                <w:bCs/>
              </w:rPr>
            </w:pPr>
            <w:r w:rsidRPr="008B3C8B">
              <w:rPr>
                <w:b/>
                <w:bCs/>
              </w:rPr>
              <w:t>Number</w:t>
            </w:r>
          </w:p>
        </w:tc>
        <w:tc>
          <w:tcPr>
            <w:tcW w:w="875" w:type="dxa"/>
            <w:shd w:val="clear" w:color="auto" w:fill="FDE9D9" w:themeFill="accent6" w:themeFillTint="33"/>
            <w:vAlign w:val="center"/>
            <w:hideMark/>
          </w:tcPr>
          <w:p w14:paraId="3DEF0263" w14:textId="77777777" w:rsidR="002A082B" w:rsidRPr="008B3C8B" w:rsidRDefault="002A082B" w:rsidP="000F2790">
            <w:pPr>
              <w:jc w:val="center"/>
              <w:rPr>
                <w:b/>
                <w:bCs/>
              </w:rPr>
            </w:pPr>
            <w:r w:rsidRPr="008B3C8B">
              <w:rPr>
                <w:b/>
                <w:bCs/>
              </w:rPr>
              <w:t>%</w:t>
            </w:r>
          </w:p>
        </w:tc>
        <w:tc>
          <w:tcPr>
            <w:tcW w:w="1175" w:type="dxa"/>
            <w:shd w:val="clear" w:color="auto" w:fill="FDE9D9" w:themeFill="accent6" w:themeFillTint="33"/>
          </w:tcPr>
          <w:p w14:paraId="53FCEEA6" w14:textId="27DBCF3E" w:rsidR="002A082B" w:rsidRPr="008B3C8B" w:rsidRDefault="002A082B" w:rsidP="008135A6">
            <w:pPr>
              <w:jc w:val="center"/>
              <w:rPr>
                <w:b/>
                <w:bCs/>
              </w:rPr>
            </w:pPr>
            <w:r w:rsidRPr="008B3C8B">
              <w:rPr>
                <w:b/>
                <w:bCs/>
              </w:rPr>
              <w:t>Functional Taps</w:t>
            </w:r>
          </w:p>
        </w:tc>
        <w:tc>
          <w:tcPr>
            <w:tcW w:w="1223" w:type="dxa"/>
            <w:shd w:val="clear" w:color="auto" w:fill="FDE9D9" w:themeFill="accent6" w:themeFillTint="33"/>
          </w:tcPr>
          <w:p w14:paraId="5D75AB32" w14:textId="2ACD7661" w:rsidR="002A082B" w:rsidRPr="008B3C8B" w:rsidRDefault="002A082B" w:rsidP="008135A6">
            <w:pPr>
              <w:jc w:val="center"/>
              <w:rPr>
                <w:b/>
                <w:bCs/>
              </w:rPr>
            </w:pPr>
            <w:r w:rsidRPr="008B3C8B">
              <w:rPr>
                <w:b/>
                <w:bCs/>
              </w:rPr>
              <w:t>Non-Functional taps</w:t>
            </w:r>
          </w:p>
        </w:tc>
        <w:tc>
          <w:tcPr>
            <w:tcW w:w="720" w:type="dxa"/>
            <w:shd w:val="clear" w:color="auto" w:fill="FDE9D9" w:themeFill="accent6" w:themeFillTint="33"/>
          </w:tcPr>
          <w:p w14:paraId="73E4737F" w14:textId="4F4127A9" w:rsidR="002A082B" w:rsidRPr="008B3C8B" w:rsidRDefault="002A082B" w:rsidP="008135A6">
            <w:pPr>
              <w:jc w:val="center"/>
              <w:rPr>
                <w:b/>
                <w:bCs/>
              </w:rPr>
            </w:pPr>
            <w:r w:rsidRPr="008B3C8B">
              <w:rPr>
                <w:b/>
                <w:bCs/>
              </w:rPr>
              <w:t xml:space="preserve">Total </w:t>
            </w:r>
          </w:p>
        </w:tc>
        <w:tc>
          <w:tcPr>
            <w:tcW w:w="552" w:type="dxa"/>
            <w:shd w:val="clear" w:color="auto" w:fill="FDE9D9" w:themeFill="accent6" w:themeFillTint="33"/>
          </w:tcPr>
          <w:p w14:paraId="50E0E0F8" w14:textId="119B55C4" w:rsidR="002A082B" w:rsidRPr="008B3C8B" w:rsidRDefault="002A082B" w:rsidP="008135A6">
            <w:pPr>
              <w:jc w:val="center"/>
              <w:rPr>
                <w:b/>
                <w:bCs/>
              </w:rPr>
            </w:pPr>
            <w:r w:rsidRPr="008B3C8B">
              <w:rPr>
                <w:b/>
                <w:bCs/>
              </w:rPr>
              <w:t>%</w:t>
            </w:r>
          </w:p>
        </w:tc>
        <w:tc>
          <w:tcPr>
            <w:tcW w:w="990" w:type="dxa"/>
            <w:vMerge/>
            <w:vAlign w:val="center"/>
            <w:hideMark/>
          </w:tcPr>
          <w:p w14:paraId="153B7246" w14:textId="1F77C582" w:rsidR="002A082B" w:rsidRPr="008B3C8B" w:rsidRDefault="002A082B" w:rsidP="0092616E">
            <w:pPr>
              <w:jc w:val="both"/>
              <w:rPr>
                <w:b/>
                <w:bCs/>
              </w:rPr>
            </w:pPr>
          </w:p>
        </w:tc>
        <w:tc>
          <w:tcPr>
            <w:tcW w:w="1446" w:type="dxa"/>
            <w:vMerge/>
            <w:vAlign w:val="center"/>
            <w:hideMark/>
          </w:tcPr>
          <w:p w14:paraId="249BA6E5" w14:textId="77777777" w:rsidR="002A082B" w:rsidRPr="008B3C8B" w:rsidRDefault="002A082B" w:rsidP="0092616E">
            <w:pPr>
              <w:jc w:val="both"/>
              <w:rPr>
                <w:b/>
                <w:bCs/>
              </w:rPr>
            </w:pPr>
          </w:p>
        </w:tc>
      </w:tr>
      <w:tr w:rsidR="008B3C8B" w:rsidRPr="008B3C8B" w14:paraId="64D88D81" w14:textId="77777777" w:rsidTr="008135A6">
        <w:trPr>
          <w:trHeight w:val="310"/>
        </w:trPr>
        <w:tc>
          <w:tcPr>
            <w:tcW w:w="465" w:type="dxa"/>
            <w:vMerge w:val="restart"/>
            <w:vAlign w:val="center"/>
            <w:hideMark/>
          </w:tcPr>
          <w:p w14:paraId="7C78A388" w14:textId="77777777" w:rsidR="002A082B" w:rsidRPr="008B3C8B" w:rsidRDefault="002A082B" w:rsidP="0092616E">
            <w:pPr>
              <w:jc w:val="both"/>
            </w:pPr>
            <w:r w:rsidRPr="008B3C8B">
              <w:t>1</w:t>
            </w:r>
          </w:p>
        </w:tc>
        <w:tc>
          <w:tcPr>
            <w:tcW w:w="1468" w:type="dxa"/>
            <w:vAlign w:val="center"/>
            <w:hideMark/>
          </w:tcPr>
          <w:p w14:paraId="3B26A294" w14:textId="77777777" w:rsidR="002A082B" w:rsidRPr="008B3C8B" w:rsidRDefault="002A082B" w:rsidP="0092616E">
            <w:pPr>
              <w:jc w:val="both"/>
            </w:pPr>
            <w:r w:rsidRPr="008B3C8B">
              <w:t>Good</w:t>
            </w:r>
          </w:p>
        </w:tc>
        <w:tc>
          <w:tcPr>
            <w:tcW w:w="1022" w:type="dxa"/>
            <w:vAlign w:val="center"/>
            <w:hideMark/>
          </w:tcPr>
          <w:p w14:paraId="5437D038" w14:textId="77777777" w:rsidR="002A082B" w:rsidRPr="008B3C8B" w:rsidRDefault="002A082B" w:rsidP="0092616E">
            <w:pPr>
              <w:jc w:val="both"/>
            </w:pPr>
            <w:r w:rsidRPr="008B3C8B">
              <w:t>10</w:t>
            </w:r>
          </w:p>
        </w:tc>
        <w:tc>
          <w:tcPr>
            <w:tcW w:w="875" w:type="dxa"/>
            <w:noWrap/>
            <w:vAlign w:val="center"/>
            <w:hideMark/>
          </w:tcPr>
          <w:p w14:paraId="7C3BE6FB" w14:textId="77777777" w:rsidR="002A082B" w:rsidRPr="008B3C8B" w:rsidRDefault="002A082B" w:rsidP="0092616E">
            <w:pPr>
              <w:jc w:val="both"/>
            </w:pPr>
            <w:r w:rsidRPr="008B3C8B">
              <w:t>37.0%</w:t>
            </w:r>
          </w:p>
        </w:tc>
        <w:tc>
          <w:tcPr>
            <w:tcW w:w="1175" w:type="dxa"/>
          </w:tcPr>
          <w:p w14:paraId="5375CD2B" w14:textId="77777777" w:rsidR="002A082B" w:rsidRPr="008B3C8B" w:rsidRDefault="002A082B" w:rsidP="0092616E">
            <w:pPr>
              <w:jc w:val="both"/>
            </w:pPr>
          </w:p>
        </w:tc>
        <w:tc>
          <w:tcPr>
            <w:tcW w:w="1223" w:type="dxa"/>
          </w:tcPr>
          <w:p w14:paraId="4DF7BDF4" w14:textId="295C42A7" w:rsidR="002A082B" w:rsidRPr="008B3C8B" w:rsidRDefault="002A082B" w:rsidP="0092616E">
            <w:pPr>
              <w:jc w:val="both"/>
            </w:pPr>
          </w:p>
        </w:tc>
        <w:tc>
          <w:tcPr>
            <w:tcW w:w="720" w:type="dxa"/>
          </w:tcPr>
          <w:p w14:paraId="2BA22963" w14:textId="77777777" w:rsidR="002A082B" w:rsidRPr="008B3C8B" w:rsidRDefault="002A082B" w:rsidP="0092616E">
            <w:pPr>
              <w:jc w:val="both"/>
            </w:pPr>
          </w:p>
        </w:tc>
        <w:tc>
          <w:tcPr>
            <w:tcW w:w="552" w:type="dxa"/>
          </w:tcPr>
          <w:p w14:paraId="113E9CA9" w14:textId="1E2FD243" w:rsidR="002A082B" w:rsidRPr="008B3C8B" w:rsidRDefault="002A082B" w:rsidP="0092616E">
            <w:pPr>
              <w:jc w:val="both"/>
            </w:pPr>
          </w:p>
        </w:tc>
        <w:tc>
          <w:tcPr>
            <w:tcW w:w="990" w:type="dxa"/>
            <w:noWrap/>
            <w:vAlign w:val="center"/>
            <w:hideMark/>
          </w:tcPr>
          <w:p w14:paraId="211927F1" w14:textId="5E2374A4" w:rsidR="002A082B" w:rsidRPr="008B3C8B" w:rsidRDefault="002A082B" w:rsidP="0092616E">
            <w:pPr>
              <w:jc w:val="both"/>
            </w:pPr>
            <w:r w:rsidRPr="008B3C8B">
              <w:t>100.0%</w:t>
            </w:r>
          </w:p>
        </w:tc>
        <w:tc>
          <w:tcPr>
            <w:tcW w:w="1446" w:type="dxa"/>
            <w:noWrap/>
            <w:vAlign w:val="center"/>
            <w:hideMark/>
          </w:tcPr>
          <w:p w14:paraId="5D1E0CA9" w14:textId="77777777" w:rsidR="002A082B" w:rsidRPr="008B3C8B" w:rsidRDefault="002A082B" w:rsidP="0092616E">
            <w:pPr>
              <w:jc w:val="both"/>
            </w:pPr>
            <w:r w:rsidRPr="008B3C8B">
              <w:t>N</w:t>
            </w:r>
          </w:p>
        </w:tc>
      </w:tr>
      <w:tr w:rsidR="008B3C8B" w:rsidRPr="008B3C8B" w14:paraId="65D6C425" w14:textId="77777777" w:rsidTr="008135A6">
        <w:trPr>
          <w:trHeight w:val="310"/>
        </w:trPr>
        <w:tc>
          <w:tcPr>
            <w:tcW w:w="465" w:type="dxa"/>
            <w:vMerge/>
            <w:vAlign w:val="center"/>
            <w:hideMark/>
          </w:tcPr>
          <w:p w14:paraId="62B96D18" w14:textId="77777777" w:rsidR="002A082B" w:rsidRPr="008B3C8B" w:rsidRDefault="002A082B" w:rsidP="0092616E">
            <w:pPr>
              <w:jc w:val="both"/>
            </w:pPr>
          </w:p>
        </w:tc>
        <w:tc>
          <w:tcPr>
            <w:tcW w:w="1468" w:type="dxa"/>
            <w:vAlign w:val="center"/>
            <w:hideMark/>
          </w:tcPr>
          <w:p w14:paraId="7E9B2CBF" w14:textId="77777777" w:rsidR="002A082B" w:rsidRPr="008B3C8B" w:rsidRDefault="002A082B" w:rsidP="0092616E">
            <w:pPr>
              <w:jc w:val="both"/>
            </w:pPr>
            <w:r w:rsidRPr="008B3C8B">
              <w:t>Minor repair</w:t>
            </w:r>
          </w:p>
        </w:tc>
        <w:tc>
          <w:tcPr>
            <w:tcW w:w="1022" w:type="dxa"/>
            <w:vAlign w:val="center"/>
            <w:hideMark/>
          </w:tcPr>
          <w:p w14:paraId="2210A555" w14:textId="77777777" w:rsidR="002A082B" w:rsidRPr="008B3C8B" w:rsidRDefault="002A082B" w:rsidP="0092616E">
            <w:pPr>
              <w:jc w:val="both"/>
            </w:pPr>
            <w:r w:rsidRPr="008B3C8B">
              <w:t>12</w:t>
            </w:r>
          </w:p>
        </w:tc>
        <w:tc>
          <w:tcPr>
            <w:tcW w:w="875" w:type="dxa"/>
            <w:noWrap/>
            <w:vAlign w:val="center"/>
            <w:hideMark/>
          </w:tcPr>
          <w:p w14:paraId="73A370C9" w14:textId="77777777" w:rsidR="002A082B" w:rsidRPr="008B3C8B" w:rsidRDefault="002A082B" w:rsidP="0092616E">
            <w:pPr>
              <w:jc w:val="both"/>
            </w:pPr>
            <w:r w:rsidRPr="008B3C8B">
              <w:t>44.4%</w:t>
            </w:r>
          </w:p>
        </w:tc>
        <w:tc>
          <w:tcPr>
            <w:tcW w:w="1175" w:type="dxa"/>
          </w:tcPr>
          <w:p w14:paraId="43B77668" w14:textId="77777777" w:rsidR="002A082B" w:rsidRPr="008B3C8B" w:rsidRDefault="002A082B" w:rsidP="0092616E">
            <w:pPr>
              <w:jc w:val="both"/>
            </w:pPr>
          </w:p>
        </w:tc>
        <w:tc>
          <w:tcPr>
            <w:tcW w:w="1223" w:type="dxa"/>
          </w:tcPr>
          <w:p w14:paraId="759B67AB" w14:textId="694CD5EB" w:rsidR="002A082B" w:rsidRPr="008B3C8B" w:rsidRDefault="002A082B" w:rsidP="0092616E">
            <w:pPr>
              <w:jc w:val="both"/>
            </w:pPr>
          </w:p>
        </w:tc>
        <w:tc>
          <w:tcPr>
            <w:tcW w:w="720" w:type="dxa"/>
          </w:tcPr>
          <w:p w14:paraId="1CFA4BFE" w14:textId="77777777" w:rsidR="002A082B" w:rsidRPr="008B3C8B" w:rsidRDefault="002A082B" w:rsidP="0092616E">
            <w:pPr>
              <w:jc w:val="both"/>
            </w:pPr>
          </w:p>
        </w:tc>
        <w:tc>
          <w:tcPr>
            <w:tcW w:w="552" w:type="dxa"/>
          </w:tcPr>
          <w:p w14:paraId="4467C47C" w14:textId="071A74AA" w:rsidR="002A082B" w:rsidRPr="008B3C8B" w:rsidRDefault="002A082B" w:rsidP="0092616E">
            <w:pPr>
              <w:jc w:val="both"/>
            </w:pPr>
          </w:p>
        </w:tc>
        <w:tc>
          <w:tcPr>
            <w:tcW w:w="990" w:type="dxa"/>
            <w:noWrap/>
            <w:vAlign w:val="center"/>
            <w:hideMark/>
          </w:tcPr>
          <w:p w14:paraId="602AD716" w14:textId="2A0CB425" w:rsidR="002A082B" w:rsidRPr="008B3C8B" w:rsidRDefault="002A082B" w:rsidP="0092616E">
            <w:pPr>
              <w:jc w:val="both"/>
            </w:pPr>
            <w:r w:rsidRPr="008B3C8B">
              <w:t>0.0%</w:t>
            </w:r>
          </w:p>
        </w:tc>
        <w:tc>
          <w:tcPr>
            <w:tcW w:w="1446" w:type="dxa"/>
            <w:noWrap/>
            <w:vAlign w:val="center"/>
            <w:hideMark/>
          </w:tcPr>
          <w:p w14:paraId="668A61CC" w14:textId="77777777" w:rsidR="002A082B" w:rsidRPr="008B3C8B" w:rsidRDefault="002A082B" w:rsidP="0092616E">
            <w:pPr>
              <w:jc w:val="both"/>
            </w:pPr>
            <w:r w:rsidRPr="008B3C8B">
              <w:t>Y</w:t>
            </w:r>
          </w:p>
        </w:tc>
      </w:tr>
      <w:tr w:rsidR="008B3C8B" w:rsidRPr="008B3C8B" w14:paraId="49B589B4" w14:textId="77777777" w:rsidTr="008135A6">
        <w:trPr>
          <w:trHeight w:val="310"/>
        </w:trPr>
        <w:tc>
          <w:tcPr>
            <w:tcW w:w="465" w:type="dxa"/>
            <w:vMerge/>
            <w:vAlign w:val="center"/>
            <w:hideMark/>
          </w:tcPr>
          <w:p w14:paraId="7B2FB500" w14:textId="77777777" w:rsidR="002A082B" w:rsidRPr="008B3C8B" w:rsidRDefault="002A082B" w:rsidP="0092616E">
            <w:pPr>
              <w:jc w:val="both"/>
            </w:pPr>
          </w:p>
        </w:tc>
        <w:tc>
          <w:tcPr>
            <w:tcW w:w="1468" w:type="dxa"/>
            <w:vAlign w:val="center"/>
            <w:hideMark/>
          </w:tcPr>
          <w:p w14:paraId="703FC0FA" w14:textId="77777777" w:rsidR="002A082B" w:rsidRPr="008B3C8B" w:rsidRDefault="002A082B" w:rsidP="0092616E">
            <w:pPr>
              <w:jc w:val="both"/>
            </w:pPr>
            <w:r w:rsidRPr="008B3C8B">
              <w:t>Major Repair</w:t>
            </w:r>
          </w:p>
        </w:tc>
        <w:tc>
          <w:tcPr>
            <w:tcW w:w="1022" w:type="dxa"/>
            <w:vAlign w:val="center"/>
            <w:hideMark/>
          </w:tcPr>
          <w:p w14:paraId="58DB19F3" w14:textId="77777777" w:rsidR="002A082B" w:rsidRPr="008B3C8B" w:rsidRDefault="002A082B" w:rsidP="0092616E">
            <w:pPr>
              <w:jc w:val="both"/>
            </w:pPr>
            <w:r w:rsidRPr="008B3C8B">
              <w:t>2</w:t>
            </w:r>
          </w:p>
        </w:tc>
        <w:tc>
          <w:tcPr>
            <w:tcW w:w="875" w:type="dxa"/>
            <w:noWrap/>
            <w:vAlign w:val="center"/>
            <w:hideMark/>
          </w:tcPr>
          <w:p w14:paraId="687F651A" w14:textId="77777777" w:rsidR="002A082B" w:rsidRPr="008B3C8B" w:rsidRDefault="002A082B" w:rsidP="0092616E">
            <w:pPr>
              <w:jc w:val="both"/>
            </w:pPr>
            <w:r w:rsidRPr="008B3C8B">
              <w:t>7.4%</w:t>
            </w:r>
          </w:p>
        </w:tc>
        <w:tc>
          <w:tcPr>
            <w:tcW w:w="1175" w:type="dxa"/>
          </w:tcPr>
          <w:p w14:paraId="53E04126" w14:textId="77777777" w:rsidR="002A082B" w:rsidRPr="008B3C8B" w:rsidRDefault="002A082B" w:rsidP="0092616E">
            <w:pPr>
              <w:jc w:val="both"/>
            </w:pPr>
          </w:p>
        </w:tc>
        <w:tc>
          <w:tcPr>
            <w:tcW w:w="1223" w:type="dxa"/>
          </w:tcPr>
          <w:p w14:paraId="1D0A76D5" w14:textId="70464C0B" w:rsidR="002A082B" w:rsidRPr="008B3C8B" w:rsidRDefault="002A082B" w:rsidP="0092616E">
            <w:pPr>
              <w:jc w:val="both"/>
            </w:pPr>
          </w:p>
        </w:tc>
        <w:tc>
          <w:tcPr>
            <w:tcW w:w="720" w:type="dxa"/>
          </w:tcPr>
          <w:p w14:paraId="04DAACA4" w14:textId="77777777" w:rsidR="002A082B" w:rsidRPr="008B3C8B" w:rsidRDefault="002A082B" w:rsidP="0092616E">
            <w:pPr>
              <w:jc w:val="both"/>
            </w:pPr>
          </w:p>
        </w:tc>
        <w:tc>
          <w:tcPr>
            <w:tcW w:w="552" w:type="dxa"/>
          </w:tcPr>
          <w:p w14:paraId="2E094567" w14:textId="49420585" w:rsidR="002A082B" w:rsidRPr="008B3C8B" w:rsidRDefault="002A082B" w:rsidP="0092616E">
            <w:pPr>
              <w:jc w:val="both"/>
            </w:pPr>
          </w:p>
        </w:tc>
        <w:tc>
          <w:tcPr>
            <w:tcW w:w="990" w:type="dxa"/>
            <w:noWrap/>
            <w:vAlign w:val="center"/>
            <w:hideMark/>
          </w:tcPr>
          <w:p w14:paraId="7A5690E0" w14:textId="5BE9A91B" w:rsidR="002A082B" w:rsidRPr="008B3C8B" w:rsidRDefault="002A082B" w:rsidP="0092616E">
            <w:pPr>
              <w:jc w:val="both"/>
            </w:pPr>
            <w:r w:rsidRPr="008B3C8B">
              <w:t>0.0%</w:t>
            </w:r>
          </w:p>
        </w:tc>
        <w:tc>
          <w:tcPr>
            <w:tcW w:w="1446" w:type="dxa"/>
            <w:noWrap/>
            <w:vAlign w:val="center"/>
            <w:hideMark/>
          </w:tcPr>
          <w:p w14:paraId="6600D9EF" w14:textId="77777777" w:rsidR="002A082B" w:rsidRPr="008B3C8B" w:rsidRDefault="002A082B" w:rsidP="0092616E">
            <w:pPr>
              <w:jc w:val="both"/>
            </w:pPr>
            <w:r w:rsidRPr="008B3C8B">
              <w:t>Y</w:t>
            </w:r>
          </w:p>
        </w:tc>
      </w:tr>
      <w:tr w:rsidR="008B3C8B" w:rsidRPr="008B3C8B" w14:paraId="364CAA58" w14:textId="77777777" w:rsidTr="008135A6">
        <w:trPr>
          <w:trHeight w:val="310"/>
        </w:trPr>
        <w:tc>
          <w:tcPr>
            <w:tcW w:w="465" w:type="dxa"/>
            <w:vMerge/>
            <w:vAlign w:val="center"/>
            <w:hideMark/>
          </w:tcPr>
          <w:p w14:paraId="54709D19" w14:textId="77777777" w:rsidR="002A082B" w:rsidRPr="008B3C8B" w:rsidRDefault="002A082B" w:rsidP="0092616E">
            <w:pPr>
              <w:jc w:val="both"/>
            </w:pPr>
          </w:p>
        </w:tc>
        <w:tc>
          <w:tcPr>
            <w:tcW w:w="1468" w:type="dxa"/>
            <w:vAlign w:val="center"/>
            <w:hideMark/>
          </w:tcPr>
          <w:p w14:paraId="7F47B8B2" w14:textId="77777777" w:rsidR="002A082B" w:rsidRPr="008B3C8B" w:rsidRDefault="002A082B" w:rsidP="0092616E">
            <w:pPr>
              <w:jc w:val="both"/>
            </w:pPr>
            <w:r w:rsidRPr="008B3C8B">
              <w:t>Re construction</w:t>
            </w:r>
          </w:p>
        </w:tc>
        <w:tc>
          <w:tcPr>
            <w:tcW w:w="1022" w:type="dxa"/>
            <w:vAlign w:val="center"/>
            <w:hideMark/>
          </w:tcPr>
          <w:p w14:paraId="7D858516" w14:textId="77777777" w:rsidR="002A082B" w:rsidRPr="008B3C8B" w:rsidRDefault="002A082B" w:rsidP="0092616E">
            <w:pPr>
              <w:jc w:val="both"/>
            </w:pPr>
            <w:r w:rsidRPr="008B3C8B">
              <w:t>3</w:t>
            </w:r>
          </w:p>
        </w:tc>
        <w:tc>
          <w:tcPr>
            <w:tcW w:w="875" w:type="dxa"/>
            <w:noWrap/>
            <w:vAlign w:val="center"/>
            <w:hideMark/>
          </w:tcPr>
          <w:p w14:paraId="064FAA16" w14:textId="77777777" w:rsidR="002A082B" w:rsidRPr="008B3C8B" w:rsidRDefault="002A082B" w:rsidP="0092616E">
            <w:pPr>
              <w:jc w:val="both"/>
            </w:pPr>
            <w:r w:rsidRPr="008B3C8B">
              <w:t>11.1%</w:t>
            </w:r>
          </w:p>
        </w:tc>
        <w:tc>
          <w:tcPr>
            <w:tcW w:w="1175" w:type="dxa"/>
          </w:tcPr>
          <w:p w14:paraId="1CFE4352" w14:textId="77777777" w:rsidR="002A082B" w:rsidRPr="008B3C8B" w:rsidRDefault="002A082B" w:rsidP="0092616E">
            <w:pPr>
              <w:jc w:val="both"/>
            </w:pPr>
          </w:p>
        </w:tc>
        <w:tc>
          <w:tcPr>
            <w:tcW w:w="1223" w:type="dxa"/>
          </w:tcPr>
          <w:p w14:paraId="2D142DBD" w14:textId="5D303215" w:rsidR="002A082B" w:rsidRPr="008B3C8B" w:rsidRDefault="002A082B" w:rsidP="0092616E">
            <w:pPr>
              <w:jc w:val="both"/>
            </w:pPr>
          </w:p>
        </w:tc>
        <w:tc>
          <w:tcPr>
            <w:tcW w:w="720" w:type="dxa"/>
          </w:tcPr>
          <w:p w14:paraId="14E4E0DB" w14:textId="77777777" w:rsidR="002A082B" w:rsidRPr="008B3C8B" w:rsidRDefault="002A082B" w:rsidP="0092616E">
            <w:pPr>
              <w:jc w:val="both"/>
            </w:pPr>
          </w:p>
        </w:tc>
        <w:tc>
          <w:tcPr>
            <w:tcW w:w="552" w:type="dxa"/>
          </w:tcPr>
          <w:p w14:paraId="1FD5C2DE" w14:textId="541DC394" w:rsidR="002A082B" w:rsidRPr="008B3C8B" w:rsidRDefault="002A082B" w:rsidP="0092616E">
            <w:pPr>
              <w:jc w:val="both"/>
            </w:pPr>
          </w:p>
        </w:tc>
        <w:tc>
          <w:tcPr>
            <w:tcW w:w="990" w:type="dxa"/>
            <w:noWrap/>
            <w:vAlign w:val="center"/>
            <w:hideMark/>
          </w:tcPr>
          <w:p w14:paraId="393CC2AB" w14:textId="34B85D08" w:rsidR="002A082B" w:rsidRPr="008B3C8B" w:rsidRDefault="002A082B" w:rsidP="0092616E">
            <w:pPr>
              <w:jc w:val="both"/>
            </w:pPr>
            <w:r w:rsidRPr="008B3C8B">
              <w:t>0.0%</w:t>
            </w:r>
          </w:p>
        </w:tc>
        <w:tc>
          <w:tcPr>
            <w:tcW w:w="1446" w:type="dxa"/>
            <w:noWrap/>
            <w:vAlign w:val="center"/>
            <w:hideMark/>
          </w:tcPr>
          <w:p w14:paraId="6B04E832" w14:textId="77777777" w:rsidR="002A082B" w:rsidRPr="008B3C8B" w:rsidRDefault="002A082B" w:rsidP="0092616E">
            <w:pPr>
              <w:jc w:val="both"/>
            </w:pPr>
            <w:r w:rsidRPr="008B3C8B">
              <w:t>Y</w:t>
            </w:r>
          </w:p>
        </w:tc>
      </w:tr>
      <w:tr w:rsidR="008B3C8B" w:rsidRPr="008B3C8B" w14:paraId="1DEEC447" w14:textId="77777777" w:rsidTr="008135A6">
        <w:trPr>
          <w:trHeight w:val="310"/>
        </w:trPr>
        <w:tc>
          <w:tcPr>
            <w:tcW w:w="465" w:type="dxa"/>
            <w:vMerge/>
            <w:vAlign w:val="center"/>
          </w:tcPr>
          <w:p w14:paraId="480300F7" w14:textId="77777777" w:rsidR="002A082B" w:rsidRPr="008B3C8B" w:rsidRDefault="002A082B" w:rsidP="0092616E">
            <w:pPr>
              <w:jc w:val="both"/>
            </w:pPr>
          </w:p>
        </w:tc>
        <w:tc>
          <w:tcPr>
            <w:tcW w:w="1468" w:type="dxa"/>
            <w:vAlign w:val="center"/>
          </w:tcPr>
          <w:p w14:paraId="3648E24A" w14:textId="15DCB797" w:rsidR="002A082B" w:rsidRPr="008B3C8B" w:rsidRDefault="002A082B" w:rsidP="0092616E">
            <w:pPr>
              <w:jc w:val="both"/>
            </w:pPr>
            <w:r w:rsidRPr="008B3C8B">
              <w:t>Rehabilitation</w:t>
            </w:r>
          </w:p>
        </w:tc>
        <w:tc>
          <w:tcPr>
            <w:tcW w:w="1022" w:type="dxa"/>
            <w:vAlign w:val="center"/>
          </w:tcPr>
          <w:p w14:paraId="251E1391" w14:textId="4F7BD639" w:rsidR="002A082B" w:rsidRPr="008B3C8B" w:rsidRDefault="002A082B" w:rsidP="0092616E">
            <w:pPr>
              <w:jc w:val="both"/>
            </w:pPr>
            <w:r w:rsidRPr="008B3C8B">
              <w:t>1</w:t>
            </w:r>
          </w:p>
        </w:tc>
        <w:tc>
          <w:tcPr>
            <w:tcW w:w="875" w:type="dxa"/>
            <w:noWrap/>
            <w:vAlign w:val="center"/>
          </w:tcPr>
          <w:p w14:paraId="0DE15D9F" w14:textId="452EE36A" w:rsidR="002A082B" w:rsidRPr="008B3C8B" w:rsidRDefault="002A082B" w:rsidP="0092616E">
            <w:pPr>
              <w:jc w:val="both"/>
            </w:pPr>
            <w:r w:rsidRPr="008B3C8B">
              <w:t>12%</w:t>
            </w:r>
          </w:p>
        </w:tc>
        <w:tc>
          <w:tcPr>
            <w:tcW w:w="1175" w:type="dxa"/>
          </w:tcPr>
          <w:p w14:paraId="236D6860" w14:textId="77777777" w:rsidR="002A082B" w:rsidRPr="008B3C8B" w:rsidRDefault="002A082B" w:rsidP="0092616E">
            <w:pPr>
              <w:jc w:val="both"/>
            </w:pPr>
          </w:p>
        </w:tc>
        <w:tc>
          <w:tcPr>
            <w:tcW w:w="1223" w:type="dxa"/>
          </w:tcPr>
          <w:p w14:paraId="6DE1E864" w14:textId="616965A5" w:rsidR="002A082B" w:rsidRPr="008B3C8B" w:rsidRDefault="002A082B" w:rsidP="0092616E">
            <w:pPr>
              <w:jc w:val="both"/>
            </w:pPr>
          </w:p>
        </w:tc>
        <w:tc>
          <w:tcPr>
            <w:tcW w:w="720" w:type="dxa"/>
          </w:tcPr>
          <w:p w14:paraId="3EC52C4B" w14:textId="77777777" w:rsidR="002A082B" w:rsidRPr="008B3C8B" w:rsidRDefault="002A082B" w:rsidP="0092616E">
            <w:pPr>
              <w:jc w:val="both"/>
            </w:pPr>
          </w:p>
        </w:tc>
        <w:tc>
          <w:tcPr>
            <w:tcW w:w="552" w:type="dxa"/>
          </w:tcPr>
          <w:p w14:paraId="5AB82664" w14:textId="2B92EE1A" w:rsidR="002A082B" w:rsidRPr="008B3C8B" w:rsidRDefault="002A082B" w:rsidP="0092616E">
            <w:pPr>
              <w:jc w:val="both"/>
            </w:pPr>
          </w:p>
        </w:tc>
        <w:tc>
          <w:tcPr>
            <w:tcW w:w="990" w:type="dxa"/>
            <w:noWrap/>
            <w:vAlign w:val="center"/>
          </w:tcPr>
          <w:p w14:paraId="19D15C3B" w14:textId="66A172A6" w:rsidR="002A082B" w:rsidRPr="008B3C8B" w:rsidRDefault="002A082B" w:rsidP="0092616E">
            <w:pPr>
              <w:jc w:val="both"/>
            </w:pPr>
            <w:r w:rsidRPr="008B3C8B">
              <w:t>0%</w:t>
            </w:r>
          </w:p>
        </w:tc>
        <w:tc>
          <w:tcPr>
            <w:tcW w:w="1446" w:type="dxa"/>
            <w:noWrap/>
            <w:vAlign w:val="center"/>
          </w:tcPr>
          <w:p w14:paraId="0FCBF125" w14:textId="40136314" w:rsidR="002A082B" w:rsidRPr="008B3C8B" w:rsidRDefault="002A082B" w:rsidP="0092616E">
            <w:pPr>
              <w:jc w:val="both"/>
            </w:pPr>
            <w:r w:rsidRPr="008B3C8B">
              <w:t>Y</w:t>
            </w:r>
          </w:p>
        </w:tc>
      </w:tr>
      <w:tr w:rsidR="008B3C8B" w:rsidRPr="008B3C8B" w14:paraId="0EA473FB" w14:textId="77777777" w:rsidTr="008135A6">
        <w:trPr>
          <w:trHeight w:val="310"/>
        </w:trPr>
        <w:tc>
          <w:tcPr>
            <w:tcW w:w="465" w:type="dxa"/>
            <w:noWrap/>
            <w:vAlign w:val="center"/>
            <w:hideMark/>
          </w:tcPr>
          <w:p w14:paraId="362FC644" w14:textId="77777777" w:rsidR="002A082B" w:rsidRPr="008B3C8B" w:rsidRDefault="002A082B" w:rsidP="0092616E">
            <w:pPr>
              <w:jc w:val="both"/>
            </w:pPr>
            <w:r w:rsidRPr="008B3C8B">
              <w:t>2</w:t>
            </w:r>
          </w:p>
        </w:tc>
        <w:tc>
          <w:tcPr>
            <w:tcW w:w="1468" w:type="dxa"/>
            <w:vAlign w:val="center"/>
            <w:hideMark/>
          </w:tcPr>
          <w:p w14:paraId="61D5DF70" w14:textId="77777777" w:rsidR="002A082B" w:rsidRPr="008B3C8B" w:rsidRDefault="002A082B" w:rsidP="0092616E">
            <w:pPr>
              <w:jc w:val="both"/>
            </w:pPr>
            <w:r w:rsidRPr="008B3C8B">
              <w:t>Total</w:t>
            </w:r>
          </w:p>
        </w:tc>
        <w:tc>
          <w:tcPr>
            <w:tcW w:w="1022" w:type="dxa"/>
            <w:noWrap/>
            <w:vAlign w:val="center"/>
            <w:hideMark/>
          </w:tcPr>
          <w:p w14:paraId="64E9C97D" w14:textId="77777777" w:rsidR="002A082B" w:rsidRPr="008B3C8B" w:rsidRDefault="002A082B" w:rsidP="0092616E">
            <w:pPr>
              <w:jc w:val="both"/>
            </w:pPr>
            <w:r w:rsidRPr="008B3C8B">
              <w:t>27</w:t>
            </w:r>
          </w:p>
        </w:tc>
        <w:tc>
          <w:tcPr>
            <w:tcW w:w="875" w:type="dxa"/>
            <w:noWrap/>
            <w:vAlign w:val="center"/>
            <w:hideMark/>
          </w:tcPr>
          <w:p w14:paraId="77E3BFA3" w14:textId="77777777" w:rsidR="002A082B" w:rsidRPr="008B3C8B" w:rsidRDefault="002A082B" w:rsidP="0092616E">
            <w:pPr>
              <w:jc w:val="both"/>
            </w:pPr>
            <w:r w:rsidRPr="008B3C8B">
              <w:t>100.0%</w:t>
            </w:r>
          </w:p>
        </w:tc>
        <w:tc>
          <w:tcPr>
            <w:tcW w:w="1175" w:type="dxa"/>
          </w:tcPr>
          <w:p w14:paraId="2845AFF9" w14:textId="77777777" w:rsidR="002A082B" w:rsidRPr="008B3C8B" w:rsidRDefault="002A082B" w:rsidP="0092616E">
            <w:pPr>
              <w:jc w:val="both"/>
            </w:pPr>
          </w:p>
        </w:tc>
        <w:tc>
          <w:tcPr>
            <w:tcW w:w="1223" w:type="dxa"/>
          </w:tcPr>
          <w:p w14:paraId="418BF077" w14:textId="3749E0E6" w:rsidR="002A082B" w:rsidRPr="008B3C8B" w:rsidRDefault="002A082B" w:rsidP="0092616E">
            <w:pPr>
              <w:jc w:val="both"/>
            </w:pPr>
          </w:p>
        </w:tc>
        <w:tc>
          <w:tcPr>
            <w:tcW w:w="720" w:type="dxa"/>
          </w:tcPr>
          <w:p w14:paraId="3477A550" w14:textId="77777777" w:rsidR="002A082B" w:rsidRPr="008B3C8B" w:rsidRDefault="002A082B" w:rsidP="0092616E">
            <w:pPr>
              <w:jc w:val="both"/>
            </w:pPr>
          </w:p>
        </w:tc>
        <w:tc>
          <w:tcPr>
            <w:tcW w:w="552" w:type="dxa"/>
          </w:tcPr>
          <w:p w14:paraId="1FF3A7A6" w14:textId="2D4112B6" w:rsidR="002A082B" w:rsidRPr="008B3C8B" w:rsidRDefault="002A082B" w:rsidP="0092616E">
            <w:pPr>
              <w:jc w:val="both"/>
            </w:pPr>
          </w:p>
        </w:tc>
        <w:tc>
          <w:tcPr>
            <w:tcW w:w="990" w:type="dxa"/>
            <w:noWrap/>
            <w:vAlign w:val="center"/>
            <w:hideMark/>
          </w:tcPr>
          <w:p w14:paraId="773BBA63" w14:textId="65A5AD3B" w:rsidR="002A082B" w:rsidRPr="008B3C8B" w:rsidRDefault="002A082B" w:rsidP="0092616E">
            <w:pPr>
              <w:jc w:val="both"/>
            </w:pPr>
            <w:r w:rsidRPr="008B3C8B">
              <w:t> </w:t>
            </w:r>
          </w:p>
        </w:tc>
        <w:tc>
          <w:tcPr>
            <w:tcW w:w="1446" w:type="dxa"/>
            <w:noWrap/>
            <w:vAlign w:val="center"/>
            <w:hideMark/>
          </w:tcPr>
          <w:p w14:paraId="496A50A4" w14:textId="77777777" w:rsidR="002A082B" w:rsidRPr="008B3C8B" w:rsidRDefault="002A082B" w:rsidP="0092616E">
            <w:pPr>
              <w:jc w:val="both"/>
            </w:pPr>
            <w:r w:rsidRPr="008B3C8B">
              <w:t> </w:t>
            </w:r>
          </w:p>
        </w:tc>
      </w:tr>
    </w:tbl>
    <w:p w14:paraId="560213D6" w14:textId="77777777" w:rsidR="00684992" w:rsidRPr="008B3C8B" w:rsidRDefault="00684992" w:rsidP="0027589D">
      <w:pPr>
        <w:jc w:val="both"/>
      </w:pPr>
    </w:p>
    <w:p w14:paraId="28BFE6AA" w14:textId="77777777" w:rsidR="00094222" w:rsidRPr="008B3C8B" w:rsidRDefault="0092616E" w:rsidP="0092616E">
      <w:pPr>
        <w:jc w:val="center"/>
      </w:pPr>
      <w:r w:rsidRPr="008B3C8B">
        <w:rPr>
          <w:noProof/>
        </w:rPr>
        <w:drawing>
          <wp:inline distT="0" distB="0" distL="0" distR="0" wp14:anchorId="50AAD1BF" wp14:editId="443D610E">
            <wp:extent cx="3075897" cy="22796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1102" cy="2298330"/>
                    </a:xfrm>
                    <a:prstGeom prst="rect">
                      <a:avLst/>
                    </a:prstGeom>
                    <a:noFill/>
                  </pic:spPr>
                </pic:pic>
              </a:graphicData>
            </a:graphic>
          </wp:inline>
        </w:drawing>
      </w:r>
    </w:p>
    <w:p w14:paraId="6500CD24" w14:textId="77777777" w:rsidR="003E096E" w:rsidRPr="008B3C8B" w:rsidRDefault="00126A36" w:rsidP="00D24316">
      <w:pPr>
        <w:pStyle w:val="Heading1"/>
        <w:numPr>
          <w:ilvl w:val="0"/>
          <w:numId w:val="24"/>
        </w:numPr>
        <w:rPr>
          <w:rFonts w:asciiTheme="minorHAnsi" w:hAnsiTheme="minorHAnsi" w:cstheme="minorHAnsi"/>
          <w:b/>
          <w:bCs/>
          <w:color w:val="000000" w:themeColor="text1"/>
          <w:sz w:val="22"/>
          <w:szCs w:val="22"/>
        </w:rPr>
      </w:pPr>
      <w:bookmarkStart w:id="172" w:name="_Toc11666174"/>
      <w:r w:rsidRPr="008B3C8B">
        <w:rPr>
          <w:rFonts w:asciiTheme="minorHAnsi" w:hAnsiTheme="minorHAnsi" w:cstheme="minorHAnsi"/>
          <w:b/>
          <w:bCs/>
          <w:color w:val="000000" w:themeColor="text1"/>
          <w:sz w:val="22"/>
          <w:szCs w:val="22"/>
        </w:rPr>
        <w:t>FUNCTIONALITY ASSESSMENT</w:t>
      </w:r>
      <w:bookmarkEnd w:id="172"/>
    </w:p>
    <w:p w14:paraId="6ACABF8F" w14:textId="77777777" w:rsidR="002670AE" w:rsidRPr="008B3C8B" w:rsidRDefault="002670AE" w:rsidP="002670AE">
      <w:pPr>
        <w:jc w:val="both"/>
      </w:pPr>
      <w:r w:rsidRPr="008B3C8B">
        <w:t xml:space="preserve">This </w:t>
      </w:r>
      <w:r w:rsidR="00046E6B" w:rsidRPr="008B3C8B">
        <w:t>assess</w:t>
      </w:r>
      <w:r w:rsidRPr="008B3C8B">
        <w:t xml:space="preserve"> the various components of a water supply facility, or group of facilities. Th</w:t>
      </w:r>
      <w:r w:rsidR="000E0DE2" w:rsidRPr="008B3C8B">
        <w:t>is</w:t>
      </w:r>
      <w:r w:rsidRPr="008B3C8B">
        <w:t xml:space="preserve"> provides the insight of technical and managerial investigation and review of assets or system to provide findings and recommendations regarding the root cause of deterioration or failure to maintain functionality.</w:t>
      </w:r>
      <w:r w:rsidR="00F31A9E" w:rsidRPr="008B3C8B">
        <w:t xml:space="preserve"> The following is the summary of the schemes within the Municipality.</w:t>
      </w:r>
    </w:p>
    <w:tbl>
      <w:tblPr>
        <w:tblStyle w:val="TableGrid"/>
        <w:tblW w:w="0" w:type="auto"/>
        <w:tblLook w:val="04A0" w:firstRow="1" w:lastRow="0" w:firstColumn="1" w:lastColumn="0" w:noHBand="0" w:noVBand="1"/>
      </w:tblPr>
      <w:tblGrid>
        <w:gridCol w:w="960"/>
        <w:gridCol w:w="3648"/>
        <w:gridCol w:w="2340"/>
        <w:gridCol w:w="1440"/>
        <w:gridCol w:w="1440"/>
      </w:tblGrid>
      <w:tr w:rsidR="006F2F61" w:rsidRPr="008B3C8B" w14:paraId="2DB5CE3B" w14:textId="77777777" w:rsidTr="006F2F61">
        <w:trPr>
          <w:trHeight w:val="290"/>
        </w:trPr>
        <w:tc>
          <w:tcPr>
            <w:tcW w:w="960" w:type="dxa"/>
            <w:shd w:val="clear" w:color="auto" w:fill="FDE9D9" w:themeFill="accent6" w:themeFillTint="33"/>
            <w:noWrap/>
            <w:hideMark/>
          </w:tcPr>
          <w:p w14:paraId="7F23B6D9" w14:textId="77777777" w:rsidR="006F2F61" w:rsidRPr="008B3C8B" w:rsidRDefault="006F2F61" w:rsidP="006F2F61">
            <w:pPr>
              <w:jc w:val="center"/>
              <w:rPr>
                <w:b/>
                <w:bCs/>
              </w:rPr>
            </w:pPr>
            <w:r w:rsidRPr="008B3C8B">
              <w:rPr>
                <w:b/>
                <w:bCs/>
              </w:rPr>
              <w:t>S.N.</w:t>
            </w:r>
          </w:p>
        </w:tc>
        <w:tc>
          <w:tcPr>
            <w:tcW w:w="3648" w:type="dxa"/>
            <w:shd w:val="clear" w:color="auto" w:fill="FDE9D9" w:themeFill="accent6" w:themeFillTint="33"/>
            <w:hideMark/>
          </w:tcPr>
          <w:p w14:paraId="182AA43C" w14:textId="77777777" w:rsidR="006F2F61" w:rsidRPr="008B3C8B" w:rsidRDefault="006F2F61" w:rsidP="006F2F61">
            <w:pPr>
              <w:jc w:val="center"/>
              <w:rPr>
                <w:b/>
                <w:bCs/>
              </w:rPr>
            </w:pPr>
            <w:r w:rsidRPr="008B3C8B">
              <w:rPr>
                <w:b/>
                <w:bCs/>
              </w:rPr>
              <w:t>Conditions</w:t>
            </w:r>
          </w:p>
        </w:tc>
        <w:tc>
          <w:tcPr>
            <w:tcW w:w="2340" w:type="dxa"/>
            <w:shd w:val="clear" w:color="auto" w:fill="FDE9D9" w:themeFill="accent6" w:themeFillTint="33"/>
            <w:hideMark/>
          </w:tcPr>
          <w:p w14:paraId="36EB5FF3" w14:textId="77777777" w:rsidR="006F2F61" w:rsidRPr="008B3C8B" w:rsidRDefault="006F2F61" w:rsidP="006F2F61">
            <w:pPr>
              <w:jc w:val="center"/>
              <w:rPr>
                <w:b/>
                <w:bCs/>
              </w:rPr>
            </w:pPr>
            <w:r w:rsidRPr="008B3C8B">
              <w:rPr>
                <w:b/>
                <w:bCs/>
              </w:rPr>
              <w:t>Parameters</w:t>
            </w:r>
          </w:p>
        </w:tc>
        <w:tc>
          <w:tcPr>
            <w:tcW w:w="1440" w:type="dxa"/>
            <w:shd w:val="clear" w:color="auto" w:fill="FDE9D9" w:themeFill="accent6" w:themeFillTint="33"/>
            <w:hideMark/>
          </w:tcPr>
          <w:p w14:paraId="7ECCB20F" w14:textId="77777777" w:rsidR="006F2F61" w:rsidRPr="008B3C8B" w:rsidRDefault="006F2F61" w:rsidP="006F2F61">
            <w:pPr>
              <w:jc w:val="center"/>
              <w:rPr>
                <w:b/>
                <w:bCs/>
              </w:rPr>
            </w:pPr>
            <w:r w:rsidRPr="008B3C8B">
              <w:rPr>
                <w:b/>
                <w:bCs/>
              </w:rPr>
              <w:t>Number</w:t>
            </w:r>
          </w:p>
        </w:tc>
        <w:tc>
          <w:tcPr>
            <w:tcW w:w="1440" w:type="dxa"/>
            <w:shd w:val="clear" w:color="auto" w:fill="FDE9D9" w:themeFill="accent6" w:themeFillTint="33"/>
            <w:hideMark/>
          </w:tcPr>
          <w:p w14:paraId="0DD7DFEA" w14:textId="77777777" w:rsidR="006F2F61" w:rsidRPr="008B3C8B" w:rsidRDefault="006F2F61" w:rsidP="006F2F61">
            <w:pPr>
              <w:jc w:val="center"/>
              <w:rPr>
                <w:b/>
                <w:bCs/>
              </w:rPr>
            </w:pPr>
            <w:r w:rsidRPr="008B3C8B">
              <w:rPr>
                <w:b/>
                <w:bCs/>
              </w:rPr>
              <w:t>%</w:t>
            </w:r>
          </w:p>
        </w:tc>
      </w:tr>
      <w:tr w:rsidR="006F2F61" w:rsidRPr="008B3C8B" w14:paraId="69ECA509" w14:textId="77777777" w:rsidTr="006F2F61">
        <w:trPr>
          <w:trHeight w:val="290"/>
        </w:trPr>
        <w:tc>
          <w:tcPr>
            <w:tcW w:w="960" w:type="dxa"/>
            <w:vMerge w:val="restart"/>
            <w:vAlign w:val="center"/>
            <w:hideMark/>
          </w:tcPr>
          <w:p w14:paraId="32B56615" w14:textId="77777777" w:rsidR="006F2F61" w:rsidRPr="008B3C8B" w:rsidRDefault="006F2F61" w:rsidP="006F2F61">
            <w:pPr>
              <w:jc w:val="center"/>
            </w:pPr>
            <w:r w:rsidRPr="008B3C8B">
              <w:lastRenderedPageBreak/>
              <w:t>1</w:t>
            </w:r>
          </w:p>
        </w:tc>
        <w:tc>
          <w:tcPr>
            <w:tcW w:w="3648" w:type="dxa"/>
            <w:vMerge w:val="restart"/>
            <w:vAlign w:val="center"/>
            <w:hideMark/>
          </w:tcPr>
          <w:p w14:paraId="7419F364" w14:textId="77777777" w:rsidR="006F2F61" w:rsidRPr="008B3C8B" w:rsidRDefault="006F2F61" w:rsidP="006F2F61">
            <w:pPr>
              <w:jc w:val="center"/>
            </w:pPr>
            <w:r w:rsidRPr="008B3C8B">
              <w:t>Total</w:t>
            </w:r>
          </w:p>
        </w:tc>
        <w:tc>
          <w:tcPr>
            <w:tcW w:w="2340" w:type="dxa"/>
            <w:hideMark/>
          </w:tcPr>
          <w:p w14:paraId="229B3346" w14:textId="77777777" w:rsidR="006F2F61" w:rsidRPr="008B3C8B" w:rsidRDefault="006F2F61">
            <w:r w:rsidRPr="008B3C8B">
              <w:t>Nos. of Project</w:t>
            </w:r>
          </w:p>
        </w:tc>
        <w:tc>
          <w:tcPr>
            <w:tcW w:w="1440" w:type="dxa"/>
            <w:hideMark/>
          </w:tcPr>
          <w:p w14:paraId="370AC64B" w14:textId="77777777" w:rsidR="006F2F61" w:rsidRPr="008B3C8B" w:rsidRDefault="006F2F61" w:rsidP="006F2F61">
            <w:r w:rsidRPr="008B3C8B">
              <w:t>27</w:t>
            </w:r>
          </w:p>
        </w:tc>
        <w:tc>
          <w:tcPr>
            <w:tcW w:w="1440" w:type="dxa"/>
            <w:hideMark/>
          </w:tcPr>
          <w:p w14:paraId="3365F820" w14:textId="77777777" w:rsidR="006F2F61" w:rsidRPr="008B3C8B" w:rsidRDefault="006F2F61" w:rsidP="006F2F61">
            <w:r w:rsidRPr="008B3C8B">
              <w:t>100.00%</w:t>
            </w:r>
          </w:p>
        </w:tc>
      </w:tr>
      <w:tr w:rsidR="006F2F61" w:rsidRPr="008B3C8B" w14:paraId="64488683" w14:textId="77777777" w:rsidTr="006F2F61">
        <w:trPr>
          <w:trHeight w:val="290"/>
        </w:trPr>
        <w:tc>
          <w:tcPr>
            <w:tcW w:w="960" w:type="dxa"/>
            <w:vMerge/>
            <w:vAlign w:val="center"/>
            <w:hideMark/>
          </w:tcPr>
          <w:p w14:paraId="36843A10" w14:textId="77777777" w:rsidR="006F2F61" w:rsidRPr="008B3C8B" w:rsidRDefault="006F2F61" w:rsidP="006F2F61">
            <w:pPr>
              <w:jc w:val="center"/>
            </w:pPr>
          </w:p>
        </w:tc>
        <w:tc>
          <w:tcPr>
            <w:tcW w:w="3648" w:type="dxa"/>
            <w:vMerge/>
            <w:vAlign w:val="center"/>
            <w:hideMark/>
          </w:tcPr>
          <w:p w14:paraId="09B451F4" w14:textId="77777777" w:rsidR="006F2F61" w:rsidRPr="008B3C8B" w:rsidRDefault="006F2F61" w:rsidP="006F2F61">
            <w:pPr>
              <w:jc w:val="center"/>
            </w:pPr>
          </w:p>
        </w:tc>
        <w:tc>
          <w:tcPr>
            <w:tcW w:w="2340" w:type="dxa"/>
            <w:hideMark/>
          </w:tcPr>
          <w:p w14:paraId="65B8C4D2" w14:textId="77777777" w:rsidR="006F2F61" w:rsidRPr="008B3C8B" w:rsidRDefault="006F2F61">
            <w:r w:rsidRPr="008B3C8B">
              <w:t>No. of Taps</w:t>
            </w:r>
          </w:p>
        </w:tc>
        <w:tc>
          <w:tcPr>
            <w:tcW w:w="1440" w:type="dxa"/>
            <w:hideMark/>
          </w:tcPr>
          <w:p w14:paraId="7C639B8E" w14:textId="77777777" w:rsidR="006F2F61" w:rsidRPr="008B3C8B" w:rsidRDefault="006F2F61" w:rsidP="006F2F61">
            <w:r w:rsidRPr="008B3C8B">
              <w:t>250</w:t>
            </w:r>
          </w:p>
        </w:tc>
        <w:tc>
          <w:tcPr>
            <w:tcW w:w="1440" w:type="dxa"/>
            <w:hideMark/>
          </w:tcPr>
          <w:p w14:paraId="14538CAD" w14:textId="77777777" w:rsidR="006F2F61" w:rsidRPr="008B3C8B" w:rsidRDefault="006F2F61" w:rsidP="006F2F61">
            <w:r w:rsidRPr="008B3C8B">
              <w:t>100.00%</w:t>
            </w:r>
          </w:p>
        </w:tc>
      </w:tr>
      <w:tr w:rsidR="006F2F61" w:rsidRPr="008B3C8B" w14:paraId="7A0FB15B" w14:textId="77777777" w:rsidTr="006F2F61">
        <w:trPr>
          <w:trHeight w:val="290"/>
        </w:trPr>
        <w:tc>
          <w:tcPr>
            <w:tcW w:w="960" w:type="dxa"/>
            <w:vMerge/>
            <w:vAlign w:val="center"/>
            <w:hideMark/>
          </w:tcPr>
          <w:p w14:paraId="4D5D3C3C" w14:textId="77777777" w:rsidR="006F2F61" w:rsidRPr="008B3C8B" w:rsidRDefault="006F2F61" w:rsidP="006F2F61">
            <w:pPr>
              <w:jc w:val="center"/>
            </w:pPr>
          </w:p>
        </w:tc>
        <w:tc>
          <w:tcPr>
            <w:tcW w:w="3648" w:type="dxa"/>
            <w:vMerge/>
            <w:vAlign w:val="center"/>
            <w:hideMark/>
          </w:tcPr>
          <w:p w14:paraId="0CDCB22D" w14:textId="77777777" w:rsidR="006F2F61" w:rsidRPr="008B3C8B" w:rsidRDefault="006F2F61" w:rsidP="006F2F61">
            <w:pPr>
              <w:jc w:val="center"/>
            </w:pPr>
          </w:p>
        </w:tc>
        <w:tc>
          <w:tcPr>
            <w:tcW w:w="2340" w:type="dxa"/>
            <w:hideMark/>
          </w:tcPr>
          <w:p w14:paraId="09AC1CCD" w14:textId="77777777" w:rsidR="006F2F61" w:rsidRPr="008B3C8B" w:rsidRDefault="006F2F61">
            <w:r w:rsidRPr="008B3C8B">
              <w:t>HH</w:t>
            </w:r>
          </w:p>
        </w:tc>
        <w:tc>
          <w:tcPr>
            <w:tcW w:w="1440" w:type="dxa"/>
            <w:hideMark/>
          </w:tcPr>
          <w:p w14:paraId="2AD99DA5" w14:textId="77777777" w:rsidR="006F2F61" w:rsidRPr="008B3C8B" w:rsidRDefault="006F2F61" w:rsidP="006F2F61">
            <w:r w:rsidRPr="008B3C8B">
              <w:t>3000</w:t>
            </w:r>
          </w:p>
        </w:tc>
        <w:tc>
          <w:tcPr>
            <w:tcW w:w="1440" w:type="dxa"/>
            <w:hideMark/>
          </w:tcPr>
          <w:p w14:paraId="79818D1E" w14:textId="77777777" w:rsidR="006F2F61" w:rsidRPr="008B3C8B" w:rsidRDefault="006F2F61" w:rsidP="006F2F61">
            <w:r w:rsidRPr="008B3C8B">
              <w:t>100.00%</w:t>
            </w:r>
          </w:p>
        </w:tc>
      </w:tr>
      <w:tr w:rsidR="006F2F61" w:rsidRPr="008B3C8B" w14:paraId="442EAF29" w14:textId="77777777" w:rsidTr="006F2F61">
        <w:trPr>
          <w:trHeight w:val="290"/>
        </w:trPr>
        <w:tc>
          <w:tcPr>
            <w:tcW w:w="960" w:type="dxa"/>
            <w:vMerge/>
            <w:vAlign w:val="center"/>
            <w:hideMark/>
          </w:tcPr>
          <w:p w14:paraId="4713DAD5" w14:textId="77777777" w:rsidR="006F2F61" w:rsidRPr="008B3C8B" w:rsidRDefault="006F2F61" w:rsidP="006F2F61">
            <w:pPr>
              <w:jc w:val="center"/>
            </w:pPr>
          </w:p>
        </w:tc>
        <w:tc>
          <w:tcPr>
            <w:tcW w:w="3648" w:type="dxa"/>
            <w:vMerge/>
            <w:vAlign w:val="center"/>
            <w:hideMark/>
          </w:tcPr>
          <w:p w14:paraId="5FBEF112" w14:textId="77777777" w:rsidR="006F2F61" w:rsidRPr="008B3C8B" w:rsidRDefault="006F2F61" w:rsidP="006F2F61">
            <w:pPr>
              <w:jc w:val="center"/>
            </w:pPr>
          </w:p>
        </w:tc>
        <w:tc>
          <w:tcPr>
            <w:tcW w:w="2340" w:type="dxa"/>
            <w:hideMark/>
          </w:tcPr>
          <w:p w14:paraId="3B333B9F" w14:textId="77777777" w:rsidR="006F2F61" w:rsidRPr="008B3C8B" w:rsidRDefault="006F2F61">
            <w:r w:rsidRPr="008B3C8B">
              <w:t>Population</w:t>
            </w:r>
          </w:p>
        </w:tc>
        <w:tc>
          <w:tcPr>
            <w:tcW w:w="1440" w:type="dxa"/>
            <w:hideMark/>
          </w:tcPr>
          <w:p w14:paraId="378314CF" w14:textId="77777777" w:rsidR="006F2F61" w:rsidRPr="008B3C8B" w:rsidRDefault="006F2F61" w:rsidP="006F2F61">
            <w:r w:rsidRPr="008B3C8B">
              <w:t>20000</w:t>
            </w:r>
          </w:p>
        </w:tc>
        <w:tc>
          <w:tcPr>
            <w:tcW w:w="1440" w:type="dxa"/>
            <w:hideMark/>
          </w:tcPr>
          <w:p w14:paraId="3AC21F11" w14:textId="77777777" w:rsidR="006F2F61" w:rsidRPr="008B3C8B" w:rsidRDefault="006F2F61" w:rsidP="006F2F61">
            <w:r w:rsidRPr="008B3C8B">
              <w:t>100.00%</w:t>
            </w:r>
          </w:p>
        </w:tc>
      </w:tr>
      <w:tr w:rsidR="006F2F61" w:rsidRPr="008B3C8B" w14:paraId="296E564E" w14:textId="77777777" w:rsidTr="006F2F61">
        <w:trPr>
          <w:trHeight w:val="290"/>
        </w:trPr>
        <w:tc>
          <w:tcPr>
            <w:tcW w:w="960" w:type="dxa"/>
            <w:vMerge w:val="restart"/>
            <w:vAlign w:val="center"/>
            <w:hideMark/>
          </w:tcPr>
          <w:p w14:paraId="4E028585" w14:textId="77777777" w:rsidR="006F2F61" w:rsidRPr="008B3C8B" w:rsidRDefault="006F2F61" w:rsidP="006F2F61">
            <w:pPr>
              <w:jc w:val="center"/>
            </w:pPr>
            <w:r w:rsidRPr="008B3C8B">
              <w:t>2</w:t>
            </w:r>
          </w:p>
        </w:tc>
        <w:tc>
          <w:tcPr>
            <w:tcW w:w="3648" w:type="dxa"/>
            <w:vMerge w:val="restart"/>
            <w:vAlign w:val="center"/>
            <w:hideMark/>
          </w:tcPr>
          <w:p w14:paraId="51C9200C" w14:textId="77777777" w:rsidR="006F2F61" w:rsidRPr="008B3C8B" w:rsidRDefault="00753F39" w:rsidP="006F2F61">
            <w:pPr>
              <w:jc w:val="center"/>
            </w:pPr>
            <w:r w:rsidRPr="008B3C8B">
              <w:t>Score &gt;= 7</w:t>
            </w:r>
            <w:r w:rsidR="006F2F61" w:rsidRPr="008B3C8B">
              <w:t>0</w:t>
            </w:r>
          </w:p>
        </w:tc>
        <w:tc>
          <w:tcPr>
            <w:tcW w:w="2340" w:type="dxa"/>
            <w:hideMark/>
          </w:tcPr>
          <w:p w14:paraId="2BDF594F" w14:textId="77777777" w:rsidR="006F2F61" w:rsidRPr="008B3C8B" w:rsidRDefault="006F2F61">
            <w:r w:rsidRPr="008B3C8B">
              <w:t>Nos. of Project</w:t>
            </w:r>
          </w:p>
        </w:tc>
        <w:tc>
          <w:tcPr>
            <w:tcW w:w="1440" w:type="dxa"/>
            <w:hideMark/>
          </w:tcPr>
          <w:p w14:paraId="3271E339" w14:textId="77777777" w:rsidR="006F2F61" w:rsidRPr="008B3C8B" w:rsidRDefault="006F2F61" w:rsidP="006F2F61">
            <w:r w:rsidRPr="008B3C8B">
              <w:t>23</w:t>
            </w:r>
          </w:p>
        </w:tc>
        <w:tc>
          <w:tcPr>
            <w:tcW w:w="1440" w:type="dxa"/>
            <w:hideMark/>
          </w:tcPr>
          <w:p w14:paraId="5626CC09" w14:textId="77777777" w:rsidR="006F2F61" w:rsidRPr="008B3C8B" w:rsidRDefault="006F2F61" w:rsidP="006F2F61">
            <w:r w:rsidRPr="008B3C8B">
              <w:t>85.19%</w:t>
            </w:r>
          </w:p>
        </w:tc>
      </w:tr>
      <w:tr w:rsidR="006F2F61" w:rsidRPr="008B3C8B" w14:paraId="693390CE" w14:textId="77777777" w:rsidTr="006F2F61">
        <w:trPr>
          <w:trHeight w:val="290"/>
        </w:trPr>
        <w:tc>
          <w:tcPr>
            <w:tcW w:w="960" w:type="dxa"/>
            <w:vMerge/>
            <w:vAlign w:val="center"/>
            <w:hideMark/>
          </w:tcPr>
          <w:p w14:paraId="08F1AA6F" w14:textId="77777777" w:rsidR="006F2F61" w:rsidRPr="008B3C8B" w:rsidRDefault="006F2F61" w:rsidP="006F2F61">
            <w:pPr>
              <w:jc w:val="center"/>
            </w:pPr>
          </w:p>
        </w:tc>
        <w:tc>
          <w:tcPr>
            <w:tcW w:w="3648" w:type="dxa"/>
            <w:vMerge/>
            <w:vAlign w:val="center"/>
            <w:hideMark/>
          </w:tcPr>
          <w:p w14:paraId="3A240B5D" w14:textId="77777777" w:rsidR="006F2F61" w:rsidRPr="008B3C8B" w:rsidRDefault="006F2F61" w:rsidP="006F2F61">
            <w:pPr>
              <w:jc w:val="center"/>
            </w:pPr>
          </w:p>
        </w:tc>
        <w:tc>
          <w:tcPr>
            <w:tcW w:w="2340" w:type="dxa"/>
            <w:hideMark/>
          </w:tcPr>
          <w:p w14:paraId="13D4BA9E" w14:textId="77777777" w:rsidR="006F2F61" w:rsidRPr="008B3C8B" w:rsidRDefault="006F2F61">
            <w:r w:rsidRPr="008B3C8B">
              <w:t>No. of Taps</w:t>
            </w:r>
          </w:p>
        </w:tc>
        <w:tc>
          <w:tcPr>
            <w:tcW w:w="1440" w:type="dxa"/>
            <w:hideMark/>
          </w:tcPr>
          <w:p w14:paraId="6307EBFB" w14:textId="77777777" w:rsidR="006F2F61" w:rsidRPr="008B3C8B" w:rsidRDefault="006F2F61" w:rsidP="006F2F61">
            <w:r w:rsidRPr="008B3C8B">
              <w:t>180</w:t>
            </w:r>
          </w:p>
        </w:tc>
        <w:tc>
          <w:tcPr>
            <w:tcW w:w="1440" w:type="dxa"/>
            <w:hideMark/>
          </w:tcPr>
          <w:p w14:paraId="41F4D8F2" w14:textId="77777777" w:rsidR="006F2F61" w:rsidRPr="008B3C8B" w:rsidRDefault="006F2F61" w:rsidP="006F2F61">
            <w:r w:rsidRPr="008B3C8B">
              <w:t>72.00%</w:t>
            </w:r>
          </w:p>
        </w:tc>
      </w:tr>
      <w:tr w:rsidR="006F2F61" w:rsidRPr="008B3C8B" w14:paraId="3CC13E1A" w14:textId="77777777" w:rsidTr="006F2F61">
        <w:trPr>
          <w:trHeight w:val="290"/>
        </w:trPr>
        <w:tc>
          <w:tcPr>
            <w:tcW w:w="960" w:type="dxa"/>
            <w:vMerge/>
            <w:vAlign w:val="center"/>
            <w:hideMark/>
          </w:tcPr>
          <w:p w14:paraId="7A472751" w14:textId="77777777" w:rsidR="006F2F61" w:rsidRPr="008B3C8B" w:rsidRDefault="006F2F61" w:rsidP="006F2F61">
            <w:pPr>
              <w:jc w:val="center"/>
            </w:pPr>
          </w:p>
        </w:tc>
        <w:tc>
          <w:tcPr>
            <w:tcW w:w="3648" w:type="dxa"/>
            <w:vMerge/>
            <w:vAlign w:val="center"/>
            <w:hideMark/>
          </w:tcPr>
          <w:p w14:paraId="16BC51A1" w14:textId="77777777" w:rsidR="006F2F61" w:rsidRPr="008B3C8B" w:rsidRDefault="006F2F61" w:rsidP="006F2F61">
            <w:pPr>
              <w:jc w:val="center"/>
            </w:pPr>
          </w:p>
        </w:tc>
        <w:tc>
          <w:tcPr>
            <w:tcW w:w="2340" w:type="dxa"/>
            <w:hideMark/>
          </w:tcPr>
          <w:p w14:paraId="51944310" w14:textId="77777777" w:rsidR="006F2F61" w:rsidRPr="008B3C8B" w:rsidRDefault="006F2F61">
            <w:r w:rsidRPr="008B3C8B">
              <w:t>HH</w:t>
            </w:r>
          </w:p>
        </w:tc>
        <w:tc>
          <w:tcPr>
            <w:tcW w:w="1440" w:type="dxa"/>
            <w:hideMark/>
          </w:tcPr>
          <w:p w14:paraId="3FDD91C8" w14:textId="77777777" w:rsidR="006F2F61" w:rsidRPr="008B3C8B" w:rsidRDefault="006F2F61" w:rsidP="006F2F61">
            <w:r w:rsidRPr="008B3C8B">
              <w:t>2000</w:t>
            </w:r>
          </w:p>
        </w:tc>
        <w:tc>
          <w:tcPr>
            <w:tcW w:w="1440" w:type="dxa"/>
            <w:hideMark/>
          </w:tcPr>
          <w:p w14:paraId="322E7EBF" w14:textId="77777777" w:rsidR="006F2F61" w:rsidRPr="008B3C8B" w:rsidRDefault="006F2F61" w:rsidP="006F2F61">
            <w:r w:rsidRPr="008B3C8B">
              <w:t>66.67%</w:t>
            </w:r>
          </w:p>
        </w:tc>
      </w:tr>
      <w:tr w:rsidR="006F2F61" w:rsidRPr="008B3C8B" w14:paraId="78FC1297" w14:textId="77777777" w:rsidTr="006F2F61">
        <w:trPr>
          <w:trHeight w:val="290"/>
        </w:trPr>
        <w:tc>
          <w:tcPr>
            <w:tcW w:w="960" w:type="dxa"/>
            <w:vMerge/>
            <w:vAlign w:val="center"/>
            <w:hideMark/>
          </w:tcPr>
          <w:p w14:paraId="5C7847AE" w14:textId="77777777" w:rsidR="006F2F61" w:rsidRPr="008B3C8B" w:rsidRDefault="006F2F61" w:rsidP="006F2F61">
            <w:pPr>
              <w:jc w:val="center"/>
            </w:pPr>
          </w:p>
        </w:tc>
        <w:tc>
          <w:tcPr>
            <w:tcW w:w="3648" w:type="dxa"/>
            <w:vMerge/>
            <w:vAlign w:val="center"/>
            <w:hideMark/>
          </w:tcPr>
          <w:p w14:paraId="0D62CF0E" w14:textId="77777777" w:rsidR="006F2F61" w:rsidRPr="008B3C8B" w:rsidRDefault="006F2F61" w:rsidP="006F2F61">
            <w:pPr>
              <w:jc w:val="center"/>
            </w:pPr>
          </w:p>
        </w:tc>
        <w:tc>
          <w:tcPr>
            <w:tcW w:w="2340" w:type="dxa"/>
            <w:hideMark/>
          </w:tcPr>
          <w:p w14:paraId="22AE14B2" w14:textId="77777777" w:rsidR="006F2F61" w:rsidRPr="008B3C8B" w:rsidRDefault="006F2F61">
            <w:r w:rsidRPr="008B3C8B">
              <w:t>Population</w:t>
            </w:r>
          </w:p>
        </w:tc>
        <w:tc>
          <w:tcPr>
            <w:tcW w:w="1440" w:type="dxa"/>
            <w:hideMark/>
          </w:tcPr>
          <w:p w14:paraId="0B5CA485" w14:textId="77777777" w:rsidR="006F2F61" w:rsidRPr="008B3C8B" w:rsidRDefault="006F2F61" w:rsidP="006F2F61">
            <w:r w:rsidRPr="008B3C8B">
              <w:t>10000</w:t>
            </w:r>
          </w:p>
        </w:tc>
        <w:tc>
          <w:tcPr>
            <w:tcW w:w="1440" w:type="dxa"/>
            <w:hideMark/>
          </w:tcPr>
          <w:p w14:paraId="7C202A1A" w14:textId="77777777" w:rsidR="006F2F61" w:rsidRPr="008B3C8B" w:rsidRDefault="006F2F61" w:rsidP="006F2F61">
            <w:r w:rsidRPr="008B3C8B">
              <w:t>50.00%</w:t>
            </w:r>
          </w:p>
        </w:tc>
      </w:tr>
      <w:tr w:rsidR="006F2F61" w:rsidRPr="008B3C8B" w14:paraId="3EDA8970" w14:textId="77777777" w:rsidTr="006F2F61">
        <w:trPr>
          <w:trHeight w:val="290"/>
        </w:trPr>
        <w:tc>
          <w:tcPr>
            <w:tcW w:w="960" w:type="dxa"/>
            <w:vMerge w:val="restart"/>
            <w:vAlign w:val="center"/>
            <w:hideMark/>
          </w:tcPr>
          <w:p w14:paraId="79622177" w14:textId="77777777" w:rsidR="006F2F61" w:rsidRPr="008B3C8B" w:rsidRDefault="006F2F61" w:rsidP="006F2F61">
            <w:pPr>
              <w:jc w:val="center"/>
            </w:pPr>
            <w:r w:rsidRPr="008B3C8B">
              <w:t>3</w:t>
            </w:r>
          </w:p>
        </w:tc>
        <w:tc>
          <w:tcPr>
            <w:tcW w:w="3648" w:type="dxa"/>
            <w:vMerge w:val="restart"/>
            <w:vAlign w:val="center"/>
            <w:hideMark/>
          </w:tcPr>
          <w:p w14:paraId="44AAC0C0" w14:textId="77777777" w:rsidR="006F2F61" w:rsidRPr="008B3C8B" w:rsidRDefault="00753F39" w:rsidP="006F2F61">
            <w:pPr>
              <w:jc w:val="center"/>
            </w:pPr>
            <w:r w:rsidRPr="008B3C8B">
              <w:t>Score Between 60-7</w:t>
            </w:r>
            <w:r w:rsidR="006F2F61" w:rsidRPr="008B3C8B">
              <w:t>0</w:t>
            </w:r>
          </w:p>
        </w:tc>
        <w:tc>
          <w:tcPr>
            <w:tcW w:w="2340" w:type="dxa"/>
            <w:hideMark/>
          </w:tcPr>
          <w:p w14:paraId="65B15C97" w14:textId="77777777" w:rsidR="006F2F61" w:rsidRPr="008B3C8B" w:rsidRDefault="006F2F61">
            <w:r w:rsidRPr="008B3C8B">
              <w:t>Nos. of Project</w:t>
            </w:r>
          </w:p>
        </w:tc>
        <w:tc>
          <w:tcPr>
            <w:tcW w:w="1440" w:type="dxa"/>
            <w:hideMark/>
          </w:tcPr>
          <w:p w14:paraId="6039FAB3" w14:textId="77777777" w:rsidR="006F2F61" w:rsidRPr="008B3C8B" w:rsidRDefault="006F2F61" w:rsidP="006F2F61">
            <w:r w:rsidRPr="008B3C8B">
              <w:t>3</w:t>
            </w:r>
          </w:p>
        </w:tc>
        <w:tc>
          <w:tcPr>
            <w:tcW w:w="1440" w:type="dxa"/>
            <w:hideMark/>
          </w:tcPr>
          <w:p w14:paraId="2B5389CF" w14:textId="77777777" w:rsidR="006F2F61" w:rsidRPr="008B3C8B" w:rsidRDefault="006F2F61" w:rsidP="006F2F61">
            <w:r w:rsidRPr="008B3C8B">
              <w:t>11.11%</w:t>
            </w:r>
          </w:p>
        </w:tc>
      </w:tr>
      <w:tr w:rsidR="006F2F61" w:rsidRPr="008B3C8B" w14:paraId="77E0B663" w14:textId="77777777" w:rsidTr="006F2F61">
        <w:trPr>
          <w:trHeight w:val="290"/>
        </w:trPr>
        <w:tc>
          <w:tcPr>
            <w:tcW w:w="960" w:type="dxa"/>
            <w:vMerge/>
            <w:vAlign w:val="center"/>
            <w:hideMark/>
          </w:tcPr>
          <w:p w14:paraId="60D77337" w14:textId="77777777" w:rsidR="006F2F61" w:rsidRPr="008B3C8B" w:rsidRDefault="006F2F61" w:rsidP="006F2F61">
            <w:pPr>
              <w:jc w:val="center"/>
            </w:pPr>
          </w:p>
        </w:tc>
        <w:tc>
          <w:tcPr>
            <w:tcW w:w="3648" w:type="dxa"/>
            <w:vMerge/>
            <w:vAlign w:val="center"/>
            <w:hideMark/>
          </w:tcPr>
          <w:p w14:paraId="446BE38A" w14:textId="77777777" w:rsidR="006F2F61" w:rsidRPr="008B3C8B" w:rsidRDefault="006F2F61" w:rsidP="006F2F61">
            <w:pPr>
              <w:jc w:val="center"/>
            </w:pPr>
          </w:p>
        </w:tc>
        <w:tc>
          <w:tcPr>
            <w:tcW w:w="2340" w:type="dxa"/>
            <w:hideMark/>
          </w:tcPr>
          <w:p w14:paraId="7A0507CF" w14:textId="77777777" w:rsidR="006F2F61" w:rsidRPr="008B3C8B" w:rsidRDefault="006F2F61">
            <w:r w:rsidRPr="008B3C8B">
              <w:t>No. of Taps</w:t>
            </w:r>
          </w:p>
        </w:tc>
        <w:tc>
          <w:tcPr>
            <w:tcW w:w="1440" w:type="dxa"/>
            <w:hideMark/>
          </w:tcPr>
          <w:p w14:paraId="2E0998DF" w14:textId="77777777" w:rsidR="006F2F61" w:rsidRPr="008B3C8B" w:rsidRDefault="006F2F61" w:rsidP="006F2F61">
            <w:r w:rsidRPr="008B3C8B">
              <w:t>40</w:t>
            </w:r>
          </w:p>
        </w:tc>
        <w:tc>
          <w:tcPr>
            <w:tcW w:w="1440" w:type="dxa"/>
            <w:hideMark/>
          </w:tcPr>
          <w:p w14:paraId="413A627A" w14:textId="77777777" w:rsidR="006F2F61" w:rsidRPr="008B3C8B" w:rsidRDefault="006F2F61" w:rsidP="006F2F61">
            <w:r w:rsidRPr="008B3C8B">
              <w:t>16.00%</w:t>
            </w:r>
          </w:p>
        </w:tc>
      </w:tr>
      <w:tr w:rsidR="006F2F61" w:rsidRPr="008B3C8B" w14:paraId="26C7C029" w14:textId="77777777" w:rsidTr="006F2F61">
        <w:trPr>
          <w:trHeight w:val="290"/>
        </w:trPr>
        <w:tc>
          <w:tcPr>
            <w:tcW w:w="960" w:type="dxa"/>
            <w:vMerge/>
            <w:vAlign w:val="center"/>
            <w:hideMark/>
          </w:tcPr>
          <w:p w14:paraId="02C1EC87" w14:textId="77777777" w:rsidR="006F2F61" w:rsidRPr="008B3C8B" w:rsidRDefault="006F2F61" w:rsidP="006F2F61">
            <w:pPr>
              <w:jc w:val="center"/>
            </w:pPr>
          </w:p>
        </w:tc>
        <w:tc>
          <w:tcPr>
            <w:tcW w:w="3648" w:type="dxa"/>
            <w:vMerge/>
            <w:vAlign w:val="center"/>
            <w:hideMark/>
          </w:tcPr>
          <w:p w14:paraId="649BB48F" w14:textId="77777777" w:rsidR="006F2F61" w:rsidRPr="008B3C8B" w:rsidRDefault="006F2F61" w:rsidP="006F2F61">
            <w:pPr>
              <w:jc w:val="center"/>
            </w:pPr>
          </w:p>
        </w:tc>
        <w:tc>
          <w:tcPr>
            <w:tcW w:w="2340" w:type="dxa"/>
            <w:hideMark/>
          </w:tcPr>
          <w:p w14:paraId="446AB0A9" w14:textId="77777777" w:rsidR="006F2F61" w:rsidRPr="008B3C8B" w:rsidRDefault="006F2F61">
            <w:r w:rsidRPr="008B3C8B">
              <w:t>HH</w:t>
            </w:r>
          </w:p>
        </w:tc>
        <w:tc>
          <w:tcPr>
            <w:tcW w:w="1440" w:type="dxa"/>
            <w:hideMark/>
          </w:tcPr>
          <w:p w14:paraId="4C0824A7" w14:textId="77777777" w:rsidR="006F2F61" w:rsidRPr="008B3C8B" w:rsidRDefault="006F2F61" w:rsidP="006F2F61">
            <w:r w:rsidRPr="008B3C8B">
              <w:t>800</w:t>
            </w:r>
          </w:p>
        </w:tc>
        <w:tc>
          <w:tcPr>
            <w:tcW w:w="1440" w:type="dxa"/>
            <w:hideMark/>
          </w:tcPr>
          <w:p w14:paraId="6F72EBAA" w14:textId="77777777" w:rsidR="006F2F61" w:rsidRPr="008B3C8B" w:rsidRDefault="006F2F61" w:rsidP="006F2F61">
            <w:r w:rsidRPr="008B3C8B">
              <w:t>26.67%</w:t>
            </w:r>
          </w:p>
        </w:tc>
      </w:tr>
      <w:tr w:rsidR="006F2F61" w:rsidRPr="008B3C8B" w14:paraId="5FDF0F08" w14:textId="77777777" w:rsidTr="006F2F61">
        <w:trPr>
          <w:trHeight w:val="290"/>
        </w:trPr>
        <w:tc>
          <w:tcPr>
            <w:tcW w:w="960" w:type="dxa"/>
            <w:vMerge/>
            <w:vAlign w:val="center"/>
            <w:hideMark/>
          </w:tcPr>
          <w:p w14:paraId="5823B1D8" w14:textId="77777777" w:rsidR="006F2F61" w:rsidRPr="008B3C8B" w:rsidRDefault="006F2F61" w:rsidP="006F2F61">
            <w:pPr>
              <w:jc w:val="center"/>
            </w:pPr>
          </w:p>
        </w:tc>
        <w:tc>
          <w:tcPr>
            <w:tcW w:w="3648" w:type="dxa"/>
            <w:vMerge/>
            <w:vAlign w:val="center"/>
            <w:hideMark/>
          </w:tcPr>
          <w:p w14:paraId="6C6A9A36" w14:textId="77777777" w:rsidR="006F2F61" w:rsidRPr="008B3C8B" w:rsidRDefault="006F2F61" w:rsidP="006F2F61">
            <w:pPr>
              <w:jc w:val="center"/>
            </w:pPr>
          </w:p>
        </w:tc>
        <w:tc>
          <w:tcPr>
            <w:tcW w:w="2340" w:type="dxa"/>
            <w:hideMark/>
          </w:tcPr>
          <w:p w14:paraId="50AAF54A" w14:textId="77777777" w:rsidR="006F2F61" w:rsidRPr="008B3C8B" w:rsidRDefault="006F2F61">
            <w:r w:rsidRPr="008B3C8B">
              <w:t>Population</w:t>
            </w:r>
          </w:p>
        </w:tc>
        <w:tc>
          <w:tcPr>
            <w:tcW w:w="1440" w:type="dxa"/>
            <w:hideMark/>
          </w:tcPr>
          <w:p w14:paraId="4990F279" w14:textId="77777777" w:rsidR="006F2F61" w:rsidRPr="008B3C8B" w:rsidRDefault="006F2F61" w:rsidP="006F2F61">
            <w:r w:rsidRPr="008B3C8B">
              <w:t>6000</w:t>
            </w:r>
          </w:p>
        </w:tc>
        <w:tc>
          <w:tcPr>
            <w:tcW w:w="1440" w:type="dxa"/>
            <w:hideMark/>
          </w:tcPr>
          <w:p w14:paraId="58B2D696" w14:textId="77777777" w:rsidR="006F2F61" w:rsidRPr="008B3C8B" w:rsidRDefault="006F2F61" w:rsidP="006F2F61">
            <w:r w:rsidRPr="008B3C8B">
              <w:t>30.00%</w:t>
            </w:r>
          </w:p>
        </w:tc>
      </w:tr>
      <w:tr w:rsidR="006F2F61" w:rsidRPr="008B3C8B" w14:paraId="6218F2D4" w14:textId="77777777" w:rsidTr="006F2F61">
        <w:trPr>
          <w:trHeight w:val="290"/>
        </w:trPr>
        <w:tc>
          <w:tcPr>
            <w:tcW w:w="960" w:type="dxa"/>
            <w:vMerge w:val="restart"/>
            <w:vAlign w:val="center"/>
            <w:hideMark/>
          </w:tcPr>
          <w:p w14:paraId="0B509E3F" w14:textId="77777777" w:rsidR="006F2F61" w:rsidRPr="008B3C8B" w:rsidRDefault="006F2F61" w:rsidP="006F2F61">
            <w:pPr>
              <w:jc w:val="center"/>
            </w:pPr>
            <w:r w:rsidRPr="008B3C8B">
              <w:t>4</w:t>
            </w:r>
          </w:p>
        </w:tc>
        <w:tc>
          <w:tcPr>
            <w:tcW w:w="3648" w:type="dxa"/>
            <w:vMerge w:val="restart"/>
            <w:vAlign w:val="center"/>
            <w:hideMark/>
          </w:tcPr>
          <w:p w14:paraId="2ED37F6D" w14:textId="77777777" w:rsidR="006F2F61" w:rsidRPr="008B3C8B" w:rsidRDefault="006F2F61" w:rsidP="006F2F61">
            <w:pPr>
              <w:jc w:val="center"/>
            </w:pPr>
            <w:r w:rsidRPr="008B3C8B">
              <w:t>Sc</w:t>
            </w:r>
            <w:r w:rsidR="00753F39" w:rsidRPr="008B3C8B">
              <w:t>ore &lt; 6</w:t>
            </w:r>
            <w:r w:rsidRPr="008B3C8B">
              <w:t>0</w:t>
            </w:r>
          </w:p>
        </w:tc>
        <w:tc>
          <w:tcPr>
            <w:tcW w:w="2340" w:type="dxa"/>
            <w:hideMark/>
          </w:tcPr>
          <w:p w14:paraId="02CC3658" w14:textId="77777777" w:rsidR="006F2F61" w:rsidRPr="008B3C8B" w:rsidRDefault="006F2F61">
            <w:r w:rsidRPr="008B3C8B">
              <w:t>Nos. of Project</w:t>
            </w:r>
          </w:p>
        </w:tc>
        <w:tc>
          <w:tcPr>
            <w:tcW w:w="1440" w:type="dxa"/>
            <w:hideMark/>
          </w:tcPr>
          <w:p w14:paraId="6F4D74DB" w14:textId="77777777" w:rsidR="006F2F61" w:rsidRPr="008B3C8B" w:rsidRDefault="006F2F61" w:rsidP="006F2F61">
            <w:r w:rsidRPr="008B3C8B">
              <w:t>1</w:t>
            </w:r>
          </w:p>
        </w:tc>
        <w:tc>
          <w:tcPr>
            <w:tcW w:w="1440" w:type="dxa"/>
            <w:hideMark/>
          </w:tcPr>
          <w:p w14:paraId="0988D9D2" w14:textId="77777777" w:rsidR="006F2F61" w:rsidRPr="008B3C8B" w:rsidRDefault="006F2F61" w:rsidP="006F2F61">
            <w:r w:rsidRPr="008B3C8B">
              <w:t>3.70%</w:t>
            </w:r>
          </w:p>
        </w:tc>
      </w:tr>
      <w:tr w:rsidR="006F2F61" w:rsidRPr="008B3C8B" w14:paraId="3CF00EDC" w14:textId="77777777" w:rsidTr="006F2F61">
        <w:trPr>
          <w:trHeight w:val="290"/>
        </w:trPr>
        <w:tc>
          <w:tcPr>
            <w:tcW w:w="960" w:type="dxa"/>
            <w:vMerge/>
            <w:hideMark/>
          </w:tcPr>
          <w:p w14:paraId="722888ED" w14:textId="77777777" w:rsidR="006F2F61" w:rsidRPr="008B3C8B" w:rsidRDefault="006F2F61"/>
        </w:tc>
        <w:tc>
          <w:tcPr>
            <w:tcW w:w="3648" w:type="dxa"/>
            <w:vMerge/>
            <w:hideMark/>
          </w:tcPr>
          <w:p w14:paraId="1819EB1B" w14:textId="77777777" w:rsidR="006F2F61" w:rsidRPr="008B3C8B" w:rsidRDefault="006F2F61"/>
        </w:tc>
        <w:tc>
          <w:tcPr>
            <w:tcW w:w="2340" w:type="dxa"/>
            <w:hideMark/>
          </w:tcPr>
          <w:p w14:paraId="355D19CA" w14:textId="77777777" w:rsidR="006F2F61" w:rsidRPr="008B3C8B" w:rsidRDefault="006F2F61">
            <w:r w:rsidRPr="008B3C8B">
              <w:t>No. of Taps</w:t>
            </w:r>
          </w:p>
        </w:tc>
        <w:tc>
          <w:tcPr>
            <w:tcW w:w="1440" w:type="dxa"/>
            <w:hideMark/>
          </w:tcPr>
          <w:p w14:paraId="4FB32FF3" w14:textId="77777777" w:rsidR="006F2F61" w:rsidRPr="008B3C8B" w:rsidRDefault="006F2F61" w:rsidP="006F2F61">
            <w:r w:rsidRPr="008B3C8B">
              <w:t>30</w:t>
            </w:r>
          </w:p>
        </w:tc>
        <w:tc>
          <w:tcPr>
            <w:tcW w:w="1440" w:type="dxa"/>
            <w:hideMark/>
          </w:tcPr>
          <w:p w14:paraId="284367C1" w14:textId="77777777" w:rsidR="006F2F61" w:rsidRPr="008B3C8B" w:rsidRDefault="006F2F61" w:rsidP="006F2F61">
            <w:r w:rsidRPr="008B3C8B">
              <w:t>12.00%</w:t>
            </w:r>
          </w:p>
        </w:tc>
      </w:tr>
      <w:tr w:rsidR="006F2F61" w:rsidRPr="008B3C8B" w14:paraId="63F089CB" w14:textId="77777777" w:rsidTr="006F2F61">
        <w:trPr>
          <w:trHeight w:val="290"/>
        </w:trPr>
        <w:tc>
          <w:tcPr>
            <w:tcW w:w="960" w:type="dxa"/>
            <w:vMerge/>
            <w:hideMark/>
          </w:tcPr>
          <w:p w14:paraId="6076ED27" w14:textId="77777777" w:rsidR="006F2F61" w:rsidRPr="008B3C8B" w:rsidRDefault="006F2F61"/>
        </w:tc>
        <w:tc>
          <w:tcPr>
            <w:tcW w:w="3648" w:type="dxa"/>
            <w:vMerge/>
            <w:hideMark/>
          </w:tcPr>
          <w:p w14:paraId="4D74EC33" w14:textId="77777777" w:rsidR="006F2F61" w:rsidRPr="008B3C8B" w:rsidRDefault="006F2F61"/>
        </w:tc>
        <w:tc>
          <w:tcPr>
            <w:tcW w:w="2340" w:type="dxa"/>
            <w:hideMark/>
          </w:tcPr>
          <w:p w14:paraId="1996441C" w14:textId="77777777" w:rsidR="006F2F61" w:rsidRPr="008B3C8B" w:rsidRDefault="006F2F61">
            <w:r w:rsidRPr="008B3C8B">
              <w:t>HH</w:t>
            </w:r>
          </w:p>
        </w:tc>
        <w:tc>
          <w:tcPr>
            <w:tcW w:w="1440" w:type="dxa"/>
            <w:hideMark/>
          </w:tcPr>
          <w:p w14:paraId="34BFA902" w14:textId="77777777" w:rsidR="006F2F61" w:rsidRPr="008B3C8B" w:rsidRDefault="006F2F61" w:rsidP="006F2F61">
            <w:r w:rsidRPr="008B3C8B">
              <w:t>200</w:t>
            </w:r>
          </w:p>
        </w:tc>
        <w:tc>
          <w:tcPr>
            <w:tcW w:w="1440" w:type="dxa"/>
            <w:hideMark/>
          </w:tcPr>
          <w:p w14:paraId="37C38C77" w14:textId="77777777" w:rsidR="006F2F61" w:rsidRPr="008B3C8B" w:rsidRDefault="006F2F61" w:rsidP="006F2F61">
            <w:r w:rsidRPr="008B3C8B">
              <w:t>6.67%</w:t>
            </w:r>
          </w:p>
        </w:tc>
      </w:tr>
      <w:tr w:rsidR="006F2F61" w:rsidRPr="008B3C8B" w14:paraId="4B4E3A1E" w14:textId="77777777" w:rsidTr="006F2F61">
        <w:trPr>
          <w:trHeight w:val="290"/>
        </w:trPr>
        <w:tc>
          <w:tcPr>
            <w:tcW w:w="960" w:type="dxa"/>
            <w:vMerge/>
            <w:hideMark/>
          </w:tcPr>
          <w:p w14:paraId="1DE32569" w14:textId="77777777" w:rsidR="006F2F61" w:rsidRPr="008B3C8B" w:rsidRDefault="006F2F61"/>
        </w:tc>
        <w:tc>
          <w:tcPr>
            <w:tcW w:w="3648" w:type="dxa"/>
            <w:vMerge/>
            <w:hideMark/>
          </w:tcPr>
          <w:p w14:paraId="2E1EFFDE" w14:textId="77777777" w:rsidR="006F2F61" w:rsidRPr="008B3C8B" w:rsidRDefault="006F2F61"/>
        </w:tc>
        <w:tc>
          <w:tcPr>
            <w:tcW w:w="2340" w:type="dxa"/>
            <w:hideMark/>
          </w:tcPr>
          <w:p w14:paraId="764AAF80" w14:textId="77777777" w:rsidR="006F2F61" w:rsidRPr="008B3C8B" w:rsidRDefault="006F2F61">
            <w:r w:rsidRPr="008B3C8B">
              <w:t>Population</w:t>
            </w:r>
          </w:p>
        </w:tc>
        <w:tc>
          <w:tcPr>
            <w:tcW w:w="1440" w:type="dxa"/>
            <w:hideMark/>
          </w:tcPr>
          <w:p w14:paraId="2A3BC91F" w14:textId="77777777" w:rsidR="006F2F61" w:rsidRPr="008B3C8B" w:rsidRDefault="006F2F61" w:rsidP="006F2F61">
            <w:r w:rsidRPr="008B3C8B">
              <w:t>4000</w:t>
            </w:r>
          </w:p>
        </w:tc>
        <w:tc>
          <w:tcPr>
            <w:tcW w:w="1440" w:type="dxa"/>
            <w:hideMark/>
          </w:tcPr>
          <w:p w14:paraId="529F7B69" w14:textId="77777777" w:rsidR="006F2F61" w:rsidRPr="008B3C8B" w:rsidRDefault="006F2F61" w:rsidP="006F2F61">
            <w:r w:rsidRPr="008B3C8B">
              <w:t>20.00%</w:t>
            </w:r>
          </w:p>
        </w:tc>
      </w:tr>
    </w:tbl>
    <w:p w14:paraId="13187BF9" w14:textId="77777777" w:rsidR="00F573BD" w:rsidRPr="008B3C8B" w:rsidRDefault="00F573BD" w:rsidP="00D24316">
      <w:pPr>
        <w:pStyle w:val="Heading1"/>
        <w:numPr>
          <w:ilvl w:val="0"/>
          <w:numId w:val="24"/>
        </w:numPr>
        <w:rPr>
          <w:rFonts w:asciiTheme="minorHAnsi" w:hAnsiTheme="minorHAnsi" w:cstheme="minorHAnsi"/>
          <w:b/>
          <w:bCs/>
          <w:color w:val="000000" w:themeColor="text1"/>
          <w:sz w:val="22"/>
          <w:szCs w:val="22"/>
        </w:rPr>
      </w:pPr>
      <w:bookmarkStart w:id="173" w:name="_Toc11666175"/>
      <w:r w:rsidRPr="008B3C8B">
        <w:rPr>
          <w:rFonts w:asciiTheme="minorHAnsi" w:hAnsiTheme="minorHAnsi" w:cstheme="minorHAnsi"/>
          <w:b/>
          <w:bCs/>
          <w:color w:val="000000" w:themeColor="text1"/>
          <w:sz w:val="22"/>
          <w:szCs w:val="22"/>
        </w:rPr>
        <w:t>SUSTAINABILITY ASSESSMENT</w:t>
      </w:r>
      <w:bookmarkEnd w:id="173"/>
    </w:p>
    <w:p w14:paraId="2D58C897" w14:textId="77777777" w:rsidR="0015262A" w:rsidRPr="008B3C8B" w:rsidRDefault="0022437D" w:rsidP="0015262A">
      <w:pPr>
        <w:jc w:val="both"/>
      </w:pPr>
      <w:r w:rsidRPr="008B3C8B">
        <w:t xml:space="preserve">Sustainability is a term with numerous </w:t>
      </w:r>
      <w:proofErr w:type="gramStart"/>
      <w:r w:rsidRPr="008B3C8B">
        <w:t>interpretation</w:t>
      </w:r>
      <w:proofErr w:type="gramEnd"/>
      <w:r w:rsidRPr="008B3C8B">
        <w:t xml:space="preserve"> of which the most basic and useful being by Abrams (1998) as: "whether or not something continues to work over time" (meaning, in this case, the indefinite provision of a water, sanitation or hygiene service (with certain agreed characteristics) over time). The likelihood of structures, facilities, projects, initiatives continuing to provide a good service over the longer term beyond the lifetime of the project.</w:t>
      </w:r>
      <w:r w:rsidR="0015262A" w:rsidRPr="008B3C8B">
        <w:t xml:space="preserve"> The following is the summary of the schemes within the Municipality.</w:t>
      </w:r>
    </w:p>
    <w:tbl>
      <w:tblPr>
        <w:tblStyle w:val="TableGrid"/>
        <w:tblW w:w="0" w:type="auto"/>
        <w:tblLook w:val="04A0" w:firstRow="1" w:lastRow="0" w:firstColumn="1" w:lastColumn="0" w:noHBand="0" w:noVBand="1"/>
      </w:tblPr>
      <w:tblGrid>
        <w:gridCol w:w="960"/>
        <w:gridCol w:w="3648"/>
        <w:gridCol w:w="2340"/>
        <w:gridCol w:w="1440"/>
        <w:gridCol w:w="1440"/>
      </w:tblGrid>
      <w:tr w:rsidR="0015262A" w:rsidRPr="008B3C8B" w14:paraId="07769E3A" w14:textId="77777777" w:rsidTr="0015262A">
        <w:trPr>
          <w:trHeight w:val="290"/>
        </w:trPr>
        <w:tc>
          <w:tcPr>
            <w:tcW w:w="960" w:type="dxa"/>
            <w:shd w:val="clear" w:color="auto" w:fill="FDE9D9" w:themeFill="accent6" w:themeFillTint="33"/>
            <w:noWrap/>
            <w:hideMark/>
          </w:tcPr>
          <w:p w14:paraId="4214071F" w14:textId="77777777" w:rsidR="0015262A" w:rsidRPr="008B3C8B" w:rsidRDefault="0015262A" w:rsidP="0015262A">
            <w:pPr>
              <w:pStyle w:val="ListParagraph"/>
              <w:ind w:left="360"/>
              <w:rPr>
                <w:b/>
                <w:bCs/>
              </w:rPr>
            </w:pPr>
            <w:r w:rsidRPr="008B3C8B">
              <w:rPr>
                <w:b/>
                <w:bCs/>
              </w:rPr>
              <w:t>S.N.</w:t>
            </w:r>
          </w:p>
        </w:tc>
        <w:tc>
          <w:tcPr>
            <w:tcW w:w="3648" w:type="dxa"/>
            <w:shd w:val="clear" w:color="auto" w:fill="FDE9D9" w:themeFill="accent6" w:themeFillTint="33"/>
            <w:hideMark/>
          </w:tcPr>
          <w:p w14:paraId="156207EE" w14:textId="77777777" w:rsidR="0015262A" w:rsidRPr="008B3C8B" w:rsidRDefault="0015262A" w:rsidP="0015262A">
            <w:pPr>
              <w:pStyle w:val="ListParagraph"/>
              <w:ind w:left="360"/>
              <w:rPr>
                <w:b/>
                <w:bCs/>
              </w:rPr>
            </w:pPr>
            <w:r w:rsidRPr="008B3C8B">
              <w:rPr>
                <w:b/>
                <w:bCs/>
              </w:rPr>
              <w:t>Conditions</w:t>
            </w:r>
          </w:p>
        </w:tc>
        <w:tc>
          <w:tcPr>
            <w:tcW w:w="2340" w:type="dxa"/>
            <w:shd w:val="clear" w:color="auto" w:fill="FDE9D9" w:themeFill="accent6" w:themeFillTint="33"/>
            <w:hideMark/>
          </w:tcPr>
          <w:p w14:paraId="6CD6FCDD" w14:textId="77777777" w:rsidR="0015262A" w:rsidRPr="008B3C8B" w:rsidRDefault="0015262A" w:rsidP="0015262A">
            <w:pPr>
              <w:pStyle w:val="ListParagraph"/>
              <w:ind w:left="360"/>
              <w:rPr>
                <w:b/>
                <w:bCs/>
              </w:rPr>
            </w:pPr>
            <w:r w:rsidRPr="008B3C8B">
              <w:rPr>
                <w:b/>
                <w:bCs/>
              </w:rPr>
              <w:t>Parameters</w:t>
            </w:r>
          </w:p>
        </w:tc>
        <w:tc>
          <w:tcPr>
            <w:tcW w:w="1440" w:type="dxa"/>
            <w:shd w:val="clear" w:color="auto" w:fill="FDE9D9" w:themeFill="accent6" w:themeFillTint="33"/>
            <w:hideMark/>
          </w:tcPr>
          <w:p w14:paraId="0EAFAE76" w14:textId="77777777" w:rsidR="0015262A" w:rsidRPr="008B3C8B" w:rsidRDefault="0015262A" w:rsidP="0015262A">
            <w:pPr>
              <w:pStyle w:val="ListParagraph"/>
              <w:ind w:left="360"/>
              <w:rPr>
                <w:b/>
                <w:bCs/>
              </w:rPr>
            </w:pPr>
            <w:r w:rsidRPr="008B3C8B">
              <w:rPr>
                <w:b/>
                <w:bCs/>
              </w:rPr>
              <w:t>Number</w:t>
            </w:r>
          </w:p>
        </w:tc>
        <w:tc>
          <w:tcPr>
            <w:tcW w:w="1440" w:type="dxa"/>
            <w:shd w:val="clear" w:color="auto" w:fill="FDE9D9" w:themeFill="accent6" w:themeFillTint="33"/>
            <w:hideMark/>
          </w:tcPr>
          <w:p w14:paraId="04C4A83B" w14:textId="77777777" w:rsidR="0015262A" w:rsidRPr="008B3C8B" w:rsidRDefault="0015262A" w:rsidP="0015262A">
            <w:pPr>
              <w:pStyle w:val="ListParagraph"/>
              <w:ind w:left="360"/>
              <w:rPr>
                <w:b/>
                <w:bCs/>
              </w:rPr>
            </w:pPr>
            <w:r w:rsidRPr="008B3C8B">
              <w:rPr>
                <w:b/>
                <w:bCs/>
              </w:rPr>
              <w:t>%</w:t>
            </w:r>
          </w:p>
        </w:tc>
      </w:tr>
      <w:tr w:rsidR="0015262A" w:rsidRPr="008B3C8B" w14:paraId="4455725D" w14:textId="77777777" w:rsidTr="0015262A">
        <w:trPr>
          <w:trHeight w:val="290"/>
        </w:trPr>
        <w:tc>
          <w:tcPr>
            <w:tcW w:w="960" w:type="dxa"/>
            <w:vMerge w:val="restart"/>
            <w:vAlign w:val="center"/>
            <w:hideMark/>
          </w:tcPr>
          <w:p w14:paraId="6CA0D2C9" w14:textId="77777777" w:rsidR="0015262A" w:rsidRPr="008B3C8B" w:rsidRDefault="0015262A" w:rsidP="0015262A">
            <w:pPr>
              <w:pStyle w:val="ListParagraph"/>
              <w:ind w:left="360"/>
              <w:jc w:val="center"/>
            </w:pPr>
            <w:r w:rsidRPr="008B3C8B">
              <w:t>1</w:t>
            </w:r>
          </w:p>
        </w:tc>
        <w:tc>
          <w:tcPr>
            <w:tcW w:w="3648" w:type="dxa"/>
            <w:vMerge w:val="restart"/>
            <w:vAlign w:val="center"/>
            <w:hideMark/>
          </w:tcPr>
          <w:p w14:paraId="70C3604D" w14:textId="77777777" w:rsidR="0015262A" w:rsidRPr="008B3C8B" w:rsidRDefault="0015262A" w:rsidP="0015262A">
            <w:pPr>
              <w:pStyle w:val="ListParagraph"/>
              <w:ind w:left="360"/>
              <w:jc w:val="center"/>
            </w:pPr>
            <w:r w:rsidRPr="008B3C8B">
              <w:t>Total</w:t>
            </w:r>
          </w:p>
        </w:tc>
        <w:tc>
          <w:tcPr>
            <w:tcW w:w="2340" w:type="dxa"/>
            <w:hideMark/>
          </w:tcPr>
          <w:p w14:paraId="125270C6" w14:textId="77777777" w:rsidR="0015262A" w:rsidRPr="008B3C8B" w:rsidRDefault="0015262A" w:rsidP="0015262A">
            <w:pPr>
              <w:pStyle w:val="ListParagraph"/>
              <w:ind w:left="360"/>
            </w:pPr>
            <w:r w:rsidRPr="008B3C8B">
              <w:t>Nos. of Project</w:t>
            </w:r>
          </w:p>
        </w:tc>
        <w:tc>
          <w:tcPr>
            <w:tcW w:w="1440" w:type="dxa"/>
            <w:hideMark/>
          </w:tcPr>
          <w:p w14:paraId="7FBD06B6" w14:textId="77777777" w:rsidR="0015262A" w:rsidRPr="008B3C8B" w:rsidRDefault="0015262A" w:rsidP="0015262A">
            <w:pPr>
              <w:pStyle w:val="ListParagraph"/>
              <w:ind w:left="360"/>
            </w:pPr>
            <w:r w:rsidRPr="008B3C8B">
              <w:t>27</w:t>
            </w:r>
          </w:p>
        </w:tc>
        <w:tc>
          <w:tcPr>
            <w:tcW w:w="1440" w:type="dxa"/>
            <w:hideMark/>
          </w:tcPr>
          <w:p w14:paraId="11B76975" w14:textId="77777777" w:rsidR="0015262A" w:rsidRPr="008B3C8B" w:rsidRDefault="0015262A" w:rsidP="0015262A">
            <w:pPr>
              <w:pStyle w:val="ListParagraph"/>
              <w:ind w:left="360"/>
            </w:pPr>
            <w:r w:rsidRPr="008B3C8B">
              <w:t>100.00%</w:t>
            </w:r>
          </w:p>
        </w:tc>
      </w:tr>
      <w:tr w:rsidR="0015262A" w:rsidRPr="008B3C8B" w14:paraId="282A9498" w14:textId="77777777" w:rsidTr="0015262A">
        <w:trPr>
          <w:trHeight w:val="290"/>
        </w:trPr>
        <w:tc>
          <w:tcPr>
            <w:tcW w:w="960" w:type="dxa"/>
            <w:vMerge/>
            <w:vAlign w:val="center"/>
            <w:hideMark/>
          </w:tcPr>
          <w:p w14:paraId="1D1130DB" w14:textId="77777777" w:rsidR="0015262A" w:rsidRPr="008B3C8B" w:rsidRDefault="0015262A" w:rsidP="0015262A">
            <w:pPr>
              <w:pStyle w:val="ListParagraph"/>
              <w:ind w:left="360"/>
              <w:jc w:val="center"/>
            </w:pPr>
          </w:p>
        </w:tc>
        <w:tc>
          <w:tcPr>
            <w:tcW w:w="3648" w:type="dxa"/>
            <w:vMerge/>
            <w:vAlign w:val="center"/>
            <w:hideMark/>
          </w:tcPr>
          <w:p w14:paraId="378BF795" w14:textId="77777777" w:rsidR="0015262A" w:rsidRPr="008B3C8B" w:rsidRDefault="0015262A" w:rsidP="0015262A">
            <w:pPr>
              <w:pStyle w:val="ListParagraph"/>
              <w:ind w:left="360"/>
              <w:jc w:val="center"/>
            </w:pPr>
          </w:p>
        </w:tc>
        <w:tc>
          <w:tcPr>
            <w:tcW w:w="2340" w:type="dxa"/>
            <w:hideMark/>
          </w:tcPr>
          <w:p w14:paraId="0FA5E78C" w14:textId="77777777" w:rsidR="0015262A" w:rsidRPr="008B3C8B" w:rsidRDefault="0015262A" w:rsidP="0015262A">
            <w:pPr>
              <w:pStyle w:val="ListParagraph"/>
              <w:ind w:left="360"/>
            </w:pPr>
            <w:r w:rsidRPr="008B3C8B">
              <w:t>No. of Taps</w:t>
            </w:r>
          </w:p>
        </w:tc>
        <w:tc>
          <w:tcPr>
            <w:tcW w:w="1440" w:type="dxa"/>
            <w:hideMark/>
          </w:tcPr>
          <w:p w14:paraId="6AB0A638" w14:textId="77777777" w:rsidR="0015262A" w:rsidRPr="008B3C8B" w:rsidRDefault="0015262A" w:rsidP="0015262A">
            <w:pPr>
              <w:pStyle w:val="ListParagraph"/>
              <w:ind w:left="360"/>
            </w:pPr>
            <w:r w:rsidRPr="008B3C8B">
              <w:t>250</w:t>
            </w:r>
          </w:p>
        </w:tc>
        <w:tc>
          <w:tcPr>
            <w:tcW w:w="1440" w:type="dxa"/>
            <w:hideMark/>
          </w:tcPr>
          <w:p w14:paraId="15E5B3AC" w14:textId="77777777" w:rsidR="0015262A" w:rsidRPr="008B3C8B" w:rsidRDefault="0015262A" w:rsidP="0015262A">
            <w:pPr>
              <w:pStyle w:val="ListParagraph"/>
              <w:ind w:left="360"/>
            </w:pPr>
            <w:r w:rsidRPr="008B3C8B">
              <w:t>100.00%</w:t>
            </w:r>
          </w:p>
        </w:tc>
      </w:tr>
      <w:tr w:rsidR="0015262A" w:rsidRPr="008B3C8B" w14:paraId="1FCC28BD" w14:textId="77777777" w:rsidTr="0015262A">
        <w:trPr>
          <w:trHeight w:val="290"/>
        </w:trPr>
        <w:tc>
          <w:tcPr>
            <w:tcW w:w="960" w:type="dxa"/>
            <w:vMerge/>
            <w:vAlign w:val="center"/>
            <w:hideMark/>
          </w:tcPr>
          <w:p w14:paraId="04934D29" w14:textId="77777777" w:rsidR="0015262A" w:rsidRPr="008B3C8B" w:rsidRDefault="0015262A" w:rsidP="0015262A">
            <w:pPr>
              <w:pStyle w:val="ListParagraph"/>
              <w:ind w:left="360"/>
              <w:jc w:val="center"/>
            </w:pPr>
          </w:p>
        </w:tc>
        <w:tc>
          <w:tcPr>
            <w:tcW w:w="3648" w:type="dxa"/>
            <w:vMerge/>
            <w:vAlign w:val="center"/>
            <w:hideMark/>
          </w:tcPr>
          <w:p w14:paraId="2203CB61" w14:textId="77777777" w:rsidR="0015262A" w:rsidRPr="008B3C8B" w:rsidRDefault="0015262A" w:rsidP="0015262A">
            <w:pPr>
              <w:pStyle w:val="ListParagraph"/>
              <w:ind w:left="360"/>
              <w:jc w:val="center"/>
            </w:pPr>
          </w:p>
        </w:tc>
        <w:tc>
          <w:tcPr>
            <w:tcW w:w="2340" w:type="dxa"/>
            <w:hideMark/>
          </w:tcPr>
          <w:p w14:paraId="069E0589" w14:textId="77777777" w:rsidR="0015262A" w:rsidRPr="008B3C8B" w:rsidRDefault="0015262A" w:rsidP="0015262A">
            <w:pPr>
              <w:pStyle w:val="ListParagraph"/>
              <w:ind w:left="360"/>
            </w:pPr>
            <w:r w:rsidRPr="008B3C8B">
              <w:t>HH</w:t>
            </w:r>
          </w:p>
        </w:tc>
        <w:tc>
          <w:tcPr>
            <w:tcW w:w="1440" w:type="dxa"/>
            <w:hideMark/>
          </w:tcPr>
          <w:p w14:paraId="7746FC35" w14:textId="77777777" w:rsidR="0015262A" w:rsidRPr="008B3C8B" w:rsidRDefault="0015262A" w:rsidP="0015262A">
            <w:pPr>
              <w:pStyle w:val="ListParagraph"/>
              <w:ind w:left="360"/>
            </w:pPr>
            <w:r w:rsidRPr="008B3C8B">
              <w:t>3000</w:t>
            </w:r>
          </w:p>
        </w:tc>
        <w:tc>
          <w:tcPr>
            <w:tcW w:w="1440" w:type="dxa"/>
            <w:hideMark/>
          </w:tcPr>
          <w:p w14:paraId="79467A3B" w14:textId="77777777" w:rsidR="0015262A" w:rsidRPr="008B3C8B" w:rsidRDefault="0015262A" w:rsidP="0015262A">
            <w:pPr>
              <w:pStyle w:val="ListParagraph"/>
              <w:ind w:left="360"/>
            </w:pPr>
            <w:r w:rsidRPr="008B3C8B">
              <w:t>100.00%</w:t>
            </w:r>
          </w:p>
        </w:tc>
      </w:tr>
      <w:tr w:rsidR="0015262A" w:rsidRPr="008B3C8B" w14:paraId="384C6A9F" w14:textId="77777777" w:rsidTr="0015262A">
        <w:trPr>
          <w:trHeight w:val="290"/>
        </w:trPr>
        <w:tc>
          <w:tcPr>
            <w:tcW w:w="960" w:type="dxa"/>
            <w:vMerge/>
            <w:vAlign w:val="center"/>
            <w:hideMark/>
          </w:tcPr>
          <w:p w14:paraId="7643A583" w14:textId="77777777" w:rsidR="0015262A" w:rsidRPr="008B3C8B" w:rsidRDefault="0015262A" w:rsidP="0015262A">
            <w:pPr>
              <w:pStyle w:val="ListParagraph"/>
              <w:ind w:left="360"/>
              <w:jc w:val="center"/>
            </w:pPr>
          </w:p>
        </w:tc>
        <w:tc>
          <w:tcPr>
            <w:tcW w:w="3648" w:type="dxa"/>
            <w:vMerge/>
            <w:vAlign w:val="center"/>
            <w:hideMark/>
          </w:tcPr>
          <w:p w14:paraId="1C317E0A" w14:textId="77777777" w:rsidR="0015262A" w:rsidRPr="008B3C8B" w:rsidRDefault="0015262A" w:rsidP="0015262A">
            <w:pPr>
              <w:pStyle w:val="ListParagraph"/>
              <w:ind w:left="360"/>
              <w:jc w:val="center"/>
            </w:pPr>
          </w:p>
        </w:tc>
        <w:tc>
          <w:tcPr>
            <w:tcW w:w="2340" w:type="dxa"/>
            <w:hideMark/>
          </w:tcPr>
          <w:p w14:paraId="31BD0B64" w14:textId="77777777" w:rsidR="0015262A" w:rsidRPr="008B3C8B" w:rsidRDefault="0015262A" w:rsidP="0015262A">
            <w:pPr>
              <w:pStyle w:val="ListParagraph"/>
              <w:ind w:left="360"/>
            </w:pPr>
            <w:r w:rsidRPr="008B3C8B">
              <w:t>Population</w:t>
            </w:r>
          </w:p>
        </w:tc>
        <w:tc>
          <w:tcPr>
            <w:tcW w:w="1440" w:type="dxa"/>
            <w:hideMark/>
          </w:tcPr>
          <w:p w14:paraId="3C6AD94A" w14:textId="77777777" w:rsidR="0015262A" w:rsidRPr="008B3C8B" w:rsidRDefault="0015262A" w:rsidP="0015262A">
            <w:pPr>
              <w:pStyle w:val="ListParagraph"/>
              <w:ind w:left="360"/>
            </w:pPr>
            <w:r w:rsidRPr="008B3C8B">
              <w:t>20000</w:t>
            </w:r>
          </w:p>
        </w:tc>
        <w:tc>
          <w:tcPr>
            <w:tcW w:w="1440" w:type="dxa"/>
            <w:hideMark/>
          </w:tcPr>
          <w:p w14:paraId="6A1EBD2E" w14:textId="77777777" w:rsidR="0015262A" w:rsidRPr="008B3C8B" w:rsidRDefault="0015262A" w:rsidP="0015262A">
            <w:pPr>
              <w:pStyle w:val="ListParagraph"/>
              <w:ind w:left="360"/>
            </w:pPr>
            <w:r w:rsidRPr="008B3C8B">
              <w:t>100.00%</w:t>
            </w:r>
          </w:p>
        </w:tc>
      </w:tr>
      <w:tr w:rsidR="0015262A" w:rsidRPr="008B3C8B" w14:paraId="1DFF7B5A" w14:textId="77777777" w:rsidTr="0015262A">
        <w:trPr>
          <w:trHeight w:val="290"/>
        </w:trPr>
        <w:tc>
          <w:tcPr>
            <w:tcW w:w="960" w:type="dxa"/>
            <w:vMerge w:val="restart"/>
            <w:vAlign w:val="center"/>
            <w:hideMark/>
          </w:tcPr>
          <w:p w14:paraId="66A33897" w14:textId="77777777" w:rsidR="0015262A" w:rsidRPr="008B3C8B" w:rsidRDefault="0015262A" w:rsidP="0015262A">
            <w:pPr>
              <w:pStyle w:val="ListParagraph"/>
              <w:ind w:left="360"/>
              <w:jc w:val="center"/>
            </w:pPr>
            <w:r w:rsidRPr="008B3C8B">
              <w:t>2</w:t>
            </w:r>
          </w:p>
        </w:tc>
        <w:tc>
          <w:tcPr>
            <w:tcW w:w="3648" w:type="dxa"/>
            <w:vMerge w:val="restart"/>
            <w:vAlign w:val="center"/>
            <w:hideMark/>
          </w:tcPr>
          <w:p w14:paraId="1EBEE91A" w14:textId="77777777" w:rsidR="0015262A" w:rsidRPr="008B3C8B" w:rsidRDefault="00753F39" w:rsidP="0015262A">
            <w:pPr>
              <w:pStyle w:val="ListParagraph"/>
              <w:ind w:left="360"/>
              <w:jc w:val="center"/>
            </w:pPr>
            <w:r w:rsidRPr="008B3C8B">
              <w:t>Score &gt; =7</w:t>
            </w:r>
            <w:r w:rsidR="0015262A" w:rsidRPr="008B3C8B">
              <w:t>0</w:t>
            </w:r>
          </w:p>
        </w:tc>
        <w:tc>
          <w:tcPr>
            <w:tcW w:w="2340" w:type="dxa"/>
            <w:hideMark/>
          </w:tcPr>
          <w:p w14:paraId="1D0141AC" w14:textId="77777777" w:rsidR="0015262A" w:rsidRPr="008B3C8B" w:rsidRDefault="0015262A" w:rsidP="0015262A">
            <w:pPr>
              <w:pStyle w:val="ListParagraph"/>
              <w:ind w:left="360"/>
            </w:pPr>
            <w:r w:rsidRPr="008B3C8B">
              <w:t>Nos. of Project</w:t>
            </w:r>
          </w:p>
        </w:tc>
        <w:tc>
          <w:tcPr>
            <w:tcW w:w="1440" w:type="dxa"/>
            <w:hideMark/>
          </w:tcPr>
          <w:p w14:paraId="544111F0" w14:textId="77777777" w:rsidR="0015262A" w:rsidRPr="008B3C8B" w:rsidRDefault="0015262A" w:rsidP="0015262A">
            <w:pPr>
              <w:pStyle w:val="ListParagraph"/>
              <w:ind w:left="360"/>
            </w:pPr>
            <w:r w:rsidRPr="008B3C8B">
              <w:t>23</w:t>
            </w:r>
          </w:p>
        </w:tc>
        <w:tc>
          <w:tcPr>
            <w:tcW w:w="1440" w:type="dxa"/>
            <w:hideMark/>
          </w:tcPr>
          <w:p w14:paraId="5F5A15B4" w14:textId="77777777" w:rsidR="0015262A" w:rsidRPr="008B3C8B" w:rsidRDefault="0015262A" w:rsidP="0015262A">
            <w:pPr>
              <w:pStyle w:val="ListParagraph"/>
              <w:ind w:left="360"/>
            </w:pPr>
            <w:r w:rsidRPr="008B3C8B">
              <w:t>85.19%</w:t>
            </w:r>
          </w:p>
        </w:tc>
      </w:tr>
      <w:tr w:rsidR="0015262A" w:rsidRPr="008B3C8B" w14:paraId="3B8FA0AE" w14:textId="77777777" w:rsidTr="0015262A">
        <w:trPr>
          <w:trHeight w:val="290"/>
        </w:trPr>
        <w:tc>
          <w:tcPr>
            <w:tcW w:w="960" w:type="dxa"/>
            <w:vMerge/>
            <w:vAlign w:val="center"/>
            <w:hideMark/>
          </w:tcPr>
          <w:p w14:paraId="6D2BE0D1" w14:textId="77777777" w:rsidR="0015262A" w:rsidRPr="008B3C8B" w:rsidRDefault="0015262A" w:rsidP="0015262A">
            <w:pPr>
              <w:pStyle w:val="ListParagraph"/>
              <w:ind w:left="360"/>
              <w:jc w:val="center"/>
            </w:pPr>
          </w:p>
        </w:tc>
        <w:tc>
          <w:tcPr>
            <w:tcW w:w="3648" w:type="dxa"/>
            <w:vMerge/>
            <w:vAlign w:val="center"/>
            <w:hideMark/>
          </w:tcPr>
          <w:p w14:paraId="475CA9D0" w14:textId="77777777" w:rsidR="0015262A" w:rsidRPr="008B3C8B" w:rsidRDefault="0015262A" w:rsidP="0015262A">
            <w:pPr>
              <w:pStyle w:val="ListParagraph"/>
              <w:ind w:left="360"/>
              <w:jc w:val="center"/>
            </w:pPr>
          </w:p>
        </w:tc>
        <w:tc>
          <w:tcPr>
            <w:tcW w:w="2340" w:type="dxa"/>
            <w:hideMark/>
          </w:tcPr>
          <w:p w14:paraId="48EB5C04" w14:textId="77777777" w:rsidR="0015262A" w:rsidRPr="008B3C8B" w:rsidRDefault="0015262A" w:rsidP="0015262A">
            <w:pPr>
              <w:pStyle w:val="ListParagraph"/>
              <w:ind w:left="360"/>
            </w:pPr>
            <w:r w:rsidRPr="008B3C8B">
              <w:t>No. of Taps</w:t>
            </w:r>
          </w:p>
        </w:tc>
        <w:tc>
          <w:tcPr>
            <w:tcW w:w="1440" w:type="dxa"/>
            <w:hideMark/>
          </w:tcPr>
          <w:p w14:paraId="0835DBED" w14:textId="77777777" w:rsidR="0015262A" w:rsidRPr="008B3C8B" w:rsidRDefault="0015262A" w:rsidP="0015262A">
            <w:pPr>
              <w:pStyle w:val="ListParagraph"/>
              <w:ind w:left="360"/>
            </w:pPr>
            <w:r w:rsidRPr="008B3C8B">
              <w:t>180</w:t>
            </w:r>
          </w:p>
        </w:tc>
        <w:tc>
          <w:tcPr>
            <w:tcW w:w="1440" w:type="dxa"/>
            <w:hideMark/>
          </w:tcPr>
          <w:p w14:paraId="1542B7BE" w14:textId="77777777" w:rsidR="0015262A" w:rsidRPr="008B3C8B" w:rsidRDefault="0015262A" w:rsidP="0015262A">
            <w:pPr>
              <w:pStyle w:val="ListParagraph"/>
              <w:ind w:left="360"/>
            </w:pPr>
            <w:r w:rsidRPr="008B3C8B">
              <w:t>72.00%</w:t>
            </w:r>
          </w:p>
        </w:tc>
      </w:tr>
      <w:tr w:rsidR="0015262A" w:rsidRPr="008B3C8B" w14:paraId="68587F94" w14:textId="77777777" w:rsidTr="0015262A">
        <w:trPr>
          <w:trHeight w:val="290"/>
        </w:trPr>
        <w:tc>
          <w:tcPr>
            <w:tcW w:w="960" w:type="dxa"/>
            <w:vMerge/>
            <w:vAlign w:val="center"/>
            <w:hideMark/>
          </w:tcPr>
          <w:p w14:paraId="101416F2" w14:textId="77777777" w:rsidR="0015262A" w:rsidRPr="008B3C8B" w:rsidRDefault="0015262A" w:rsidP="0015262A">
            <w:pPr>
              <w:pStyle w:val="ListParagraph"/>
              <w:ind w:left="360"/>
              <w:jc w:val="center"/>
            </w:pPr>
          </w:p>
        </w:tc>
        <w:tc>
          <w:tcPr>
            <w:tcW w:w="3648" w:type="dxa"/>
            <w:vMerge/>
            <w:vAlign w:val="center"/>
            <w:hideMark/>
          </w:tcPr>
          <w:p w14:paraId="6DC0EC52" w14:textId="77777777" w:rsidR="0015262A" w:rsidRPr="008B3C8B" w:rsidRDefault="0015262A" w:rsidP="0015262A">
            <w:pPr>
              <w:pStyle w:val="ListParagraph"/>
              <w:ind w:left="360"/>
              <w:jc w:val="center"/>
            </w:pPr>
          </w:p>
        </w:tc>
        <w:tc>
          <w:tcPr>
            <w:tcW w:w="2340" w:type="dxa"/>
            <w:hideMark/>
          </w:tcPr>
          <w:p w14:paraId="1D36FEA7" w14:textId="77777777" w:rsidR="0015262A" w:rsidRPr="008B3C8B" w:rsidRDefault="0015262A" w:rsidP="0015262A">
            <w:pPr>
              <w:pStyle w:val="ListParagraph"/>
              <w:ind w:left="360"/>
            </w:pPr>
            <w:r w:rsidRPr="008B3C8B">
              <w:t>HH</w:t>
            </w:r>
          </w:p>
        </w:tc>
        <w:tc>
          <w:tcPr>
            <w:tcW w:w="1440" w:type="dxa"/>
            <w:hideMark/>
          </w:tcPr>
          <w:p w14:paraId="61D3FFB1" w14:textId="77777777" w:rsidR="0015262A" w:rsidRPr="008B3C8B" w:rsidRDefault="0015262A" w:rsidP="0015262A">
            <w:pPr>
              <w:pStyle w:val="ListParagraph"/>
              <w:ind w:left="360"/>
            </w:pPr>
            <w:r w:rsidRPr="008B3C8B">
              <w:t>2000</w:t>
            </w:r>
          </w:p>
        </w:tc>
        <w:tc>
          <w:tcPr>
            <w:tcW w:w="1440" w:type="dxa"/>
            <w:hideMark/>
          </w:tcPr>
          <w:p w14:paraId="1D051DE4" w14:textId="77777777" w:rsidR="0015262A" w:rsidRPr="008B3C8B" w:rsidRDefault="0015262A" w:rsidP="0015262A">
            <w:pPr>
              <w:pStyle w:val="ListParagraph"/>
              <w:ind w:left="360"/>
            </w:pPr>
            <w:r w:rsidRPr="008B3C8B">
              <w:t>66.67%</w:t>
            </w:r>
          </w:p>
        </w:tc>
      </w:tr>
      <w:tr w:rsidR="0015262A" w:rsidRPr="008B3C8B" w14:paraId="4A2DB0E8" w14:textId="77777777" w:rsidTr="0015262A">
        <w:trPr>
          <w:trHeight w:val="290"/>
        </w:trPr>
        <w:tc>
          <w:tcPr>
            <w:tcW w:w="960" w:type="dxa"/>
            <w:vMerge/>
            <w:vAlign w:val="center"/>
            <w:hideMark/>
          </w:tcPr>
          <w:p w14:paraId="2623431C" w14:textId="77777777" w:rsidR="0015262A" w:rsidRPr="008B3C8B" w:rsidRDefault="0015262A" w:rsidP="0015262A">
            <w:pPr>
              <w:pStyle w:val="ListParagraph"/>
              <w:ind w:left="360"/>
              <w:jc w:val="center"/>
            </w:pPr>
          </w:p>
        </w:tc>
        <w:tc>
          <w:tcPr>
            <w:tcW w:w="3648" w:type="dxa"/>
            <w:vMerge/>
            <w:vAlign w:val="center"/>
            <w:hideMark/>
          </w:tcPr>
          <w:p w14:paraId="31D243B1" w14:textId="77777777" w:rsidR="0015262A" w:rsidRPr="008B3C8B" w:rsidRDefault="0015262A" w:rsidP="0015262A">
            <w:pPr>
              <w:pStyle w:val="ListParagraph"/>
              <w:ind w:left="360"/>
              <w:jc w:val="center"/>
            </w:pPr>
          </w:p>
        </w:tc>
        <w:tc>
          <w:tcPr>
            <w:tcW w:w="2340" w:type="dxa"/>
            <w:hideMark/>
          </w:tcPr>
          <w:p w14:paraId="6A7BB1D1" w14:textId="77777777" w:rsidR="0015262A" w:rsidRPr="008B3C8B" w:rsidRDefault="0015262A" w:rsidP="0015262A">
            <w:pPr>
              <w:pStyle w:val="ListParagraph"/>
              <w:ind w:left="360"/>
            </w:pPr>
            <w:r w:rsidRPr="008B3C8B">
              <w:t>Population</w:t>
            </w:r>
          </w:p>
        </w:tc>
        <w:tc>
          <w:tcPr>
            <w:tcW w:w="1440" w:type="dxa"/>
            <w:hideMark/>
          </w:tcPr>
          <w:p w14:paraId="26619AEF" w14:textId="77777777" w:rsidR="0015262A" w:rsidRPr="008B3C8B" w:rsidRDefault="0015262A" w:rsidP="0015262A">
            <w:pPr>
              <w:pStyle w:val="ListParagraph"/>
              <w:ind w:left="360"/>
            </w:pPr>
            <w:r w:rsidRPr="008B3C8B">
              <w:t>10000</w:t>
            </w:r>
          </w:p>
        </w:tc>
        <w:tc>
          <w:tcPr>
            <w:tcW w:w="1440" w:type="dxa"/>
            <w:hideMark/>
          </w:tcPr>
          <w:p w14:paraId="09818DE8" w14:textId="77777777" w:rsidR="0015262A" w:rsidRPr="008B3C8B" w:rsidRDefault="0015262A" w:rsidP="0015262A">
            <w:pPr>
              <w:pStyle w:val="ListParagraph"/>
              <w:ind w:left="360"/>
            </w:pPr>
            <w:r w:rsidRPr="008B3C8B">
              <w:t>50.00%</w:t>
            </w:r>
          </w:p>
        </w:tc>
      </w:tr>
      <w:tr w:rsidR="0015262A" w:rsidRPr="008B3C8B" w14:paraId="6CDA6B7F" w14:textId="77777777" w:rsidTr="0015262A">
        <w:trPr>
          <w:trHeight w:val="290"/>
        </w:trPr>
        <w:tc>
          <w:tcPr>
            <w:tcW w:w="960" w:type="dxa"/>
            <w:vMerge w:val="restart"/>
            <w:vAlign w:val="center"/>
            <w:hideMark/>
          </w:tcPr>
          <w:p w14:paraId="55E893E4" w14:textId="77777777" w:rsidR="0015262A" w:rsidRPr="008B3C8B" w:rsidRDefault="0015262A" w:rsidP="0015262A">
            <w:pPr>
              <w:pStyle w:val="ListParagraph"/>
              <w:ind w:left="360"/>
              <w:jc w:val="center"/>
            </w:pPr>
            <w:r w:rsidRPr="008B3C8B">
              <w:t>3</w:t>
            </w:r>
          </w:p>
        </w:tc>
        <w:tc>
          <w:tcPr>
            <w:tcW w:w="3648" w:type="dxa"/>
            <w:vMerge w:val="restart"/>
            <w:vAlign w:val="center"/>
            <w:hideMark/>
          </w:tcPr>
          <w:p w14:paraId="567E62F9" w14:textId="77777777" w:rsidR="0015262A" w:rsidRPr="008B3C8B" w:rsidRDefault="00753F39" w:rsidP="0015262A">
            <w:pPr>
              <w:pStyle w:val="ListParagraph"/>
              <w:ind w:left="360"/>
              <w:jc w:val="center"/>
            </w:pPr>
            <w:r w:rsidRPr="008B3C8B">
              <w:t>Score Between 60-7</w:t>
            </w:r>
            <w:r w:rsidR="0015262A" w:rsidRPr="008B3C8B">
              <w:t>0</w:t>
            </w:r>
          </w:p>
        </w:tc>
        <w:tc>
          <w:tcPr>
            <w:tcW w:w="2340" w:type="dxa"/>
            <w:hideMark/>
          </w:tcPr>
          <w:p w14:paraId="49A7DFCB" w14:textId="77777777" w:rsidR="0015262A" w:rsidRPr="008B3C8B" w:rsidRDefault="0015262A" w:rsidP="0015262A">
            <w:pPr>
              <w:pStyle w:val="ListParagraph"/>
              <w:ind w:left="360"/>
            </w:pPr>
            <w:r w:rsidRPr="008B3C8B">
              <w:t>Nos. of Project</w:t>
            </w:r>
          </w:p>
        </w:tc>
        <w:tc>
          <w:tcPr>
            <w:tcW w:w="1440" w:type="dxa"/>
            <w:hideMark/>
          </w:tcPr>
          <w:p w14:paraId="484159D2" w14:textId="77777777" w:rsidR="0015262A" w:rsidRPr="008B3C8B" w:rsidRDefault="0015262A" w:rsidP="0015262A">
            <w:pPr>
              <w:pStyle w:val="ListParagraph"/>
              <w:ind w:left="360"/>
            </w:pPr>
            <w:r w:rsidRPr="008B3C8B">
              <w:t>3</w:t>
            </w:r>
          </w:p>
        </w:tc>
        <w:tc>
          <w:tcPr>
            <w:tcW w:w="1440" w:type="dxa"/>
            <w:hideMark/>
          </w:tcPr>
          <w:p w14:paraId="0E1F966C" w14:textId="77777777" w:rsidR="0015262A" w:rsidRPr="008B3C8B" w:rsidRDefault="0015262A" w:rsidP="0015262A">
            <w:pPr>
              <w:pStyle w:val="ListParagraph"/>
              <w:ind w:left="360"/>
            </w:pPr>
            <w:r w:rsidRPr="008B3C8B">
              <w:t>11.11%</w:t>
            </w:r>
          </w:p>
        </w:tc>
      </w:tr>
      <w:tr w:rsidR="0015262A" w:rsidRPr="008B3C8B" w14:paraId="4B361F00" w14:textId="77777777" w:rsidTr="0015262A">
        <w:trPr>
          <w:trHeight w:val="290"/>
        </w:trPr>
        <w:tc>
          <w:tcPr>
            <w:tcW w:w="960" w:type="dxa"/>
            <w:vMerge/>
            <w:vAlign w:val="center"/>
            <w:hideMark/>
          </w:tcPr>
          <w:p w14:paraId="125AE52B" w14:textId="77777777" w:rsidR="0015262A" w:rsidRPr="008B3C8B" w:rsidRDefault="0015262A" w:rsidP="0015262A">
            <w:pPr>
              <w:pStyle w:val="ListParagraph"/>
              <w:ind w:left="360"/>
              <w:jc w:val="center"/>
            </w:pPr>
          </w:p>
        </w:tc>
        <w:tc>
          <w:tcPr>
            <w:tcW w:w="3648" w:type="dxa"/>
            <w:vMerge/>
            <w:vAlign w:val="center"/>
            <w:hideMark/>
          </w:tcPr>
          <w:p w14:paraId="44166A2D" w14:textId="77777777" w:rsidR="0015262A" w:rsidRPr="008B3C8B" w:rsidRDefault="0015262A" w:rsidP="0015262A">
            <w:pPr>
              <w:pStyle w:val="ListParagraph"/>
              <w:ind w:left="360"/>
              <w:jc w:val="center"/>
            </w:pPr>
          </w:p>
        </w:tc>
        <w:tc>
          <w:tcPr>
            <w:tcW w:w="2340" w:type="dxa"/>
            <w:hideMark/>
          </w:tcPr>
          <w:p w14:paraId="2AF42C19" w14:textId="77777777" w:rsidR="0015262A" w:rsidRPr="008B3C8B" w:rsidRDefault="0015262A" w:rsidP="0015262A">
            <w:pPr>
              <w:pStyle w:val="ListParagraph"/>
              <w:ind w:left="360"/>
            </w:pPr>
            <w:r w:rsidRPr="008B3C8B">
              <w:t>No. of Taps</w:t>
            </w:r>
          </w:p>
        </w:tc>
        <w:tc>
          <w:tcPr>
            <w:tcW w:w="1440" w:type="dxa"/>
            <w:hideMark/>
          </w:tcPr>
          <w:p w14:paraId="744C7633" w14:textId="77777777" w:rsidR="0015262A" w:rsidRPr="008B3C8B" w:rsidRDefault="0015262A" w:rsidP="0015262A">
            <w:pPr>
              <w:pStyle w:val="ListParagraph"/>
              <w:ind w:left="360"/>
            </w:pPr>
            <w:r w:rsidRPr="008B3C8B">
              <w:t>40</w:t>
            </w:r>
          </w:p>
        </w:tc>
        <w:tc>
          <w:tcPr>
            <w:tcW w:w="1440" w:type="dxa"/>
            <w:hideMark/>
          </w:tcPr>
          <w:p w14:paraId="345F686E" w14:textId="77777777" w:rsidR="0015262A" w:rsidRPr="008B3C8B" w:rsidRDefault="0015262A" w:rsidP="0015262A">
            <w:pPr>
              <w:pStyle w:val="ListParagraph"/>
              <w:ind w:left="360"/>
            </w:pPr>
            <w:r w:rsidRPr="008B3C8B">
              <w:t>16.00%</w:t>
            </w:r>
          </w:p>
        </w:tc>
      </w:tr>
      <w:tr w:rsidR="0015262A" w:rsidRPr="008B3C8B" w14:paraId="76B51DB3" w14:textId="77777777" w:rsidTr="0015262A">
        <w:trPr>
          <w:trHeight w:val="290"/>
        </w:trPr>
        <w:tc>
          <w:tcPr>
            <w:tcW w:w="960" w:type="dxa"/>
            <w:vMerge/>
            <w:vAlign w:val="center"/>
            <w:hideMark/>
          </w:tcPr>
          <w:p w14:paraId="76501113" w14:textId="77777777" w:rsidR="0015262A" w:rsidRPr="008B3C8B" w:rsidRDefault="0015262A" w:rsidP="0015262A">
            <w:pPr>
              <w:pStyle w:val="ListParagraph"/>
              <w:ind w:left="360"/>
              <w:jc w:val="center"/>
            </w:pPr>
          </w:p>
        </w:tc>
        <w:tc>
          <w:tcPr>
            <w:tcW w:w="3648" w:type="dxa"/>
            <w:vMerge/>
            <w:vAlign w:val="center"/>
            <w:hideMark/>
          </w:tcPr>
          <w:p w14:paraId="78ABEA14" w14:textId="77777777" w:rsidR="0015262A" w:rsidRPr="008B3C8B" w:rsidRDefault="0015262A" w:rsidP="0015262A">
            <w:pPr>
              <w:pStyle w:val="ListParagraph"/>
              <w:ind w:left="360"/>
              <w:jc w:val="center"/>
            </w:pPr>
          </w:p>
        </w:tc>
        <w:tc>
          <w:tcPr>
            <w:tcW w:w="2340" w:type="dxa"/>
            <w:hideMark/>
          </w:tcPr>
          <w:p w14:paraId="763FFBEC" w14:textId="77777777" w:rsidR="0015262A" w:rsidRPr="008B3C8B" w:rsidRDefault="0015262A" w:rsidP="0015262A">
            <w:pPr>
              <w:pStyle w:val="ListParagraph"/>
              <w:ind w:left="360"/>
            </w:pPr>
            <w:r w:rsidRPr="008B3C8B">
              <w:t>HH</w:t>
            </w:r>
          </w:p>
        </w:tc>
        <w:tc>
          <w:tcPr>
            <w:tcW w:w="1440" w:type="dxa"/>
            <w:hideMark/>
          </w:tcPr>
          <w:p w14:paraId="0FB073EA" w14:textId="77777777" w:rsidR="0015262A" w:rsidRPr="008B3C8B" w:rsidRDefault="0015262A" w:rsidP="0015262A">
            <w:pPr>
              <w:pStyle w:val="ListParagraph"/>
              <w:ind w:left="360"/>
            </w:pPr>
            <w:r w:rsidRPr="008B3C8B">
              <w:t>800</w:t>
            </w:r>
          </w:p>
        </w:tc>
        <w:tc>
          <w:tcPr>
            <w:tcW w:w="1440" w:type="dxa"/>
            <w:hideMark/>
          </w:tcPr>
          <w:p w14:paraId="7F5B9020" w14:textId="77777777" w:rsidR="0015262A" w:rsidRPr="008B3C8B" w:rsidRDefault="0015262A" w:rsidP="0015262A">
            <w:pPr>
              <w:pStyle w:val="ListParagraph"/>
              <w:ind w:left="360"/>
            </w:pPr>
            <w:r w:rsidRPr="008B3C8B">
              <w:t>26.67%</w:t>
            </w:r>
          </w:p>
        </w:tc>
      </w:tr>
      <w:tr w:rsidR="0015262A" w:rsidRPr="008B3C8B" w14:paraId="37776EF6" w14:textId="77777777" w:rsidTr="0015262A">
        <w:trPr>
          <w:trHeight w:val="290"/>
        </w:trPr>
        <w:tc>
          <w:tcPr>
            <w:tcW w:w="960" w:type="dxa"/>
            <w:vMerge/>
            <w:vAlign w:val="center"/>
            <w:hideMark/>
          </w:tcPr>
          <w:p w14:paraId="1D414275" w14:textId="77777777" w:rsidR="0015262A" w:rsidRPr="008B3C8B" w:rsidRDefault="0015262A" w:rsidP="0015262A">
            <w:pPr>
              <w:pStyle w:val="ListParagraph"/>
              <w:ind w:left="360"/>
              <w:jc w:val="center"/>
            </w:pPr>
          </w:p>
        </w:tc>
        <w:tc>
          <w:tcPr>
            <w:tcW w:w="3648" w:type="dxa"/>
            <w:vMerge/>
            <w:vAlign w:val="center"/>
            <w:hideMark/>
          </w:tcPr>
          <w:p w14:paraId="6B9F41AB" w14:textId="77777777" w:rsidR="0015262A" w:rsidRPr="008B3C8B" w:rsidRDefault="0015262A" w:rsidP="0015262A">
            <w:pPr>
              <w:pStyle w:val="ListParagraph"/>
              <w:ind w:left="360"/>
              <w:jc w:val="center"/>
            </w:pPr>
          </w:p>
        </w:tc>
        <w:tc>
          <w:tcPr>
            <w:tcW w:w="2340" w:type="dxa"/>
            <w:hideMark/>
          </w:tcPr>
          <w:p w14:paraId="57A71BAE" w14:textId="77777777" w:rsidR="0015262A" w:rsidRPr="008B3C8B" w:rsidRDefault="0015262A" w:rsidP="0015262A">
            <w:pPr>
              <w:pStyle w:val="ListParagraph"/>
              <w:ind w:left="360"/>
            </w:pPr>
            <w:r w:rsidRPr="008B3C8B">
              <w:t>Population</w:t>
            </w:r>
          </w:p>
        </w:tc>
        <w:tc>
          <w:tcPr>
            <w:tcW w:w="1440" w:type="dxa"/>
            <w:hideMark/>
          </w:tcPr>
          <w:p w14:paraId="40DDC50B" w14:textId="77777777" w:rsidR="0015262A" w:rsidRPr="008B3C8B" w:rsidRDefault="0015262A" w:rsidP="0015262A">
            <w:pPr>
              <w:pStyle w:val="ListParagraph"/>
              <w:ind w:left="360"/>
            </w:pPr>
            <w:r w:rsidRPr="008B3C8B">
              <w:t>6000</w:t>
            </w:r>
          </w:p>
        </w:tc>
        <w:tc>
          <w:tcPr>
            <w:tcW w:w="1440" w:type="dxa"/>
            <w:hideMark/>
          </w:tcPr>
          <w:p w14:paraId="16DD00E1" w14:textId="77777777" w:rsidR="0015262A" w:rsidRPr="008B3C8B" w:rsidRDefault="0015262A" w:rsidP="0015262A">
            <w:pPr>
              <w:pStyle w:val="ListParagraph"/>
              <w:ind w:left="360"/>
            </w:pPr>
            <w:r w:rsidRPr="008B3C8B">
              <w:t>30.00%</w:t>
            </w:r>
          </w:p>
        </w:tc>
      </w:tr>
      <w:tr w:rsidR="0015262A" w:rsidRPr="008B3C8B" w14:paraId="3286088B" w14:textId="77777777" w:rsidTr="0015262A">
        <w:trPr>
          <w:trHeight w:val="290"/>
        </w:trPr>
        <w:tc>
          <w:tcPr>
            <w:tcW w:w="960" w:type="dxa"/>
            <w:vMerge w:val="restart"/>
            <w:vAlign w:val="center"/>
            <w:hideMark/>
          </w:tcPr>
          <w:p w14:paraId="7BE8A82F" w14:textId="77777777" w:rsidR="0015262A" w:rsidRPr="008B3C8B" w:rsidRDefault="0015262A" w:rsidP="0015262A">
            <w:pPr>
              <w:pStyle w:val="ListParagraph"/>
              <w:ind w:left="360"/>
              <w:jc w:val="center"/>
            </w:pPr>
            <w:r w:rsidRPr="008B3C8B">
              <w:t>4</w:t>
            </w:r>
          </w:p>
        </w:tc>
        <w:tc>
          <w:tcPr>
            <w:tcW w:w="3648" w:type="dxa"/>
            <w:vMerge w:val="restart"/>
            <w:vAlign w:val="center"/>
            <w:hideMark/>
          </w:tcPr>
          <w:p w14:paraId="27890498" w14:textId="77777777" w:rsidR="0015262A" w:rsidRPr="008B3C8B" w:rsidRDefault="00753F39" w:rsidP="0015262A">
            <w:pPr>
              <w:pStyle w:val="ListParagraph"/>
              <w:ind w:left="360"/>
              <w:jc w:val="center"/>
            </w:pPr>
            <w:r w:rsidRPr="008B3C8B">
              <w:t>Score &lt; 6</w:t>
            </w:r>
            <w:r w:rsidR="0015262A" w:rsidRPr="008B3C8B">
              <w:t>0</w:t>
            </w:r>
          </w:p>
        </w:tc>
        <w:tc>
          <w:tcPr>
            <w:tcW w:w="2340" w:type="dxa"/>
            <w:hideMark/>
          </w:tcPr>
          <w:p w14:paraId="4E81F5E3" w14:textId="77777777" w:rsidR="0015262A" w:rsidRPr="008B3C8B" w:rsidRDefault="0015262A" w:rsidP="0015262A">
            <w:pPr>
              <w:pStyle w:val="ListParagraph"/>
              <w:ind w:left="360"/>
            </w:pPr>
            <w:r w:rsidRPr="008B3C8B">
              <w:t>Nos. of Project</w:t>
            </w:r>
          </w:p>
        </w:tc>
        <w:tc>
          <w:tcPr>
            <w:tcW w:w="1440" w:type="dxa"/>
            <w:hideMark/>
          </w:tcPr>
          <w:p w14:paraId="6AC2E7EB" w14:textId="77777777" w:rsidR="0015262A" w:rsidRPr="008B3C8B" w:rsidRDefault="0015262A" w:rsidP="0015262A">
            <w:pPr>
              <w:pStyle w:val="ListParagraph"/>
              <w:ind w:left="360"/>
            </w:pPr>
            <w:r w:rsidRPr="008B3C8B">
              <w:t>1</w:t>
            </w:r>
          </w:p>
        </w:tc>
        <w:tc>
          <w:tcPr>
            <w:tcW w:w="1440" w:type="dxa"/>
            <w:hideMark/>
          </w:tcPr>
          <w:p w14:paraId="52481622" w14:textId="77777777" w:rsidR="0015262A" w:rsidRPr="008B3C8B" w:rsidRDefault="0015262A" w:rsidP="0015262A">
            <w:pPr>
              <w:pStyle w:val="ListParagraph"/>
              <w:ind w:left="360"/>
            </w:pPr>
            <w:r w:rsidRPr="008B3C8B">
              <w:t>3.70%</w:t>
            </w:r>
          </w:p>
        </w:tc>
      </w:tr>
      <w:tr w:rsidR="0015262A" w:rsidRPr="008B3C8B" w14:paraId="04DC3F3C" w14:textId="77777777" w:rsidTr="0015262A">
        <w:trPr>
          <w:trHeight w:val="290"/>
        </w:trPr>
        <w:tc>
          <w:tcPr>
            <w:tcW w:w="960" w:type="dxa"/>
            <w:vMerge/>
            <w:hideMark/>
          </w:tcPr>
          <w:p w14:paraId="5B028F71" w14:textId="77777777" w:rsidR="0015262A" w:rsidRPr="008B3C8B" w:rsidRDefault="0015262A" w:rsidP="0015262A">
            <w:pPr>
              <w:pStyle w:val="ListParagraph"/>
              <w:ind w:left="360"/>
            </w:pPr>
          </w:p>
        </w:tc>
        <w:tc>
          <w:tcPr>
            <w:tcW w:w="3648" w:type="dxa"/>
            <w:vMerge/>
            <w:hideMark/>
          </w:tcPr>
          <w:p w14:paraId="0C45BED1" w14:textId="77777777" w:rsidR="0015262A" w:rsidRPr="008B3C8B" w:rsidRDefault="0015262A" w:rsidP="0015262A">
            <w:pPr>
              <w:pStyle w:val="ListParagraph"/>
              <w:ind w:left="360"/>
            </w:pPr>
          </w:p>
        </w:tc>
        <w:tc>
          <w:tcPr>
            <w:tcW w:w="2340" w:type="dxa"/>
            <w:hideMark/>
          </w:tcPr>
          <w:p w14:paraId="6AB60674" w14:textId="77777777" w:rsidR="0015262A" w:rsidRPr="008B3C8B" w:rsidRDefault="0015262A" w:rsidP="0015262A">
            <w:pPr>
              <w:pStyle w:val="ListParagraph"/>
              <w:ind w:left="360"/>
            </w:pPr>
            <w:r w:rsidRPr="008B3C8B">
              <w:t>No. of Taps</w:t>
            </w:r>
          </w:p>
        </w:tc>
        <w:tc>
          <w:tcPr>
            <w:tcW w:w="1440" w:type="dxa"/>
            <w:hideMark/>
          </w:tcPr>
          <w:p w14:paraId="642288A0" w14:textId="77777777" w:rsidR="0015262A" w:rsidRPr="008B3C8B" w:rsidRDefault="0015262A" w:rsidP="0015262A">
            <w:pPr>
              <w:pStyle w:val="ListParagraph"/>
              <w:ind w:left="360"/>
            </w:pPr>
            <w:r w:rsidRPr="008B3C8B">
              <w:t>30</w:t>
            </w:r>
          </w:p>
        </w:tc>
        <w:tc>
          <w:tcPr>
            <w:tcW w:w="1440" w:type="dxa"/>
            <w:hideMark/>
          </w:tcPr>
          <w:p w14:paraId="1BE03EF7" w14:textId="77777777" w:rsidR="0015262A" w:rsidRPr="008B3C8B" w:rsidRDefault="0015262A" w:rsidP="0015262A">
            <w:pPr>
              <w:pStyle w:val="ListParagraph"/>
              <w:ind w:left="360"/>
            </w:pPr>
            <w:r w:rsidRPr="008B3C8B">
              <w:t>12.00%</w:t>
            </w:r>
          </w:p>
        </w:tc>
      </w:tr>
      <w:tr w:rsidR="0015262A" w:rsidRPr="008B3C8B" w14:paraId="1AC95698" w14:textId="77777777" w:rsidTr="0015262A">
        <w:trPr>
          <w:trHeight w:val="290"/>
        </w:trPr>
        <w:tc>
          <w:tcPr>
            <w:tcW w:w="960" w:type="dxa"/>
            <w:vMerge/>
            <w:hideMark/>
          </w:tcPr>
          <w:p w14:paraId="10728870" w14:textId="77777777" w:rsidR="0015262A" w:rsidRPr="008B3C8B" w:rsidRDefault="0015262A" w:rsidP="0015262A">
            <w:pPr>
              <w:pStyle w:val="ListParagraph"/>
              <w:ind w:left="360"/>
            </w:pPr>
          </w:p>
        </w:tc>
        <w:tc>
          <w:tcPr>
            <w:tcW w:w="3648" w:type="dxa"/>
            <w:vMerge/>
            <w:hideMark/>
          </w:tcPr>
          <w:p w14:paraId="14E8E78A" w14:textId="77777777" w:rsidR="0015262A" w:rsidRPr="008B3C8B" w:rsidRDefault="0015262A" w:rsidP="0015262A">
            <w:pPr>
              <w:pStyle w:val="ListParagraph"/>
              <w:ind w:left="360"/>
            </w:pPr>
          </w:p>
        </w:tc>
        <w:tc>
          <w:tcPr>
            <w:tcW w:w="2340" w:type="dxa"/>
            <w:hideMark/>
          </w:tcPr>
          <w:p w14:paraId="46074B1C" w14:textId="77777777" w:rsidR="0015262A" w:rsidRPr="008B3C8B" w:rsidRDefault="0015262A" w:rsidP="0015262A">
            <w:pPr>
              <w:pStyle w:val="ListParagraph"/>
              <w:ind w:left="360"/>
            </w:pPr>
            <w:r w:rsidRPr="008B3C8B">
              <w:t>HH</w:t>
            </w:r>
          </w:p>
        </w:tc>
        <w:tc>
          <w:tcPr>
            <w:tcW w:w="1440" w:type="dxa"/>
            <w:hideMark/>
          </w:tcPr>
          <w:p w14:paraId="20D950EF" w14:textId="77777777" w:rsidR="0015262A" w:rsidRPr="008B3C8B" w:rsidRDefault="0015262A" w:rsidP="0015262A">
            <w:pPr>
              <w:pStyle w:val="ListParagraph"/>
              <w:ind w:left="360"/>
            </w:pPr>
            <w:r w:rsidRPr="008B3C8B">
              <w:t>200</w:t>
            </w:r>
          </w:p>
        </w:tc>
        <w:tc>
          <w:tcPr>
            <w:tcW w:w="1440" w:type="dxa"/>
            <w:hideMark/>
          </w:tcPr>
          <w:p w14:paraId="4C02998B" w14:textId="77777777" w:rsidR="0015262A" w:rsidRPr="008B3C8B" w:rsidRDefault="0015262A" w:rsidP="0015262A">
            <w:pPr>
              <w:pStyle w:val="ListParagraph"/>
              <w:ind w:left="360"/>
            </w:pPr>
            <w:r w:rsidRPr="008B3C8B">
              <w:t>6.67%</w:t>
            </w:r>
          </w:p>
        </w:tc>
      </w:tr>
      <w:tr w:rsidR="0015262A" w:rsidRPr="008B3C8B" w14:paraId="63B36356" w14:textId="77777777" w:rsidTr="0015262A">
        <w:trPr>
          <w:trHeight w:val="290"/>
        </w:trPr>
        <w:tc>
          <w:tcPr>
            <w:tcW w:w="960" w:type="dxa"/>
            <w:vMerge/>
            <w:hideMark/>
          </w:tcPr>
          <w:p w14:paraId="390BCAAE" w14:textId="77777777" w:rsidR="0015262A" w:rsidRPr="008B3C8B" w:rsidRDefault="0015262A" w:rsidP="0015262A">
            <w:pPr>
              <w:pStyle w:val="ListParagraph"/>
              <w:ind w:left="360"/>
            </w:pPr>
          </w:p>
        </w:tc>
        <w:tc>
          <w:tcPr>
            <w:tcW w:w="3648" w:type="dxa"/>
            <w:vMerge/>
            <w:hideMark/>
          </w:tcPr>
          <w:p w14:paraId="146B374D" w14:textId="77777777" w:rsidR="0015262A" w:rsidRPr="008B3C8B" w:rsidRDefault="0015262A" w:rsidP="0015262A">
            <w:pPr>
              <w:pStyle w:val="ListParagraph"/>
              <w:ind w:left="360"/>
            </w:pPr>
          </w:p>
        </w:tc>
        <w:tc>
          <w:tcPr>
            <w:tcW w:w="2340" w:type="dxa"/>
            <w:hideMark/>
          </w:tcPr>
          <w:p w14:paraId="70354063" w14:textId="77777777" w:rsidR="0015262A" w:rsidRPr="008B3C8B" w:rsidRDefault="0015262A" w:rsidP="0015262A">
            <w:pPr>
              <w:pStyle w:val="ListParagraph"/>
              <w:ind w:left="360"/>
            </w:pPr>
            <w:r w:rsidRPr="008B3C8B">
              <w:t>Population</w:t>
            </w:r>
          </w:p>
        </w:tc>
        <w:tc>
          <w:tcPr>
            <w:tcW w:w="1440" w:type="dxa"/>
            <w:hideMark/>
          </w:tcPr>
          <w:p w14:paraId="45F417BE" w14:textId="77777777" w:rsidR="0015262A" w:rsidRPr="008B3C8B" w:rsidRDefault="0015262A" w:rsidP="0015262A">
            <w:pPr>
              <w:pStyle w:val="ListParagraph"/>
              <w:ind w:left="360"/>
            </w:pPr>
            <w:r w:rsidRPr="008B3C8B">
              <w:t>4000</w:t>
            </w:r>
          </w:p>
        </w:tc>
        <w:tc>
          <w:tcPr>
            <w:tcW w:w="1440" w:type="dxa"/>
            <w:hideMark/>
          </w:tcPr>
          <w:p w14:paraId="403F9E94" w14:textId="77777777" w:rsidR="0015262A" w:rsidRPr="008B3C8B" w:rsidRDefault="0015262A" w:rsidP="0015262A">
            <w:pPr>
              <w:pStyle w:val="ListParagraph"/>
              <w:ind w:left="360"/>
            </w:pPr>
            <w:r w:rsidRPr="008B3C8B">
              <w:t>20.00%</w:t>
            </w:r>
          </w:p>
        </w:tc>
      </w:tr>
    </w:tbl>
    <w:p w14:paraId="0394CA58" w14:textId="692F2F37" w:rsidR="00234A40" w:rsidRPr="008B3C8B" w:rsidRDefault="00234A40" w:rsidP="00D24316">
      <w:pPr>
        <w:pStyle w:val="Heading1"/>
        <w:numPr>
          <w:ilvl w:val="0"/>
          <w:numId w:val="24"/>
        </w:numPr>
        <w:rPr>
          <w:rFonts w:asciiTheme="minorHAnsi" w:hAnsiTheme="minorHAnsi" w:cstheme="minorHAnsi"/>
          <w:b/>
          <w:bCs/>
          <w:color w:val="000000" w:themeColor="text1"/>
          <w:sz w:val="22"/>
          <w:szCs w:val="22"/>
        </w:rPr>
      </w:pPr>
      <w:bookmarkStart w:id="174" w:name="_Toc11666176"/>
      <w:r w:rsidRPr="008B3C8B">
        <w:rPr>
          <w:rFonts w:asciiTheme="minorHAnsi" w:hAnsiTheme="minorHAnsi" w:cstheme="minorHAnsi"/>
          <w:b/>
          <w:bCs/>
          <w:color w:val="000000" w:themeColor="text1"/>
          <w:sz w:val="22"/>
          <w:szCs w:val="22"/>
        </w:rPr>
        <w:lastRenderedPageBreak/>
        <w:t>SYSTEM CATEGORIZATIONS</w:t>
      </w:r>
      <w:bookmarkEnd w:id="174"/>
    </w:p>
    <w:p w14:paraId="1501574D" w14:textId="7965B965" w:rsidR="00234A40" w:rsidRPr="008B3C8B" w:rsidRDefault="00234A40" w:rsidP="00234A40">
      <w:r w:rsidRPr="008B3C8B">
        <w:t xml:space="preserve">The following table represents the summary of the schemes </w:t>
      </w:r>
      <w:r w:rsidR="000A440B" w:rsidRPr="008B3C8B">
        <w:t>categorized by size based on the number of taps.</w:t>
      </w:r>
    </w:p>
    <w:tbl>
      <w:tblPr>
        <w:tblW w:w="5000" w:type="pct"/>
        <w:tblLook w:val="04A0" w:firstRow="1" w:lastRow="0" w:firstColumn="1" w:lastColumn="0" w:noHBand="0" w:noVBand="1"/>
      </w:tblPr>
      <w:tblGrid>
        <w:gridCol w:w="583"/>
        <w:gridCol w:w="1381"/>
        <w:gridCol w:w="3014"/>
        <w:gridCol w:w="1109"/>
        <w:gridCol w:w="1029"/>
        <w:gridCol w:w="1410"/>
        <w:gridCol w:w="1410"/>
      </w:tblGrid>
      <w:tr w:rsidR="00430D1E" w:rsidRPr="008B3C8B" w14:paraId="41D31405" w14:textId="77777777" w:rsidTr="00430D1E">
        <w:trPr>
          <w:trHeight w:val="870"/>
        </w:trPr>
        <w:tc>
          <w:tcPr>
            <w:tcW w:w="229" w:type="pct"/>
            <w:tcBorders>
              <w:top w:val="single" w:sz="4" w:space="0" w:color="auto"/>
              <w:left w:val="single" w:sz="4" w:space="0" w:color="auto"/>
              <w:bottom w:val="single" w:sz="4" w:space="0" w:color="auto"/>
              <w:right w:val="single" w:sz="4" w:space="0" w:color="auto"/>
            </w:tcBorders>
            <w:shd w:val="clear" w:color="000000" w:fill="E2EFDA"/>
            <w:vAlign w:val="center"/>
            <w:hideMark/>
          </w:tcPr>
          <w:p w14:paraId="2581EA9B" w14:textId="77777777" w:rsidR="00430D1E" w:rsidRPr="008B3C8B" w:rsidRDefault="00430D1E" w:rsidP="00430D1E">
            <w:pPr>
              <w:spacing w:after="0" w:line="240" w:lineRule="auto"/>
              <w:jc w:val="center"/>
              <w:rPr>
                <w:rFonts w:ascii="Calibri" w:eastAsia="Times New Roman" w:hAnsi="Calibri" w:cs="Calibri"/>
                <w:b/>
                <w:bCs/>
                <w:color w:val="000000"/>
                <w:szCs w:val="22"/>
              </w:rPr>
            </w:pPr>
            <w:r w:rsidRPr="008B3C8B">
              <w:rPr>
                <w:rFonts w:ascii="Calibri" w:eastAsia="Times New Roman" w:hAnsi="Calibri" w:cs="Calibri"/>
                <w:b/>
                <w:bCs/>
                <w:color w:val="000000"/>
                <w:szCs w:val="22"/>
              </w:rPr>
              <w:t>S.N.</w:t>
            </w:r>
          </w:p>
        </w:tc>
        <w:tc>
          <w:tcPr>
            <w:tcW w:w="668" w:type="pct"/>
            <w:tcBorders>
              <w:top w:val="single" w:sz="4" w:space="0" w:color="auto"/>
              <w:left w:val="nil"/>
              <w:bottom w:val="single" w:sz="4" w:space="0" w:color="auto"/>
              <w:right w:val="single" w:sz="4" w:space="0" w:color="auto"/>
            </w:tcBorders>
            <w:shd w:val="clear" w:color="000000" w:fill="E2EFDA"/>
            <w:vAlign w:val="center"/>
            <w:hideMark/>
          </w:tcPr>
          <w:p w14:paraId="0411F81B" w14:textId="77777777" w:rsidR="00430D1E" w:rsidRPr="008B3C8B" w:rsidRDefault="00430D1E" w:rsidP="00430D1E">
            <w:pPr>
              <w:spacing w:after="0" w:line="240" w:lineRule="auto"/>
              <w:jc w:val="center"/>
              <w:rPr>
                <w:rFonts w:ascii="Calibri" w:eastAsia="Times New Roman" w:hAnsi="Calibri" w:cs="Calibri"/>
                <w:b/>
                <w:bCs/>
                <w:color w:val="000000"/>
                <w:szCs w:val="22"/>
              </w:rPr>
            </w:pPr>
            <w:r w:rsidRPr="008B3C8B">
              <w:rPr>
                <w:rFonts w:ascii="Calibri" w:eastAsia="Times New Roman" w:hAnsi="Calibri" w:cs="Calibri"/>
                <w:b/>
                <w:bCs/>
                <w:color w:val="000000"/>
                <w:szCs w:val="22"/>
              </w:rPr>
              <w:t>CATEGORY</w:t>
            </w:r>
          </w:p>
        </w:tc>
        <w:tc>
          <w:tcPr>
            <w:tcW w:w="1596" w:type="pct"/>
            <w:tcBorders>
              <w:top w:val="single" w:sz="4" w:space="0" w:color="auto"/>
              <w:left w:val="nil"/>
              <w:bottom w:val="single" w:sz="4" w:space="0" w:color="auto"/>
              <w:right w:val="single" w:sz="4" w:space="0" w:color="auto"/>
            </w:tcBorders>
            <w:shd w:val="clear" w:color="000000" w:fill="E2EFDA"/>
            <w:vAlign w:val="center"/>
            <w:hideMark/>
          </w:tcPr>
          <w:p w14:paraId="4067D556" w14:textId="77777777" w:rsidR="00430D1E" w:rsidRPr="008B3C8B" w:rsidRDefault="00430D1E" w:rsidP="00430D1E">
            <w:pPr>
              <w:spacing w:after="0" w:line="240" w:lineRule="auto"/>
              <w:jc w:val="center"/>
              <w:rPr>
                <w:rFonts w:ascii="Calibri" w:eastAsia="Times New Roman" w:hAnsi="Calibri" w:cs="Calibri"/>
                <w:b/>
                <w:bCs/>
                <w:color w:val="000000"/>
                <w:szCs w:val="22"/>
              </w:rPr>
            </w:pPr>
            <w:r w:rsidRPr="008B3C8B">
              <w:rPr>
                <w:rFonts w:ascii="Calibri" w:eastAsia="Times New Roman" w:hAnsi="Calibri" w:cs="Calibri"/>
                <w:b/>
                <w:bCs/>
                <w:color w:val="000000"/>
                <w:szCs w:val="22"/>
              </w:rPr>
              <w:t>DEFINATIONS</w:t>
            </w:r>
          </w:p>
        </w:tc>
        <w:tc>
          <w:tcPr>
            <w:tcW w:w="637" w:type="pct"/>
            <w:tcBorders>
              <w:top w:val="single" w:sz="4" w:space="0" w:color="auto"/>
              <w:left w:val="nil"/>
              <w:bottom w:val="single" w:sz="4" w:space="0" w:color="auto"/>
              <w:right w:val="single" w:sz="4" w:space="0" w:color="auto"/>
            </w:tcBorders>
            <w:shd w:val="clear" w:color="000000" w:fill="E2EFDA"/>
            <w:vAlign w:val="center"/>
            <w:hideMark/>
          </w:tcPr>
          <w:p w14:paraId="6A70208D" w14:textId="77777777" w:rsidR="00430D1E" w:rsidRPr="008B3C8B" w:rsidRDefault="00430D1E" w:rsidP="00430D1E">
            <w:pPr>
              <w:spacing w:after="0" w:line="240" w:lineRule="auto"/>
              <w:jc w:val="center"/>
              <w:rPr>
                <w:rFonts w:ascii="Calibri" w:eastAsia="Times New Roman" w:hAnsi="Calibri" w:cs="Calibri"/>
                <w:b/>
                <w:bCs/>
                <w:color w:val="000000"/>
                <w:szCs w:val="22"/>
              </w:rPr>
            </w:pPr>
            <w:r w:rsidRPr="008B3C8B">
              <w:rPr>
                <w:rFonts w:ascii="Calibri" w:eastAsia="Times New Roman" w:hAnsi="Calibri" w:cs="Calibri"/>
                <w:b/>
                <w:bCs/>
                <w:color w:val="000000"/>
                <w:szCs w:val="22"/>
              </w:rPr>
              <w:t>NO. OF SYSTEMS</w:t>
            </w:r>
          </w:p>
        </w:tc>
        <w:tc>
          <w:tcPr>
            <w:tcW w:w="597" w:type="pct"/>
            <w:tcBorders>
              <w:top w:val="single" w:sz="4" w:space="0" w:color="auto"/>
              <w:left w:val="nil"/>
              <w:bottom w:val="single" w:sz="4" w:space="0" w:color="auto"/>
              <w:right w:val="single" w:sz="4" w:space="0" w:color="auto"/>
            </w:tcBorders>
            <w:shd w:val="clear" w:color="000000" w:fill="E2EFDA"/>
            <w:vAlign w:val="center"/>
            <w:hideMark/>
          </w:tcPr>
          <w:p w14:paraId="6A9DB908" w14:textId="77777777" w:rsidR="00430D1E" w:rsidRPr="008B3C8B" w:rsidRDefault="00430D1E" w:rsidP="00430D1E">
            <w:pPr>
              <w:spacing w:after="0" w:line="240" w:lineRule="auto"/>
              <w:jc w:val="center"/>
              <w:rPr>
                <w:rFonts w:ascii="Calibri" w:eastAsia="Times New Roman" w:hAnsi="Calibri" w:cs="Calibri"/>
                <w:b/>
                <w:bCs/>
                <w:color w:val="000000"/>
                <w:szCs w:val="22"/>
              </w:rPr>
            </w:pPr>
            <w:r w:rsidRPr="008B3C8B">
              <w:rPr>
                <w:rFonts w:ascii="Calibri" w:eastAsia="Times New Roman" w:hAnsi="Calibri" w:cs="Calibri"/>
                <w:b/>
                <w:bCs/>
                <w:color w:val="000000"/>
                <w:szCs w:val="22"/>
              </w:rPr>
              <w:t>TOTAL NO. OF TAPS</w:t>
            </w:r>
          </w:p>
        </w:tc>
        <w:tc>
          <w:tcPr>
            <w:tcW w:w="707" w:type="pct"/>
            <w:tcBorders>
              <w:top w:val="single" w:sz="4" w:space="0" w:color="auto"/>
              <w:left w:val="nil"/>
              <w:bottom w:val="single" w:sz="4" w:space="0" w:color="auto"/>
              <w:right w:val="single" w:sz="4" w:space="0" w:color="auto"/>
            </w:tcBorders>
            <w:shd w:val="clear" w:color="000000" w:fill="E2EFDA"/>
            <w:vAlign w:val="center"/>
            <w:hideMark/>
          </w:tcPr>
          <w:p w14:paraId="3FD052C1" w14:textId="77777777" w:rsidR="00430D1E" w:rsidRPr="008B3C8B" w:rsidRDefault="00430D1E" w:rsidP="00430D1E">
            <w:pPr>
              <w:spacing w:after="0" w:line="240" w:lineRule="auto"/>
              <w:jc w:val="center"/>
              <w:rPr>
                <w:rFonts w:ascii="Calibri" w:eastAsia="Times New Roman" w:hAnsi="Calibri" w:cs="Calibri"/>
                <w:b/>
                <w:bCs/>
                <w:color w:val="000000"/>
                <w:szCs w:val="22"/>
              </w:rPr>
            </w:pPr>
            <w:r w:rsidRPr="008B3C8B">
              <w:rPr>
                <w:rFonts w:ascii="Calibri" w:eastAsia="Times New Roman" w:hAnsi="Calibri" w:cs="Calibri"/>
                <w:b/>
                <w:bCs/>
                <w:color w:val="000000"/>
                <w:szCs w:val="22"/>
              </w:rPr>
              <w:t>TOTAL FUNCTIONAL TAPS</w:t>
            </w:r>
          </w:p>
        </w:tc>
        <w:tc>
          <w:tcPr>
            <w:tcW w:w="566" w:type="pct"/>
            <w:tcBorders>
              <w:top w:val="single" w:sz="4" w:space="0" w:color="auto"/>
              <w:left w:val="nil"/>
              <w:bottom w:val="single" w:sz="4" w:space="0" w:color="auto"/>
              <w:right w:val="single" w:sz="4" w:space="0" w:color="auto"/>
            </w:tcBorders>
            <w:shd w:val="clear" w:color="000000" w:fill="E2EFDA"/>
            <w:vAlign w:val="center"/>
            <w:hideMark/>
          </w:tcPr>
          <w:p w14:paraId="360390B4" w14:textId="77777777" w:rsidR="00430D1E" w:rsidRPr="008B3C8B" w:rsidRDefault="00430D1E" w:rsidP="00430D1E">
            <w:pPr>
              <w:spacing w:after="0" w:line="240" w:lineRule="auto"/>
              <w:jc w:val="center"/>
              <w:rPr>
                <w:rFonts w:ascii="Calibri" w:eastAsia="Times New Roman" w:hAnsi="Calibri" w:cs="Calibri"/>
                <w:b/>
                <w:bCs/>
                <w:color w:val="000000"/>
                <w:szCs w:val="22"/>
              </w:rPr>
            </w:pPr>
            <w:r w:rsidRPr="008B3C8B">
              <w:rPr>
                <w:rFonts w:ascii="Calibri" w:eastAsia="Times New Roman" w:hAnsi="Calibri" w:cs="Calibri"/>
                <w:b/>
                <w:bCs/>
                <w:color w:val="000000"/>
                <w:szCs w:val="22"/>
              </w:rPr>
              <w:t>% OF FUNCTIONAL TAPS</w:t>
            </w:r>
          </w:p>
        </w:tc>
      </w:tr>
      <w:tr w:rsidR="00430D1E" w:rsidRPr="008B3C8B" w14:paraId="0C667B93" w14:textId="77777777" w:rsidTr="00430D1E">
        <w:trPr>
          <w:trHeight w:val="29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9B3DA5B" w14:textId="77777777" w:rsidR="00430D1E" w:rsidRPr="008B3C8B" w:rsidRDefault="00430D1E" w:rsidP="00430D1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1</w:t>
            </w:r>
          </w:p>
        </w:tc>
        <w:tc>
          <w:tcPr>
            <w:tcW w:w="668" w:type="pct"/>
            <w:tcBorders>
              <w:top w:val="nil"/>
              <w:left w:val="nil"/>
              <w:bottom w:val="single" w:sz="4" w:space="0" w:color="auto"/>
              <w:right w:val="single" w:sz="4" w:space="0" w:color="auto"/>
            </w:tcBorders>
            <w:shd w:val="clear" w:color="auto" w:fill="auto"/>
            <w:noWrap/>
            <w:vAlign w:val="center"/>
            <w:hideMark/>
          </w:tcPr>
          <w:p w14:paraId="63CCCD64" w14:textId="77777777" w:rsidR="00430D1E" w:rsidRPr="008B3C8B" w:rsidRDefault="00430D1E" w:rsidP="00430D1E">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Point System</w:t>
            </w:r>
          </w:p>
        </w:tc>
        <w:tc>
          <w:tcPr>
            <w:tcW w:w="1596" w:type="pct"/>
            <w:tcBorders>
              <w:top w:val="nil"/>
              <w:left w:val="nil"/>
              <w:bottom w:val="single" w:sz="4" w:space="0" w:color="auto"/>
              <w:right w:val="single" w:sz="4" w:space="0" w:color="auto"/>
            </w:tcBorders>
            <w:shd w:val="clear" w:color="auto" w:fill="auto"/>
            <w:noWrap/>
            <w:vAlign w:val="center"/>
            <w:hideMark/>
          </w:tcPr>
          <w:p w14:paraId="42F06A97" w14:textId="77777777" w:rsidR="00430D1E" w:rsidRPr="008B3C8B" w:rsidRDefault="00430D1E" w:rsidP="00430D1E">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One tap</w:t>
            </w:r>
          </w:p>
        </w:tc>
        <w:tc>
          <w:tcPr>
            <w:tcW w:w="637" w:type="pct"/>
            <w:tcBorders>
              <w:top w:val="nil"/>
              <w:left w:val="nil"/>
              <w:bottom w:val="single" w:sz="4" w:space="0" w:color="auto"/>
              <w:right w:val="single" w:sz="4" w:space="0" w:color="auto"/>
            </w:tcBorders>
            <w:shd w:val="clear" w:color="auto" w:fill="auto"/>
            <w:noWrap/>
            <w:vAlign w:val="center"/>
            <w:hideMark/>
          </w:tcPr>
          <w:p w14:paraId="1C3606F6" w14:textId="77777777" w:rsidR="00430D1E" w:rsidRPr="008B3C8B" w:rsidRDefault="00430D1E" w:rsidP="00430D1E">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c>
          <w:tcPr>
            <w:tcW w:w="597" w:type="pct"/>
            <w:tcBorders>
              <w:top w:val="nil"/>
              <w:left w:val="nil"/>
              <w:bottom w:val="single" w:sz="4" w:space="0" w:color="auto"/>
              <w:right w:val="single" w:sz="4" w:space="0" w:color="auto"/>
            </w:tcBorders>
            <w:shd w:val="clear" w:color="auto" w:fill="auto"/>
            <w:noWrap/>
            <w:vAlign w:val="bottom"/>
            <w:hideMark/>
          </w:tcPr>
          <w:p w14:paraId="5FB5D89E" w14:textId="77777777" w:rsidR="00430D1E" w:rsidRPr="008B3C8B" w:rsidRDefault="00430D1E" w:rsidP="00430D1E">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c>
          <w:tcPr>
            <w:tcW w:w="707" w:type="pct"/>
            <w:tcBorders>
              <w:top w:val="nil"/>
              <w:left w:val="nil"/>
              <w:bottom w:val="single" w:sz="4" w:space="0" w:color="auto"/>
              <w:right w:val="single" w:sz="4" w:space="0" w:color="auto"/>
            </w:tcBorders>
            <w:shd w:val="clear" w:color="auto" w:fill="auto"/>
            <w:noWrap/>
            <w:vAlign w:val="bottom"/>
            <w:hideMark/>
          </w:tcPr>
          <w:p w14:paraId="5E4409A7" w14:textId="77777777" w:rsidR="00430D1E" w:rsidRPr="008B3C8B" w:rsidRDefault="00430D1E" w:rsidP="00430D1E">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c>
          <w:tcPr>
            <w:tcW w:w="566" w:type="pct"/>
            <w:tcBorders>
              <w:top w:val="nil"/>
              <w:left w:val="nil"/>
              <w:bottom w:val="single" w:sz="4" w:space="0" w:color="auto"/>
              <w:right w:val="single" w:sz="4" w:space="0" w:color="auto"/>
            </w:tcBorders>
            <w:shd w:val="clear" w:color="auto" w:fill="auto"/>
            <w:noWrap/>
            <w:vAlign w:val="bottom"/>
            <w:hideMark/>
          </w:tcPr>
          <w:p w14:paraId="733326DA" w14:textId="77777777" w:rsidR="00430D1E" w:rsidRPr="008B3C8B" w:rsidRDefault="00430D1E" w:rsidP="00430D1E">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r>
      <w:tr w:rsidR="00430D1E" w:rsidRPr="008B3C8B" w14:paraId="01E735CA" w14:textId="77777777" w:rsidTr="00430D1E">
        <w:trPr>
          <w:trHeight w:val="29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29F6BFA" w14:textId="77777777" w:rsidR="00430D1E" w:rsidRPr="008B3C8B" w:rsidRDefault="00430D1E" w:rsidP="00430D1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2</w:t>
            </w:r>
          </w:p>
        </w:tc>
        <w:tc>
          <w:tcPr>
            <w:tcW w:w="668" w:type="pct"/>
            <w:tcBorders>
              <w:top w:val="nil"/>
              <w:left w:val="nil"/>
              <w:bottom w:val="single" w:sz="4" w:space="0" w:color="auto"/>
              <w:right w:val="single" w:sz="4" w:space="0" w:color="auto"/>
            </w:tcBorders>
            <w:shd w:val="clear" w:color="auto" w:fill="auto"/>
            <w:noWrap/>
            <w:vAlign w:val="center"/>
            <w:hideMark/>
          </w:tcPr>
          <w:p w14:paraId="48FE2ACA" w14:textId="77777777" w:rsidR="00430D1E" w:rsidRPr="008B3C8B" w:rsidRDefault="00430D1E" w:rsidP="00430D1E">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Small</w:t>
            </w:r>
          </w:p>
        </w:tc>
        <w:tc>
          <w:tcPr>
            <w:tcW w:w="1596" w:type="pct"/>
            <w:tcBorders>
              <w:top w:val="nil"/>
              <w:left w:val="nil"/>
              <w:bottom w:val="single" w:sz="4" w:space="0" w:color="auto"/>
              <w:right w:val="single" w:sz="4" w:space="0" w:color="auto"/>
            </w:tcBorders>
            <w:shd w:val="clear" w:color="auto" w:fill="auto"/>
            <w:noWrap/>
            <w:vAlign w:val="center"/>
            <w:hideMark/>
          </w:tcPr>
          <w:p w14:paraId="59BC6079" w14:textId="77777777" w:rsidR="00430D1E" w:rsidRPr="008B3C8B" w:rsidRDefault="00430D1E" w:rsidP="00430D1E">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Below 50 taps</w:t>
            </w:r>
          </w:p>
        </w:tc>
        <w:tc>
          <w:tcPr>
            <w:tcW w:w="637" w:type="pct"/>
            <w:tcBorders>
              <w:top w:val="nil"/>
              <w:left w:val="nil"/>
              <w:bottom w:val="single" w:sz="4" w:space="0" w:color="auto"/>
              <w:right w:val="single" w:sz="4" w:space="0" w:color="auto"/>
            </w:tcBorders>
            <w:shd w:val="clear" w:color="auto" w:fill="auto"/>
            <w:noWrap/>
            <w:vAlign w:val="center"/>
            <w:hideMark/>
          </w:tcPr>
          <w:p w14:paraId="2ACDDAAC" w14:textId="77777777" w:rsidR="00430D1E" w:rsidRPr="008B3C8B" w:rsidRDefault="00430D1E" w:rsidP="00430D1E">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c>
          <w:tcPr>
            <w:tcW w:w="597" w:type="pct"/>
            <w:tcBorders>
              <w:top w:val="nil"/>
              <w:left w:val="nil"/>
              <w:bottom w:val="single" w:sz="4" w:space="0" w:color="auto"/>
              <w:right w:val="single" w:sz="4" w:space="0" w:color="auto"/>
            </w:tcBorders>
            <w:shd w:val="clear" w:color="auto" w:fill="auto"/>
            <w:noWrap/>
            <w:vAlign w:val="bottom"/>
            <w:hideMark/>
          </w:tcPr>
          <w:p w14:paraId="364AD4B9" w14:textId="77777777" w:rsidR="00430D1E" w:rsidRPr="008B3C8B" w:rsidRDefault="00430D1E" w:rsidP="00430D1E">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c>
          <w:tcPr>
            <w:tcW w:w="707" w:type="pct"/>
            <w:tcBorders>
              <w:top w:val="nil"/>
              <w:left w:val="nil"/>
              <w:bottom w:val="single" w:sz="4" w:space="0" w:color="auto"/>
              <w:right w:val="single" w:sz="4" w:space="0" w:color="auto"/>
            </w:tcBorders>
            <w:shd w:val="clear" w:color="auto" w:fill="auto"/>
            <w:noWrap/>
            <w:vAlign w:val="bottom"/>
            <w:hideMark/>
          </w:tcPr>
          <w:p w14:paraId="6FCF87AF" w14:textId="77777777" w:rsidR="00430D1E" w:rsidRPr="008B3C8B" w:rsidRDefault="00430D1E" w:rsidP="00430D1E">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c>
          <w:tcPr>
            <w:tcW w:w="566" w:type="pct"/>
            <w:tcBorders>
              <w:top w:val="nil"/>
              <w:left w:val="nil"/>
              <w:bottom w:val="single" w:sz="4" w:space="0" w:color="auto"/>
              <w:right w:val="single" w:sz="4" w:space="0" w:color="auto"/>
            </w:tcBorders>
            <w:shd w:val="clear" w:color="auto" w:fill="auto"/>
            <w:noWrap/>
            <w:vAlign w:val="bottom"/>
            <w:hideMark/>
          </w:tcPr>
          <w:p w14:paraId="0795338C" w14:textId="77777777" w:rsidR="00430D1E" w:rsidRPr="008B3C8B" w:rsidRDefault="00430D1E" w:rsidP="00430D1E">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r>
      <w:tr w:rsidR="00430D1E" w:rsidRPr="008B3C8B" w14:paraId="0F2F3E52" w14:textId="77777777" w:rsidTr="00430D1E">
        <w:trPr>
          <w:trHeight w:val="29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E073524" w14:textId="77777777" w:rsidR="00430D1E" w:rsidRPr="008B3C8B" w:rsidRDefault="00430D1E" w:rsidP="00430D1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3</w:t>
            </w:r>
          </w:p>
        </w:tc>
        <w:tc>
          <w:tcPr>
            <w:tcW w:w="668" w:type="pct"/>
            <w:tcBorders>
              <w:top w:val="nil"/>
              <w:left w:val="nil"/>
              <w:bottom w:val="single" w:sz="4" w:space="0" w:color="auto"/>
              <w:right w:val="single" w:sz="4" w:space="0" w:color="auto"/>
            </w:tcBorders>
            <w:shd w:val="clear" w:color="auto" w:fill="auto"/>
            <w:noWrap/>
            <w:vAlign w:val="center"/>
            <w:hideMark/>
          </w:tcPr>
          <w:p w14:paraId="158E66BF" w14:textId="77777777" w:rsidR="00430D1E" w:rsidRPr="008B3C8B" w:rsidRDefault="00430D1E" w:rsidP="00430D1E">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Medium</w:t>
            </w:r>
          </w:p>
        </w:tc>
        <w:tc>
          <w:tcPr>
            <w:tcW w:w="1596" w:type="pct"/>
            <w:tcBorders>
              <w:top w:val="nil"/>
              <w:left w:val="nil"/>
              <w:bottom w:val="single" w:sz="4" w:space="0" w:color="auto"/>
              <w:right w:val="single" w:sz="4" w:space="0" w:color="auto"/>
            </w:tcBorders>
            <w:shd w:val="clear" w:color="auto" w:fill="auto"/>
            <w:noWrap/>
            <w:vAlign w:val="center"/>
            <w:hideMark/>
          </w:tcPr>
          <w:p w14:paraId="13086E81" w14:textId="77777777" w:rsidR="00430D1E" w:rsidRPr="008B3C8B" w:rsidRDefault="00430D1E" w:rsidP="00430D1E">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50-4000 taps</w:t>
            </w:r>
          </w:p>
        </w:tc>
        <w:tc>
          <w:tcPr>
            <w:tcW w:w="637" w:type="pct"/>
            <w:tcBorders>
              <w:top w:val="nil"/>
              <w:left w:val="nil"/>
              <w:bottom w:val="single" w:sz="4" w:space="0" w:color="auto"/>
              <w:right w:val="single" w:sz="4" w:space="0" w:color="auto"/>
            </w:tcBorders>
            <w:shd w:val="clear" w:color="auto" w:fill="auto"/>
            <w:noWrap/>
            <w:vAlign w:val="center"/>
            <w:hideMark/>
          </w:tcPr>
          <w:p w14:paraId="4583F86B" w14:textId="77777777" w:rsidR="00430D1E" w:rsidRPr="008B3C8B" w:rsidRDefault="00430D1E" w:rsidP="00430D1E">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c>
          <w:tcPr>
            <w:tcW w:w="597" w:type="pct"/>
            <w:tcBorders>
              <w:top w:val="nil"/>
              <w:left w:val="nil"/>
              <w:bottom w:val="single" w:sz="4" w:space="0" w:color="auto"/>
              <w:right w:val="single" w:sz="4" w:space="0" w:color="auto"/>
            </w:tcBorders>
            <w:shd w:val="clear" w:color="auto" w:fill="auto"/>
            <w:noWrap/>
            <w:vAlign w:val="bottom"/>
            <w:hideMark/>
          </w:tcPr>
          <w:p w14:paraId="72DE0B7E" w14:textId="77777777" w:rsidR="00430D1E" w:rsidRPr="008B3C8B" w:rsidRDefault="00430D1E" w:rsidP="00430D1E">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c>
          <w:tcPr>
            <w:tcW w:w="707" w:type="pct"/>
            <w:tcBorders>
              <w:top w:val="nil"/>
              <w:left w:val="nil"/>
              <w:bottom w:val="single" w:sz="4" w:space="0" w:color="auto"/>
              <w:right w:val="single" w:sz="4" w:space="0" w:color="auto"/>
            </w:tcBorders>
            <w:shd w:val="clear" w:color="auto" w:fill="auto"/>
            <w:noWrap/>
            <w:vAlign w:val="bottom"/>
            <w:hideMark/>
          </w:tcPr>
          <w:p w14:paraId="4B6BCCD2" w14:textId="77777777" w:rsidR="00430D1E" w:rsidRPr="008B3C8B" w:rsidRDefault="00430D1E" w:rsidP="00430D1E">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c>
          <w:tcPr>
            <w:tcW w:w="566" w:type="pct"/>
            <w:tcBorders>
              <w:top w:val="nil"/>
              <w:left w:val="nil"/>
              <w:bottom w:val="single" w:sz="4" w:space="0" w:color="auto"/>
              <w:right w:val="single" w:sz="4" w:space="0" w:color="auto"/>
            </w:tcBorders>
            <w:shd w:val="clear" w:color="auto" w:fill="auto"/>
            <w:noWrap/>
            <w:vAlign w:val="bottom"/>
            <w:hideMark/>
          </w:tcPr>
          <w:p w14:paraId="019D6B6F" w14:textId="77777777" w:rsidR="00430D1E" w:rsidRPr="008B3C8B" w:rsidRDefault="00430D1E" w:rsidP="00430D1E">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r>
      <w:tr w:rsidR="00430D1E" w:rsidRPr="008B3C8B" w14:paraId="63E49511" w14:textId="77777777" w:rsidTr="00430D1E">
        <w:trPr>
          <w:trHeight w:val="29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2767DB9" w14:textId="77777777" w:rsidR="00430D1E" w:rsidRPr="008B3C8B" w:rsidRDefault="00430D1E" w:rsidP="00430D1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4</w:t>
            </w:r>
          </w:p>
        </w:tc>
        <w:tc>
          <w:tcPr>
            <w:tcW w:w="668" w:type="pct"/>
            <w:tcBorders>
              <w:top w:val="nil"/>
              <w:left w:val="nil"/>
              <w:bottom w:val="single" w:sz="4" w:space="0" w:color="auto"/>
              <w:right w:val="single" w:sz="4" w:space="0" w:color="auto"/>
            </w:tcBorders>
            <w:shd w:val="clear" w:color="auto" w:fill="auto"/>
            <w:noWrap/>
            <w:vAlign w:val="center"/>
            <w:hideMark/>
          </w:tcPr>
          <w:p w14:paraId="36C1EE73" w14:textId="77777777" w:rsidR="00430D1E" w:rsidRPr="008B3C8B" w:rsidRDefault="00430D1E" w:rsidP="00430D1E">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Large</w:t>
            </w:r>
          </w:p>
        </w:tc>
        <w:tc>
          <w:tcPr>
            <w:tcW w:w="1596" w:type="pct"/>
            <w:tcBorders>
              <w:top w:val="nil"/>
              <w:left w:val="nil"/>
              <w:bottom w:val="single" w:sz="4" w:space="0" w:color="auto"/>
              <w:right w:val="single" w:sz="4" w:space="0" w:color="auto"/>
            </w:tcBorders>
            <w:shd w:val="clear" w:color="auto" w:fill="auto"/>
            <w:noWrap/>
            <w:vAlign w:val="center"/>
            <w:hideMark/>
          </w:tcPr>
          <w:p w14:paraId="48E57181" w14:textId="77777777" w:rsidR="00430D1E" w:rsidRPr="008B3C8B" w:rsidRDefault="00430D1E" w:rsidP="00430D1E">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&gt;4000 taps</w:t>
            </w:r>
          </w:p>
        </w:tc>
        <w:tc>
          <w:tcPr>
            <w:tcW w:w="637" w:type="pct"/>
            <w:tcBorders>
              <w:top w:val="nil"/>
              <w:left w:val="nil"/>
              <w:bottom w:val="single" w:sz="4" w:space="0" w:color="auto"/>
              <w:right w:val="single" w:sz="4" w:space="0" w:color="auto"/>
            </w:tcBorders>
            <w:shd w:val="clear" w:color="auto" w:fill="auto"/>
            <w:noWrap/>
            <w:vAlign w:val="center"/>
            <w:hideMark/>
          </w:tcPr>
          <w:p w14:paraId="25403B2E" w14:textId="77777777" w:rsidR="00430D1E" w:rsidRPr="008B3C8B" w:rsidRDefault="00430D1E" w:rsidP="00430D1E">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c>
          <w:tcPr>
            <w:tcW w:w="597" w:type="pct"/>
            <w:tcBorders>
              <w:top w:val="nil"/>
              <w:left w:val="nil"/>
              <w:bottom w:val="single" w:sz="4" w:space="0" w:color="auto"/>
              <w:right w:val="single" w:sz="4" w:space="0" w:color="auto"/>
            </w:tcBorders>
            <w:shd w:val="clear" w:color="auto" w:fill="auto"/>
            <w:noWrap/>
            <w:vAlign w:val="bottom"/>
            <w:hideMark/>
          </w:tcPr>
          <w:p w14:paraId="2C2B1AF8" w14:textId="77777777" w:rsidR="00430D1E" w:rsidRPr="008B3C8B" w:rsidRDefault="00430D1E" w:rsidP="00430D1E">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c>
          <w:tcPr>
            <w:tcW w:w="707" w:type="pct"/>
            <w:tcBorders>
              <w:top w:val="nil"/>
              <w:left w:val="nil"/>
              <w:bottom w:val="single" w:sz="4" w:space="0" w:color="auto"/>
              <w:right w:val="single" w:sz="4" w:space="0" w:color="auto"/>
            </w:tcBorders>
            <w:shd w:val="clear" w:color="auto" w:fill="auto"/>
            <w:noWrap/>
            <w:vAlign w:val="bottom"/>
            <w:hideMark/>
          </w:tcPr>
          <w:p w14:paraId="0CB66BF9" w14:textId="77777777" w:rsidR="00430D1E" w:rsidRPr="008B3C8B" w:rsidRDefault="00430D1E" w:rsidP="00430D1E">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c>
          <w:tcPr>
            <w:tcW w:w="566" w:type="pct"/>
            <w:tcBorders>
              <w:top w:val="nil"/>
              <w:left w:val="nil"/>
              <w:bottom w:val="single" w:sz="4" w:space="0" w:color="auto"/>
              <w:right w:val="single" w:sz="4" w:space="0" w:color="auto"/>
            </w:tcBorders>
            <w:shd w:val="clear" w:color="auto" w:fill="auto"/>
            <w:noWrap/>
            <w:vAlign w:val="bottom"/>
            <w:hideMark/>
          </w:tcPr>
          <w:p w14:paraId="4D58D4B2" w14:textId="77777777" w:rsidR="00430D1E" w:rsidRPr="008B3C8B" w:rsidRDefault="00430D1E" w:rsidP="00430D1E">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r>
      <w:tr w:rsidR="00430D1E" w:rsidRPr="008B3C8B" w14:paraId="34EF92CF" w14:textId="77777777" w:rsidTr="00430D1E">
        <w:trPr>
          <w:trHeight w:val="87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337964D" w14:textId="77777777" w:rsidR="00430D1E" w:rsidRPr="008B3C8B" w:rsidRDefault="00430D1E" w:rsidP="00430D1E">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5</w:t>
            </w:r>
          </w:p>
        </w:tc>
        <w:tc>
          <w:tcPr>
            <w:tcW w:w="668" w:type="pct"/>
            <w:tcBorders>
              <w:top w:val="nil"/>
              <w:left w:val="nil"/>
              <w:bottom w:val="single" w:sz="4" w:space="0" w:color="auto"/>
              <w:right w:val="single" w:sz="4" w:space="0" w:color="auto"/>
            </w:tcBorders>
            <w:shd w:val="clear" w:color="auto" w:fill="auto"/>
            <w:noWrap/>
            <w:vAlign w:val="center"/>
            <w:hideMark/>
          </w:tcPr>
          <w:p w14:paraId="168DDBBF" w14:textId="77777777" w:rsidR="00430D1E" w:rsidRPr="008B3C8B" w:rsidRDefault="00430D1E" w:rsidP="00430D1E">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Mega</w:t>
            </w:r>
          </w:p>
        </w:tc>
        <w:tc>
          <w:tcPr>
            <w:tcW w:w="1596" w:type="pct"/>
            <w:tcBorders>
              <w:top w:val="nil"/>
              <w:left w:val="nil"/>
              <w:bottom w:val="single" w:sz="4" w:space="0" w:color="auto"/>
              <w:right w:val="single" w:sz="4" w:space="0" w:color="auto"/>
            </w:tcBorders>
            <w:shd w:val="clear" w:color="auto" w:fill="auto"/>
            <w:vAlign w:val="center"/>
            <w:hideMark/>
          </w:tcPr>
          <w:p w14:paraId="5B33E4B5" w14:textId="77777777" w:rsidR="00430D1E" w:rsidRPr="008B3C8B" w:rsidRDefault="00430D1E" w:rsidP="00430D1E">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Systems serving Metro &amp; Sub-metro cities; Systems serving more than two provinces; Bulk supply systems; Systems with Impounding reservoirs</w:t>
            </w:r>
          </w:p>
        </w:tc>
        <w:tc>
          <w:tcPr>
            <w:tcW w:w="637" w:type="pct"/>
            <w:tcBorders>
              <w:top w:val="nil"/>
              <w:left w:val="nil"/>
              <w:bottom w:val="single" w:sz="4" w:space="0" w:color="auto"/>
              <w:right w:val="single" w:sz="4" w:space="0" w:color="auto"/>
            </w:tcBorders>
            <w:shd w:val="clear" w:color="auto" w:fill="auto"/>
            <w:noWrap/>
            <w:vAlign w:val="center"/>
            <w:hideMark/>
          </w:tcPr>
          <w:p w14:paraId="70D9E80A" w14:textId="77777777" w:rsidR="00430D1E" w:rsidRPr="008B3C8B" w:rsidRDefault="00430D1E" w:rsidP="00430D1E">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c>
          <w:tcPr>
            <w:tcW w:w="597" w:type="pct"/>
            <w:tcBorders>
              <w:top w:val="nil"/>
              <w:left w:val="nil"/>
              <w:bottom w:val="single" w:sz="4" w:space="0" w:color="auto"/>
              <w:right w:val="single" w:sz="4" w:space="0" w:color="auto"/>
            </w:tcBorders>
            <w:shd w:val="clear" w:color="auto" w:fill="auto"/>
            <w:noWrap/>
            <w:vAlign w:val="bottom"/>
            <w:hideMark/>
          </w:tcPr>
          <w:p w14:paraId="72A7C43C" w14:textId="77777777" w:rsidR="00430D1E" w:rsidRPr="008B3C8B" w:rsidRDefault="00430D1E" w:rsidP="00430D1E">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c>
          <w:tcPr>
            <w:tcW w:w="707" w:type="pct"/>
            <w:tcBorders>
              <w:top w:val="nil"/>
              <w:left w:val="nil"/>
              <w:bottom w:val="single" w:sz="4" w:space="0" w:color="auto"/>
              <w:right w:val="single" w:sz="4" w:space="0" w:color="auto"/>
            </w:tcBorders>
            <w:shd w:val="clear" w:color="auto" w:fill="auto"/>
            <w:noWrap/>
            <w:vAlign w:val="bottom"/>
            <w:hideMark/>
          </w:tcPr>
          <w:p w14:paraId="292034B3" w14:textId="77777777" w:rsidR="00430D1E" w:rsidRPr="008B3C8B" w:rsidRDefault="00430D1E" w:rsidP="00430D1E">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c>
          <w:tcPr>
            <w:tcW w:w="566" w:type="pct"/>
            <w:tcBorders>
              <w:top w:val="nil"/>
              <w:left w:val="nil"/>
              <w:bottom w:val="single" w:sz="4" w:space="0" w:color="auto"/>
              <w:right w:val="single" w:sz="4" w:space="0" w:color="auto"/>
            </w:tcBorders>
            <w:shd w:val="clear" w:color="auto" w:fill="auto"/>
            <w:noWrap/>
            <w:vAlign w:val="bottom"/>
            <w:hideMark/>
          </w:tcPr>
          <w:p w14:paraId="53927717" w14:textId="77777777" w:rsidR="00430D1E" w:rsidRPr="008B3C8B" w:rsidRDefault="00430D1E" w:rsidP="00430D1E">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r>
    </w:tbl>
    <w:p w14:paraId="4E8648D5" w14:textId="77777777" w:rsidR="000A440B" w:rsidRPr="008B3C8B" w:rsidRDefault="000A440B" w:rsidP="00234A40"/>
    <w:p w14:paraId="73F6D6B2" w14:textId="016B11C1" w:rsidR="003D32C6" w:rsidRPr="008B3C8B" w:rsidRDefault="003D32C6" w:rsidP="00D24316">
      <w:pPr>
        <w:pStyle w:val="Heading1"/>
        <w:numPr>
          <w:ilvl w:val="0"/>
          <w:numId w:val="24"/>
        </w:numPr>
        <w:rPr>
          <w:rFonts w:asciiTheme="minorHAnsi" w:hAnsiTheme="minorHAnsi" w:cstheme="minorHAnsi"/>
          <w:b/>
          <w:bCs/>
          <w:color w:val="000000" w:themeColor="text1"/>
          <w:sz w:val="22"/>
          <w:szCs w:val="22"/>
        </w:rPr>
      </w:pPr>
      <w:bookmarkStart w:id="175" w:name="_Toc11666177"/>
      <w:r w:rsidRPr="008B3C8B">
        <w:rPr>
          <w:rFonts w:asciiTheme="minorHAnsi" w:hAnsiTheme="minorHAnsi" w:cstheme="minorHAnsi"/>
          <w:b/>
          <w:bCs/>
          <w:color w:val="000000" w:themeColor="text1"/>
          <w:sz w:val="22"/>
          <w:szCs w:val="22"/>
        </w:rPr>
        <w:t>IMPLEMENTING AGENCIES</w:t>
      </w:r>
      <w:bookmarkEnd w:id="175"/>
    </w:p>
    <w:p w14:paraId="5F975F8D" w14:textId="77777777" w:rsidR="00AF4567" w:rsidRPr="008B3C8B" w:rsidRDefault="00AF4567" w:rsidP="00AF4567">
      <w:r w:rsidRPr="008B3C8B">
        <w:t>The following is the summary of the projects implemented by various organizations within the municipality.</w:t>
      </w:r>
    </w:p>
    <w:tbl>
      <w:tblPr>
        <w:tblW w:w="9720" w:type="dxa"/>
        <w:tblInd w:w="108" w:type="dxa"/>
        <w:tblLook w:val="04A0" w:firstRow="1" w:lastRow="0" w:firstColumn="1" w:lastColumn="0" w:noHBand="0" w:noVBand="1"/>
      </w:tblPr>
      <w:tblGrid>
        <w:gridCol w:w="860"/>
        <w:gridCol w:w="3190"/>
        <w:gridCol w:w="1890"/>
        <w:gridCol w:w="1800"/>
        <w:gridCol w:w="1980"/>
      </w:tblGrid>
      <w:tr w:rsidR="00AF4567" w:rsidRPr="008B3C8B" w14:paraId="5C89809A" w14:textId="77777777" w:rsidTr="00AF4567">
        <w:trPr>
          <w:trHeight w:val="290"/>
        </w:trPr>
        <w:tc>
          <w:tcPr>
            <w:tcW w:w="8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4D398BD9" w14:textId="77777777" w:rsidR="00AF4567" w:rsidRPr="008B3C8B" w:rsidRDefault="00AF4567" w:rsidP="00AF4567">
            <w:pPr>
              <w:spacing w:after="0" w:line="240" w:lineRule="auto"/>
              <w:jc w:val="center"/>
              <w:rPr>
                <w:rFonts w:ascii="Calibri" w:eastAsia="Times New Roman" w:hAnsi="Calibri" w:cs="Calibri"/>
                <w:b/>
                <w:bCs/>
                <w:color w:val="000000"/>
                <w:szCs w:val="22"/>
              </w:rPr>
            </w:pPr>
            <w:r w:rsidRPr="008B3C8B">
              <w:rPr>
                <w:rFonts w:ascii="Calibri" w:eastAsia="Times New Roman" w:hAnsi="Calibri" w:cs="Calibri"/>
                <w:b/>
                <w:bCs/>
                <w:color w:val="000000"/>
                <w:szCs w:val="22"/>
              </w:rPr>
              <w:t>S.N.</w:t>
            </w:r>
          </w:p>
        </w:tc>
        <w:tc>
          <w:tcPr>
            <w:tcW w:w="3190" w:type="dxa"/>
            <w:tcBorders>
              <w:top w:val="single" w:sz="4" w:space="0" w:color="auto"/>
              <w:left w:val="nil"/>
              <w:bottom w:val="single" w:sz="4" w:space="0" w:color="auto"/>
              <w:right w:val="single" w:sz="4" w:space="0" w:color="auto"/>
            </w:tcBorders>
            <w:shd w:val="clear" w:color="000000" w:fill="E2EFDA"/>
            <w:vAlign w:val="center"/>
            <w:hideMark/>
          </w:tcPr>
          <w:p w14:paraId="33B6E5B1" w14:textId="77777777" w:rsidR="00AF4567" w:rsidRPr="008B3C8B" w:rsidRDefault="00AF4567" w:rsidP="00AF4567">
            <w:pPr>
              <w:spacing w:after="0" w:line="240" w:lineRule="auto"/>
              <w:rPr>
                <w:rFonts w:ascii="Calibri" w:eastAsia="Times New Roman" w:hAnsi="Calibri" w:cs="Calibri"/>
                <w:b/>
                <w:bCs/>
                <w:color w:val="000000"/>
                <w:szCs w:val="22"/>
              </w:rPr>
            </w:pPr>
            <w:r w:rsidRPr="008B3C8B">
              <w:rPr>
                <w:rFonts w:ascii="Calibri" w:eastAsia="Times New Roman" w:hAnsi="Calibri" w:cs="Calibri"/>
                <w:b/>
                <w:bCs/>
                <w:color w:val="000000"/>
                <w:szCs w:val="22"/>
              </w:rPr>
              <w:t>Implementing Agency</w:t>
            </w:r>
          </w:p>
        </w:tc>
        <w:tc>
          <w:tcPr>
            <w:tcW w:w="1890" w:type="dxa"/>
            <w:tcBorders>
              <w:top w:val="single" w:sz="4" w:space="0" w:color="auto"/>
              <w:left w:val="nil"/>
              <w:bottom w:val="single" w:sz="4" w:space="0" w:color="auto"/>
              <w:right w:val="single" w:sz="4" w:space="0" w:color="auto"/>
            </w:tcBorders>
            <w:shd w:val="clear" w:color="000000" w:fill="E2EFDA"/>
            <w:noWrap/>
            <w:vAlign w:val="bottom"/>
            <w:hideMark/>
          </w:tcPr>
          <w:p w14:paraId="0A967352" w14:textId="77777777" w:rsidR="00AF4567" w:rsidRPr="008B3C8B" w:rsidRDefault="00AF4567" w:rsidP="00AF4567">
            <w:pPr>
              <w:spacing w:after="0" w:line="240" w:lineRule="auto"/>
              <w:rPr>
                <w:rFonts w:ascii="Calibri" w:eastAsia="Times New Roman" w:hAnsi="Calibri" w:cs="Calibri"/>
                <w:b/>
                <w:bCs/>
                <w:color w:val="000000"/>
                <w:szCs w:val="22"/>
              </w:rPr>
            </w:pPr>
            <w:r w:rsidRPr="008B3C8B">
              <w:rPr>
                <w:rFonts w:ascii="Calibri" w:eastAsia="Times New Roman" w:hAnsi="Calibri" w:cs="Calibri"/>
                <w:b/>
                <w:bCs/>
                <w:color w:val="000000"/>
                <w:szCs w:val="22"/>
              </w:rPr>
              <w:t>Schemes (Nos.)</w:t>
            </w:r>
          </w:p>
        </w:tc>
        <w:tc>
          <w:tcPr>
            <w:tcW w:w="1800" w:type="dxa"/>
            <w:tcBorders>
              <w:top w:val="single" w:sz="4" w:space="0" w:color="auto"/>
              <w:left w:val="nil"/>
              <w:bottom w:val="single" w:sz="4" w:space="0" w:color="auto"/>
              <w:right w:val="single" w:sz="4" w:space="0" w:color="auto"/>
            </w:tcBorders>
            <w:shd w:val="clear" w:color="000000" w:fill="E2EFDA"/>
            <w:noWrap/>
            <w:vAlign w:val="bottom"/>
            <w:hideMark/>
          </w:tcPr>
          <w:p w14:paraId="48D2D739" w14:textId="77777777" w:rsidR="00AF4567" w:rsidRPr="008B3C8B" w:rsidRDefault="00AF4567" w:rsidP="00AF4567">
            <w:pPr>
              <w:spacing w:after="0" w:line="240" w:lineRule="auto"/>
              <w:rPr>
                <w:rFonts w:ascii="Calibri" w:eastAsia="Times New Roman" w:hAnsi="Calibri" w:cs="Calibri"/>
                <w:b/>
                <w:bCs/>
                <w:color w:val="000000"/>
                <w:szCs w:val="22"/>
              </w:rPr>
            </w:pPr>
            <w:r w:rsidRPr="008B3C8B">
              <w:rPr>
                <w:rFonts w:ascii="Calibri" w:eastAsia="Times New Roman" w:hAnsi="Calibri" w:cs="Calibri"/>
                <w:b/>
                <w:bCs/>
                <w:color w:val="000000"/>
                <w:szCs w:val="22"/>
              </w:rPr>
              <w:t>Taps (Nos.)</w:t>
            </w:r>
          </w:p>
        </w:tc>
        <w:tc>
          <w:tcPr>
            <w:tcW w:w="1980" w:type="dxa"/>
            <w:tcBorders>
              <w:top w:val="single" w:sz="4" w:space="0" w:color="auto"/>
              <w:left w:val="nil"/>
              <w:bottom w:val="single" w:sz="4" w:space="0" w:color="auto"/>
              <w:right w:val="single" w:sz="4" w:space="0" w:color="auto"/>
            </w:tcBorders>
            <w:shd w:val="clear" w:color="000000" w:fill="E2EFDA"/>
            <w:noWrap/>
            <w:vAlign w:val="bottom"/>
            <w:hideMark/>
          </w:tcPr>
          <w:p w14:paraId="5B9775A7" w14:textId="77777777" w:rsidR="00AF4567" w:rsidRPr="008B3C8B" w:rsidRDefault="00AF4567" w:rsidP="00AF4567">
            <w:pPr>
              <w:spacing w:after="0" w:line="240" w:lineRule="auto"/>
              <w:rPr>
                <w:rFonts w:ascii="Calibri" w:eastAsia="Times New Roman" w:hAnsi="Calibri" w:cs="Calibri"/>
                <w:b/>
                <w:bCs/>
                <w:color w:val="000000"/>
                <w:szCs w:val="22"/>
              </w:rPr>
            </w:pPr>
            <w:r w:rsidRPr="008B3C8B">
              <w:rPr>
                <w:rFonts w:ascii="Calibri" w:eastAsia="Times New Roman" w:hAnsi="Calibri" w:cs="Calibri"/>
                <w:b/>
                <w:bCs/>
                <w:color w:val="000000"/>
                <w:szCs w:val="22"/>
              </w:rPr>
              <w:t>Population (Nos.)</w:t>
            </w:r>
          </w:p>
        </w:tc>
      </w:tr>
      <w:tr w:rsidR="00AF4567" w:rsidRPr="008B3C8B" w14:paraId="09EB17EF" w14:textId="77777777" w:rsidTr="00AF4567">
        <w:trPr>
          <w:trHeight w:val="29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2217743B" w14:textId="77777777" w:rsidR="00AF4567" w:rsidRPr="008B3C8B" w:rsidRDefault="00AF4567" w:rsidP="00AF4567">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1</w:t>
            </w:r>
          </w:p>
        </w:tc>
        <w:tc>
          <w:tcPr>
            <w:tcW w:w="3190" w:type="dxa"/>
            <w:tcBorders>
              <w:top w:val="nil"/>
              <w:left w:val="nil"/>
              <w:bottom w:val="single" w:sz="4" w:space="0" w:color="auto"/>
              <w:right w:val="single" w:sz="4" w:space="0" w:color="auto"/>
            </w:tcBorders>
            <w:shd w:val="clear" w:color="auto" w:fill="auto"/>
            <w:noWrap/>
            <w:vAlign w:val="bottom"/>
            <w:hideMark/>
          </w:tcPr>
          <w:p w14:paraId="78D2BE91" w14:textId="77777777" w:rsidR="00AF4567" w:rsidRPr="008B3C8B" w:rsidRDefault="00AF4567" w:rsidP="00AF4567">
            <w:pPr>
              <w:spacing w:after="0" w:line="240" w:lineRule="auto"/>
              <w:rPr>
                <w:rFonts w:ascii="Calibri" w:eastAsia="Times New Roman" w:hAnsi="Calibri" w:cs="Calibri"/>
                <w:color w:val="000000"/>
                <w:szCs w:val="22"/>
              </w:rPr>
            </w:pPr>
            <w:proofErr w:type="spellStart"/>
            <w:r w:rsidRPr="008B3C8B">
              <w:rPr>
                <w:rFonts w:ascii="Calibri" w:eastAsia="Times New Roman" w:hAnsi="Calibri" w:cs="Calibri"/>
                <w:color w:val="000000"/>
                <w:szCs w:val="22"/>
              </w:rPr>
              <w:t>MoWS</w:t>
            </w:r>
            <w:proofErr w:type="spellEnd"/>
          </w:p>
        </w:tc>
        <w:tc>
          <w:tcPr>
            <w:tcW w:w="1890" w:type="dxa"/>
            <w:tcBorders>
              <w:top w:val="nil"/>
              <w:left w:val="nil"/>
              <w:bottom w:val="single" w:sz="4" w:space="0" w:color="auto"/>
              <w:right w:val="single" w:sz="4" w:space="0" w:color="auto"/>
            </w:tcBorders>
            <w:shd w:val="clear" w:color="auto" w:fill="auto"/>
            <w:noWrap/>
            <w:vAlign w:val="bottom"/>
            <w:hideMark/>
          </w:tcPr>
          <w:p w14:paraId="47E5B74A" w14:textId="77777777" w:rsidR="00AF4567" w:rsidRPr="008B3C8B" w:rsidRDefault="00AF4567" w:rsidP="00AF4567">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52B55A0A" w14:textId="77777777" w:rsidR="00AF4567" w:rsidRPr="008B3C8B" w:rsidRDefault="00AF4567" w:rsidP="00AF4567">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124C0867" w14:textId="77777777" w:rsidR="00AF4567" w:rsidRPr="008B3C8B" w:rsidRDefault="00AF4567" w:rsidP="00AF4567">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r>
      <w:tr w:rsidR="00AF4567" w:rsidRPr="008B3C8B" w14:paraId="69B4C37B" w14:textId="77777777" w:rsidTr="00AF4567">
        <w:trPr>
          <w:trHeight w:val="29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1B01EE5D" w14:textId="77777777" w:rsidR="00AF4567" w:rsidRPr="008B3C8B" w:rsidRDefault="00AF4567" w:rsidP="00AF4567">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2</w:t>
            </w:r>
          </w:p>
        </w:tc>
        <w:tc>
          <w:tcPr>
            <w:tcW w:w="3190" w:type="dxa"/>
            <w:tcBorders>
              <w:top w:val="nil"/>
              <w:left w:val="nil"/>
              <w:bottom w:val="single" w:sz="4" w:space="0" w:color="auto"/>
              <w:right w:val="single" w:sz="4" w:space="0" w:color="auto"/>
            </w:tcBorders>
            <w:shd w:val="clear" w:color="auto" w:fill="auto"/>
            <w:noWrap/>
            <w:vAlign w:val="bottom"/>
            <w:hideMark/>
          </w:tcPr>
          <w:p w14:paraId="342224A7" w14:textId="77777777" w:rsidR="00AF4567" w:rsidRPr="008B3C8B" w:rsidRDefault="00AF4567" w:rsidP="00AF4567">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DWSS</w:t>
            </w:r>
          </w:p>
        </w:tc>
        <w:tc>
          <w:tcPr>
            <w:tcW w:w="1890" w:type="dxa"/>
            <w:tcBorders>
              <w:top w:val="nil"/>
              <w:left w:val="nil"/>
              <w:bottom w:val="single" w:sz="4" w:space="0" w:color="auto"/>
              <w:right w:val="single" w:sz="4" w:space="0" w:color="auto"/>
            </w:tcBorders>
            <w:shd w:val="clear" w:color="auto" w:fill="auto"/>
            <w:noWrap/>
            <w:vAlign w:val="bottom"/>
            <w:hideMark/>
          </w:tcPr>
          <w:p w14:paraId="1CE4DD5B" w14:textId="77777777" w:rsidR="00AF4567" w:rsidRPr="008B3C8B" w:rsidRDefault="00AF4567" w:rsidP="00AF4567">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130CB8DD" w14:textId="77777777" w:rsidR="00AF4567" w:rsidRPr="008B3C8B" w:rsidRDefault="00AF4567" w:rsidP="00AF4567">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6A1CB0BA" w14:textId="77777777" w:rsidR="00AF4567" w:rsidRPr="008B3C8B" w:rsidRDefault="00AF4567" w:rsidP="00AF4567">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r>
      <w:tr w:rsidR="00AF4567" w:rsidRPr="008B3C8B" w14:paraId="47DF1940" w14:textId="77777777" w:rsidTr="00AF4567">
        <w:trPr>
          <w:trHeight w:val="29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56BC45CF" w14:textId="77777777" w:rsidR="00AF4567" w:rsidRPr="008B3C8B" w:rsidRDefault="00AF4567" w:rsidP="00AF4567">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3</w:t>
            </w:r>
          </w:p>
        </w:tc>
        <w:tc>
          <w:tcPr>
            <w:tcW w:w="3190" w:type="dxa"/>
            <w:tcBorders>
              <w:top w:val="nil"/>
              <w:left w:val="nil"/>
              <w:bottom w:val="single" w:sz="4" w:space="0" w:color="auto"/>
              <w:right w:val="single" w:sz="4" w:space="0" w:color="auto"/>
            </w:tcBorders>
            <w:shd w:val="clear" w:color="auto" w:fill="auto"/>
            <w:noWrap/>
            <w:vAlign w:val="bottom"/>
            <w:hideMark/>
          </w:tcPr>
          <w:p w14:paraId="0FCF0745" w14:textId="77777777" w:rsidR="00AF4567" w:rsidRPr="008B3C8B" w:rsidRDefault="00AF4567" w:rsidP="00AF4567">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DOLIDAR</w:t>
            </w:r>
          </w:p>
        </w:tc>
        <w:tc>
          <w:tcPr>
            <w:tcW w:w="1890" w:type="dxa"/>
            <w:tcBorders>
              <w:top w:val="nil"/>
              <w:left w:val="nil"/>
              <w:bottom w:val="single" w:sz="4" w:space="0" w:color="auto"/>
              <w:right w:val="single" w:sz="4" w:space="0" w:color="auto"/>
            </w:tcBorders>
            <w:shd w:val="clear" w:color="auto" w:fill="auto"/>
            <w:noWrap/>
            <w:vAlign w:val="bottom"/>
            <w:hideMark/>
          </w:tcPr>
          <w:p w14:paraId="14569937" w14:textId="77777777" w:rsidR="00AF4567" w:rsidRPr="008B3C8B" w:rsidRDefault="00AF4567" w:rsidP="00AF4567">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5940A0D4" w14:textId="77777777" w:rsidR="00AF4567" w:rsidRPr="008B3C8B" w:rsidRDefault="00AF4567" w:rsidP="00AF4567">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1F66DAA8" w14:textId="77777777" w:rsidR="00AF4567" w:rsidRPr="008B3C8B" w:rsidRDefault="00AF4567" w:rsidP="00AF4567">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r>
      <w:tr w:rsidR="00AF4567" w:rsidRPr="008B3C8B" w14:paraId="6A7B04D7" w14:textId="77777777" w:rsidTr="00AF4567">
        <w:trPr>
          <w:trHeight w:val="29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54D88B42" w14:textId="77777777" w:rsidR="00AF4567" w:rsidRPr="008B3C8B" w:rsidRDefault="00AF4567" w:rsidP="00AF4567">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4</w:t>
            </w:r>
          </w:p>
        </w:tc>
        <w:tc>
          <w:tcPr>
            <w:tcW w:w="3190" w:type="dxa"/>
            <w:tcBorders>
              <w:top w:val="nil"/>
              <w:left w:val="nil"/>
              <w:bottom w:val="single" w:sz="4" w:space="0" w:color="auto"/>
              <w:right w:val="single" w:sz="4" w:space="0" w:color="auto"/>
            </w:tcBorders>
            <w:shd w:val="clear" w:color="auto" w:fill="auto"/>
            <w:noWrap/>
            <w:vAlign w:val="bottom"/>
            <w:hideMark/>
          </w:tcPr>
          <w:p w14:paraId="1263491B" w14:textId="77777777" w:rsidR="00AF4567" w:rsidRPr="008B3C8B" w:rsidRDefault="00AF4567" w:rsidP="00AF4567">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RWSSFDB</w:t>
            </w:r>
          </w:p>
        </w:tc>
        <w:tc>
          <w:tcPr>
            <w:tcW w:w="1890" w:type="dxa"/>
            <w:tcBorders>
              <w:top w:val="nil"/>
              <w:left w:val="nil"/>
              <w:bottom w:val="single" w:sz="4" w:space="0" w:color="auto"/>
              <w:right w:val="single" w:sz="4" w:space="0" w:color="auto"/>
            </w:tcBorders>
            <w:shd w:val="clear" w:color="auto" w:fill="auto"/>
            <w:noWrap/>
            <w:vAlign w:val="bottom"/>
            <w:hideMark/>
          </w:tcPr>
          <w:p w14:paraId="05F85A64" w14:textId="77777777" w:rsidR="00AF4567" w:rsidRPr="008B3C8B" w:rsidRDefault="00AF4567" w:rsidP="00AF4567">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23B0700B" w14:textId="77777777" w:rsidR="00AF4567" w:rsidRPr="008B3C8B" w:rsidRDefault="00AF4567" w:rsidP="00AF4567">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42C714F0" w14:textId="77777777" w:rsidR="00AF4567" w:rsidRPr="008B3C8B" w:rsidRDefault="00AF4567" w:rsidP="00AF4567">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r>
      <w:tr w:rsidR="00AF4567" w:rsidRPr="008B3C8B" w14:paraId="3A118470" w14:textId="77777777" w:rsidTr="00AF4567">
        <w:trPr>
          <w:trHeight w:val="29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0C759B27" w14:textId="77777777" w:rsidR="00AF4567" w:rsidRPr="008B3C8B" w:rsidRDefault="00AF4567" w:rsidP="00AF4567">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5</w:t>
            </w:r>
          </w:p>
        </w:tc>
        <w:tc>
          <w:tcPr>
            <w:tcW w:w="3190" w:type="dxa"/>
            <w:tcBorders>
              <w:top w:val="nil"/>
              <w:left w:val="nil"/>
              <w:bottom w:val="single" w:sz="4" w:space="0" w:color="auto"/>
              <w:right w:val="single" w:sz="4" w:space="0" w:color="auto"/>
            </w:tcBorders>
            <w:shd w:val="clear" w:color="auto" w:fill="auto"/>
            <w:noWrap/>
            <w:vAlign w:val="bottom"/>
            <w:hideMark/>
          </w:tcPr>
          <w:p w14:paraId="16CDE1FD" w14:textId="77777777" w:rsidR="00AF4567" w:rsidRPr="008B3C8B" w:rsidRDefault="00AF4567" w:rsidP="00AF4567">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FINNIDA</w:t>
            </w:r>
          </w:p>
        </w:tc>
        <w:tc>
          <w:tcPr>
            <w:tcW w:w="1890" w:type="dxa"/>
            <w:tcBorders>
              <w:top w:val="nil"/>
              <w:left w:val="nil"/>
              <w:bottom w:val="single" w:sz="4" w:space="0" w:color="auto"/>
              <w:right w:val="single" w:sz="4" w:space="0" w:color="auto"/>
            </w:tcBorders>
            <w:shd w:val="clear" w:color="auto" w:fill="auto"/>
            <w:noWrap/>
            <w:vAlign w:val="bottom"/>
            <w:hideMark/>
          </w:tcPr>
          <w:p w14:paraId="736370F0" w14:textId="77777777" w:rsidR="00AF4567" w:rsidRPr="008B3C8B" w:rsidRDefault="00AF4567" w:rsidP="00AF4567">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48F092B6" w14:textId="77777777" w:rsidR="00AF4567" w:rsidRPr="008B3C8B" w:rsidRDefault="00AF4567" w:rsidP="00AF4567">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50391CC5" w14:textId="77777777" w:rsidR="00AF4567" w:rsidRPr="008B3C8B" w:rsidRDefault="00AF4567" w:rsidP="00AF4567">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r>
      <w:tr w:rsidR="00AF4567" w:rsidRPr="008B3C8B" w14:paraId="2F4C570A" w14:textId="77777777" w:rsidTr="00AF4567">
        <w:trPr>
          <w:trHeight w:val="29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4D12927B" w14:textId="77777777" w:rsidR="00AF4567" w:rsidRPr="008B3C8B" w:rsidRDefault="00AF4567" w:rsidP="00AF4567">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6</w:t>
            </w:r>
          </w:p>
        </w:tc>
        <w:tc>
          <w:tcPr>
            <w:tcW w:w="3190" w:type="dxa"/>
            <w:tcBorders>
              <w:top w:val="nil"/>
              <w:left w:val="nil"/>
              <w:bottom w:val="single" w:sz="4" w:space="0" w:color="auto"/>
              <w:right w:val="single" w:sz="4" w:space="0" w:color="auto"/>
            </w:tcBorders>
            <w:shd w:val="clear" w:color="auto" w:fill="auto"/>
            <w:noWrap/>
            <w:vAlign w:val="bottom"/>
            <w:hideMark/>
          </w:tcPr>
          <w:p w14:paraId="5C8A51B2" w14:textId="77777777" w:rsidR="00AF4567" w:rsidRPr="008B3C8B" w:rsidRDefault="00AF4567" w:rsidP="00AF4567">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DDC</w:t>
            </w:r>
          </w:p>
        </w:tc>
        <w:tc>
          <w:tcPr>
            <w:tcW w:w="1890" w:type="dxa"/>
            <w:tcBorders>
              <w:top w:val="nil"/>
              <w:left w:val="nil"/>
              <w:bottom w:val="single" w:sz="4" w:space="0" w:color="auto"/>
              <w:right w:val="single" w:sz="4" w:space="0" w:color="auto"/>
            </w:tcBorders>
            <w:shd w:val="clear" w:color="auto" w:fill="auto"/>
            <w:noWrap/>
            <w:vAlign w:val="bottom"/>
            <w:hideMark/>
          </w:tcPr>
          <w:p w14:paraId="416D11C6" w14:textId="77777777" w:rsidR="00AF4567" w:rsidRPr="008B3C8B" w:rsidRDefault="00AF4567" w:rsidP="00AF4567">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104FB94A" w14:textId="77777777" w:rsidR="00AF4567" w:rsidRPr="008B3C8B" w:rsidRDefault="00AF4567" w:rsidP="00AF4567">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5D8415FC" w14:textId="77777777" w:rsidR="00AF4567" w:rsidRPr="008B3C8B" w:rsidRDefault="00AF4567" w:rsidP="00AF4567">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r>
      <w:tr w:rsidR="00AF4567" w:rsidRPr="008B3C8B" w14:paraId="2655EC9F" w14:textId="77777777" w:rsidTr="00AF4567">
        <w:trPr>
          <w:trHeight w:val="29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1EB3E317" w14:textId="77777777" w:rsidR="00AF4567" w:rsidRPr="008B3C8B" w:rsidRDefault="00AF4567" w:rsidP="00AF4567">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7</w:t>
            </w:r>
          </w:p>
        </w:tc>
        <w:tc>
          <w:tcPr>
            <w:tcW w:w="3190" w:type="dxa"/>
            <w:tcBorders>
              <w:top w:val="nil"/>
              <w:left w:val="nil"/>
              <w:bottom w:val="single" w:sz="4" w:space="0" w:color="auto"/>
              <w:right w:val="single" w:sz="4" w:space="0" w:color="auto"/>
            </w:tcBorders>
            <w:shd w:val="clear" w:color="auto" w:fill="auto"/>
            <w:noWrap/>
            <w:vAlign w:val="bottom"/>
            <w:hideMark/>
          </w:tcPr>
          <w:p w14:paraId="761BB5A1" w14:textId="77777777" w:rsidR="00AF4567" w:rsidRPr="008B3C8B" w:rsidRDefault="00AF4567" w:rsidP="00AF4567">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OTHERS</w:t>
            </w:r>
          </w:p>
        </w:tc>
        <w:tc>
          <w:tcPr>
            <w:tcW w:w="1890" w:type="dxa"/>
            <w:tcBorders>
              <w:top w:val="nil"/>
              <w:left w:val="nil"/>
              <w:bottom w:val="single" w:sz="4" w:space="0" w:color="auto"/>
              <w:right w:val="single" w:sz="4" w:space="0" w:color="auto"/>
            </w:tcBorders>
            <w:shd w:val="clear" w:color="auto" w:fill="auto"/>
            <w:noWrap/>
            <w:vAlign w:val="bottom"/>
            <w:hideMark/>
          </w:tcPr>
          <w:p w14:paraId="2013DE3F" w14:textId="77777777" w:rsidR="00AF4567" w:rsidRPr="008B3C8B" w:rsidRDefault="00AF4567" w:rsidP="00AF4567">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3541DAFF" w14:textId="77777777" w:rsidR="00AF4567" w:rsidRPr="008B3C8B" w:rsidRDefault="00AF4567" w:rsidP="00AF4567">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3A7B46BF" w14:textId="77777777" w:rsidR="00AF4567" w:rsidRPr="008B3C8B" w:rsidRDefault="00AF4567" w:rsidP="00AF4567">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w:t>
            </w:r>
          </w:p>
        </w:tc>
      </w:tr>
    </w:tbl>
    <w:p w14:paraId="4963646E" w14:textId="77777777" w:rsidR="00E238C6" w:rsidRPr="008B3C8B" w:rsidRDefault="005B6A0B" w:rsidP="00D24316">
      <w:pPr>
        <w:pStyle w:val="Heading1"/>
        <w:numPr>
          <w:ilvl w:val="0"/>
          <w:numId w:val="24"/>
        </w:numPr>
        <w:rPr>
          <w:rFonts w:asciiTheme="minorHAnsi" w:hAnsiTheme="minorHAnsi" w:cstheme="minorHAnsi"/>
          <w:b/>
          <w:bCs/>
          <w:color w:val="000000" w:themeColor="text1"/>
          <w:sz w:val="22"/>
          <w:szCs w:val="22"/>
        </w:rPr>
      </w:pPr>
      <w:bookmarkStart w:id="176" w:name="_Toc11666178"/>
      <w:r w:rsidRPr="008B3C8B">
        <w:rPr>
          <w:rFonts w:asciiTheme="minorHAnsi" w:hAnsiTheme="minorHAnsi" w:cstheme="minorHAnsi"/>
          <w:b/>
          <w:bCs/>
          <w:color w:val="000000" w:themeColor="text1"/>
          <w:sz w:val="22"/>
          <w:szCs w:val="22"/>
        </w:rPr>
        <w:t xml:space="preserve">SUMMARY OF </w:t>
      </w:r>
      <w:r w:rsidR="00325EF6" w:rsidRPr="008B3C8B">
        <w:rPr>
          <w:rFonts w:asciiTheme="minorHAnsi" w:hAnsiTheme="minorHAnsi" w:cstheme="minorHAnsi"/>
          <w:b/>
          <w:bCs/>
          <w:color w:val="000000" w:themeColor="text1"/>
          <w:sz w:val="22"/>
          <w:szCs w:val="22"/>
        </w:rPr>
        <w:t>STATUS</w:t>
      </w:r>
      <w:bookmarkEnd w:id="176"/>
    </w:p>
    <w:p w14:paraId="0510B38B" w14:textId="2E59762F" w:rsidR="007B3E76" w:rsidRPr="008B3C8B" w:rsidRDefault="007B3E76" w:rsidP="007B3E76">
      <w:r w:rsidRPr="008B3C8B">
        <w:t xml:space="preserve">The </w:t>
      </w:r>
      <w:r w:rsidR="00A53AC9" w:rsidRPr="008B3C8B">
        <w:t xml:space="preserve">summary of results </w:t>
      </w:r>
      <w:r w:rsidR="00967DBB" w:rsidRPr="008B3C8B">
        <w:t>i</w:t>
      </w:r>
      <w:r w:rsidRPr="008B3C8B">
        <w:t>s presented below</w:t>
      </w:r>
      <w:r w:rsidR="00C50851" w:rsidRPr="008B3C8B">
        <w:t>:</w:t>
      </w:r>
    </w:p>
    <w:p w14:paraId="2400724E" w14:textId="112D87B7" w:rsidR="004277D6" w:rsidRPr="008B3C8B" w:rsidRDefault="004400FF" w:rsidP="007B3E76">
      <w:r w:rsidRPr="008B3C8B">
        <w:t xml:space="preserve">The detail of the summary of the schemes in this municipality is provided in the </w:t>
      </w:r>
      <w:r w:rsidR="00F60E21" w:rsidRPr="008B3C8B">
        <w:t>Part IV of this document.</w:t>
      </w:r>
    </w:p>
    <w:tbl>
      <w:tblPr>
        <w:tblW w:w="9960" w:type="dxa"/>
        <w:tblInd w:w="113" w:type="dxa"/>
        <w:tblLook w:val="04A0" w:firstRow="1" w:lastRow="0" w:firstColumn="1" w:lastColumn="0" w:noHBand="0" w:noVBand="1"/>
      </w:tblPr>
      <w:tblGrid>
        <w:gridCol w:w="584"/>
        <w:gridCol w:w="1615"/>
        <w:gridCol w:w="5415"/>
        <w:gridCol w:w="2346"/>
      </w:tblGrid>
      <w:tr w:rsidR="009B4DFD" w:rsidRPr="008B3C8B" w14:paraId="73061784" w14:textId="77777777" w:rsidTr="00340BA1">
        <w:trPr>
          <w:trHeight w:val="290"/>
        </w:trPr>
        <w:tc>
          <w:tcPr>
            <w:tcW w:w="584"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6CC49E54" w14:textId="77777777" w:rsidR="009B4DFD" w:rsidRPr="008B3C8B" w:rsidRDefault="009B4DFD" w:rsidP="009B4DFD">
            <w:pPr>
              <w:spacing w:after="0" w:line="240" w:lineRule="auto"/>
              <w:jc w:val="center"/>
              <w:rPr>
                <w:rFonts w:ascii="Calibri" w:eastAsia="Times New Roman" w:hAnsi="Calibri" w:cs="Calibri"/>
                <w:b/>
                <w:bCs/>
                <w:color w:val="000000"/>
                <w:szCs w:val="22"/>
              </w:rPr>
            </w:pPr>
            <w:r w:rsidRPr="008B3C8B">
              <w:rPr>
                <w:rFonts w:ascii="Calibri" w:eastAsia="Times New Roman" w:hAnsi="Calibri" w:cs="Calibri"/>
                <w:b/>
                <w:bCs/>
                <w:color w:val="000000"/>
                <w:szCs w:val="22"/>
              </w:rPr>
              <w:t>S.N.</w:t>
            </w:r>
          </w:p>
        </w:tc>
        <w:tc>
          <w:tcPr>
            <w:tcW w:w="1615" w:type="dxa"/>
            <w:tcBorders>
              <w:top w:val="single" w:sz="4" w:space="0" w:color="auto"/>
              <w:left w:val="nil"/>
              <w:bottom w:val="single" w:sz="4" w:space="0" w:color="auto"/>
              <w:right w:val="single" w:sz="4" w:space="0" w:color="auto"/>
            </w:tcBorders>
            <w:shd w:val="clear" w:color="000000" w:fill="FDE9D9"/>
            <w:vAlign w:val="center"/>
            <w:hideMark/>
          </w:tcPr>
          <w:p w14:paraId="4DFAFD9E" w14:textId="77777777" w:rsidR="009B4DFD" w:rsidRPr="008B3C8B" w:rsidRDefault="009B4DFD" w:rsidP="009B4DFD">
            <w:pPr>
              <w:spacing w:after="0" w:line="240" w:lineRule="auto"/>
              <w:jc w:val="center"/>
              <w:rPr>
                <w:rFonts w:ascii="Calibri" w:eastAsia="Times New Roman" w:hAnsi="Calibri" w:cs="Calibri"/>
                <w:b/>
                <w:bCs/>
                <w:color w:val="000000"/>
                <w:szCs w:val="22"/>
              </w:rPr>
            </w:pPr>
            <w:r w:rsidRPr="008B3C8B">
              <w:rPr>
                <w:rFonts w:ascii="Calibri" w:eastAsia="Times New Roman" w:hAnsi="Calibri" w:cs="Calibri"/>
                <w:b/>
                <w:bCs/>
                <w:color w:val="000000"/>
                <w:szCs w:val="22"/>
              </w:rPr>
              <w:t>AREAS</w:t>
            </w:r>
          </w:p>
        </w:tc>
        <w:tc>
          <w:tcPr>
            <w:tcW w:w="5415" w:type="dxa"/>
            <w:tcBorders>
              <w:top w:val="single" w:sz="4" w:space="0" w:color="auto"/>
              <w:left w:val="nil"/>
              <w:bottom w:val="single" w:sz="4" w:space="0" w:color="auto"/>
              <w:right w:val="single" w:sz="4" w:space="0" w:color="auto"/>
            </w:tcBorders>
            <w:shd w:val="clear" w:color="000000" w:fill="FDE9D9"/>
            <w:vAlign w:val="center"/>
            <w:hideMark/>
          </w:tcPr>
          <w:p w14:paraId="30E06F0A" w14:textId="77777777" w:rsidR="009B4DFD" w:rsidRPr="008B3C8B" w:rsidRDefault="009B4DFD" w:rsidP="009B4DFD">
            <w:pPr>
              <w:spacing w:after="0" w:line="240" w:lineRule="auto"/>
              <w:jc w:val="center"/>
              <w:rPr>
                <w:rFonts w:ascii="Calibri" w:eastAsia="Times New Roman" w:hAnsi="Calibri" w:cs="Calibri"/>
                <w:b/>
                <w:bCs/>
                <w:color w:val="000000"/>
                <w:szCs w:val="22"/>
              </w:rPr>
            </w:pPr>
            <w:r w:rsidRPr="008B3C8B">
              <w:rPr>
                <w:rFonts w:ascii="Calibri" w:eastAsia="Times New Roman" w:hAnsi="Calibri" w:cs="Calibri"/>
                <w:b/>
                <w:bCs/>
                <w:color w:val="000000"/>
                <w:szCs w:val="22"/>
              </w:rPr>
              <w:t>INDICATORS</w:t>
            </w:r>
          </w:p>
        </w:tc>
        <w:tc>
          <w:tcPr>
            <w:tcW w:w="2346" w:type="dxa"/>
            <w:tcBorders>
              <w:top w:val="single" w:sz="4" w:space="0" w:color="auto"/>
              <w:left w:val="nil"/>
              <w:bottom w:val="single" w:sz="4" w:space="0" w:color="auto"/>
              <w:right w:val="single" w:sz="4" w:space="0" w:color="auto"/>
            </w:tcBorders>
            <w:shd w:val="clear" w:color="000000" w:fill="FDE9D9"/>
            <w:vAlign w:val="center"/>
            <w:hideMark/>
          </w:tcPr>
          <w:p w14:paraId="2D10A7E7" w14:textId="77777777" w:rsidR="009B4DFD" w:rsidRPr="008B3C8B" w:rsidRDefault="009B4DFD" w:rsidP="009B4DFD">
            <w:pPr>
              <w:spacing w:after="0" w:line="240" w:lineRule="auto"/>
              <w:jc w:val="center"/>
              <w:rPr>
                <w:rFonts w:ascii="Calibri" w:eastAsia="Times New Roman" w:hAnsi="Calibri" w:cs="Calibri"/>
                <w:b/>
                <w:bCs/>
                <w:color w:val="000000"/>
                <w:szCs w:val="22"/>
              </w:rPr>
            </w:pPr>
            <w:r w:rsidRPr="008B3C8B">
              <w:rPr>
                <w:rFonts w:ascii="Calibri" w:eastAsia="Times New Roman" w:hAnsi="Calibri" w:cs="Calibri"/>
                <w:b/>
                <w:bCs/>
                <w:color w:val="000000"/>
                <w:szCs w:val="22"/>
              </w:rPr>
              <w:t>VALUE</w:t>
            </w:r>
          </w:p>
        </w:tc>
      </w:tr>
      <w:tr w:rsidR="009B4DFD" w:rsidRPr="008B3C8B" w14:paraId="518166A4" w14:textId="77777777" w:rsidTr="00340BA1">
        <w:trPr>
          <w:trHeight w:val="580"/>
        </w:trPr>
        <w:tc>
          <w:tcPr>
            <w:tcW w:w="584" w:type="dxa"/>
            <w:vMerge w:val="restart"/>
            <w:tcBorders>
              <w:top w:val="nil"/>
              <w:left w:val="single" w:sz="4" w:space="0" w:color="auto"/>
              <w:bottom w:val="single" w:sz="4" w:space="0" w:color="auto"/>
              <w:right w:val="single" w:sz="4" w:space="0" w:color="auto"/>
            </w:tcBorders>
            <w:shd w:val="clear" w:color="auto" w:fill="auto"/>
            <w:vAlign w:val="center"/>
            <w:hideMark/>
          </w:tcPr>
          <w:p w14:paraId="4BC1118C" w14:textId="77777777" w:rsidR="009B4DFD" w:rsidRPr="008B3C8B" w:rsidRDefault="009B4DFD" w:rsidP="009B4DFD">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1</w:t>
            </w:r>
          </w:p>
        </w:tc>
        <w:tc>
          <w:tcPr>
            <w:tcW w:w="1615" w:type="dxa"/>
            <w:vMerge w:val="restart"/>
            <w:tcBorders>
              <w:top w:val="nil"/>
              <w:left w:val="single" w:sz="4" w:space="0" w:color="auto"/>
              <w:bottom w:val="single" w:sz="4" w:space="0" w:color="auto"/>
              <w:right w:val="single" w:sz="4" w:space="0" w:color="auto"/>
            </w:tcBorders>
            <w:shd w:val="clear" w:color="auto" w:fill="auto"/>
            <w:vAlign w:val="center"/>
            <w:hideMark/>
          </w:tcPr>
          <w:p w14:paraId="48CB0598" w14:textId="77777777" w:rsidR="009B4DFD" w:rsidRPr="008B3C8B" w:rsidRDefault="009B4DFD" w:rsidP="009B4DFD">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Coverage</w:t>
            </w:r>
          </w:p>
        </w:tc>
        <w:tc>
          <w:tcPr>
            <w:tcW w:w="5415" w:type="dxa"/>
            <w:tcBorders>
              <w:top w:val="nil"/>
              <w:left w:val="nil"/>
              <w:bottom w:val="single" w:sz="4" w:space="0" w:color="auto"/>
              <w:right w:val="single" w:sz="4" w:space="0" w:color="auto"/>
            </w:tcBorders>
            <w:shd w:val="clear" w:color="auto" w:fill="auto"/>
            <w:vAlign w:val="center"/>
            <w:hideMark/>
          </w:tcPr>
          <w:p w14:paraId="2FA27AFA" w14:textId="77777777" w:rsidR="009B4DFD" w:rsidRPr="008B3C8B" w:rsidRDefault="009B4DFD" w:rsidP="009B4DFD">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xml:space="preserve">The number of </w:t>
            </w:r>
            <w:proofErr w:type="gramStart"/>
            <w:r w:rsidRPr="008B3C8B">
              <w:rPr>
                <w:rFonts w:ascii="Calibri" w:eastAsia="Times New Roman" w:hAnsi="Calibri" w:cs="Calibri"/>
                <w:color w:val="000000"/>
                <w:szCs w:val="22"/>
              </w:rPr>
              <w:t>population</w:t>
            </w:r>
            <w:proofErr w:type="gramEnd"/>
            <w:r w:rsidRPr="008B3C8B">
              <w:rPr>
                <w:rFonts w:ascii="Calibri" w:eastAsia="Times New Roman" w:hAnsi="Calibri" w:cs="Calibri"/>
                <w:color w:val="000000"/>
                <w:szCs w:val="22"/>
              </w:rPr>
              <w:t xml:space="preserve"> having access to water supply facility (Number; HH)</w:t>
            </w:r>
          </w:p>
        </w:tc>
        <w:tc>
          <w:tcPr>
            <w:tcW w:w="2346" w:type="dxa"/>
            <w:tcBorders>
              <w:top w:val="nil"/>
              <w:left w:val="nil"/>
              <w:bottom w:val="single" w:sz="4" w:space="0" w:color="auto"/>
              <w:right w:val="single" w:sz="4" w:space="0" w:color="auto"/>
            </w:tcBorders>
            <w:shd w:val="clear" w:color="auto" w:fill="auto"/>
            <w:vAlign w:val="center"/>
            <w:hideMark/>
          </w:tcPr>
          <w:p w14:paraId="07548BBC" w14:textId="77777777" w:rsidR="009B4DFD" w:rsidRPr="008B3C8B" w:rsidRDefault="009B4DFD" w:rsidP="009B4DFD">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 </w:t>
            </w:r>
          </w:p>
        </w:tc>
      </w:tr>
      <w:tr w:rsidR="009B4DFD" w:rsidRPr="008B3C8B" w14:paraId="12CC5F45" w14:textId="77777777" w:rsidTr="00340BA1">
        <w:trPr>
          <w:trHeight w:val="580"/>
        </w:trPr>
        <w:tc>
          <w:tcPr>
            <w:tcW w:w="584" w:type="dxa"/>
            <w:vMerge/>
            <w:tcBorders>
              <w:top w:val="nil"/>
              <w:left w:val="single" w:sz="4" w:space="0" w:color="auto"/>
              <w:bottom w:val="single" w:sz="4" w:space="0" w:color="auto"/>
              <w:right w:val="single" w:sz="4" w:space="0" w:color="auto"/>
            </w:tcBorders>
            <w:vAlign w:val="center"/>
            <w:hideMark/>
          </w:tcPr>
          <w:p w14:paraId="6C4B7605" w14:textId="77777777" w:rsidR="009B4DFD" w:rsidRPr="008B3C8B" w:rsidRDefault="009B4DFD" w:rsidP="009B4DFD">
            <w:pPr>
              <w:spacing w:after="0" w:line="240" w:lineRule="auto"/>
              <w:rPr>
                <w:rFonts w:ascii="Calibri" w:eastAsia="Times New Roman" w:hAnsi="Calibri" w:cs="Calibri"/>
                <w:color w:val="000000"/>
                <w:szCs w:val="22"/>
              </w:rPr>
            </w:pPr>
          </w:p>
        </w:tc>
        <w:tc>
          <w:tcPr>
            <w:tcW w:w="1615" w:type="dxa"/>
            <w:vMerge/>
            <w:tcBorders>
              <w:top w:val="nil"/>
              <w:left w:val="single" w:sz="4" w:space="0" w:color="auto"/>
              <w:bottom w:val="single" w:sz="4" w:space="0" w:color="auto"/>
              <w:right w:val="single" w:sz="4" w:space="0" w:color="auto"/>
            </w:tcBorders>
            <w:vAlign w:val="center"/>
            <w:hideMark/>
          </w:tcPr>
          <w:p w14:paraId="25FB92DB" w14:textId="77777777" w:rsidR="009B4DFD" w:rsidRPr="008B3C8B" w:rsidRDefault="009B4DFD" w:rsidP="009B4DFD">
            <w:pPr>
              <w:spacing w:after="0" w:line="240" w:lineRule="auto"/>
              <w:rPr>
                <w:rFonts w:ascii="Calibri" w:eastAsia="Times New Roman" w:hAnsi="Calibri" w:cs="Calibri"/>
                <w:color w:val="000000"/>
                <w:szCs w:val="22"/>
              </w:rPr>
            </w:pPr>
          </w:p>
        </w:tc>
        <w:tc>
          <w:tcPr>
            <w:tcW w:w="5415" w:type="dxa"/>
            <w:tcBorders>
              <w:top w:val="nil"/>
              <w:left w:val="nil"/>
              <w:bottom w:val="single" w:sz="4" w:space="0" w:color="auto"/>
              <w:right w:val="single" w:sz="4" w:space="0" w:color="auto"/>
            </w:tcBorders>
            <w:shd w:val="clear" w:color="auto" w:fill="auto"/>
            <w:vAlign w:val="center"/>
            <w:hideMark/>
          </w:tcPr>
          <w:p w14:paraId="3F3DAAE8" w14:textId="77777777" w:rsidR="009B4DFD" w:rsidRPr="008B3C8B" w:rsidRDefault="009B4DFD" w:rsidP="009B4DFD">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xml:space="preserve">The number of </w:t>
            </w:r>
            <w:proofErr w:type="gramStart"/>
            <w:r w:rsidRPr="008B3C8B">
              <w:rPr>
                <w:rFonts w:ascii="Calibri" w:eastAsia="Times New Roman" w:hAnsi="Calibri" w:cs="Calibri"/>
                <w:color w:val="000000"/>
                <w:szCs w:val="22"/>
              </w:rPr>
              <w:t>population</w:t>
            </w:r>
            <w:proofErr w:type="gramEnd"/>
            <w:r w:rsidRPr="008B3C8B">
              <w:rPr>
                <w:rFonts w:ascii="Calibri" w:eastAsia="Times New Roman" w:hAnsi="Calibri" w:cs="Calibri"/>
                <w:color w:val="000000"/>
                <w:szCs w:val="22"/>
              </w:rPr>
              <w:t xml:space="preserve"> having access to sanitation facility (Number, HH)</w:t>
            </w:r>
          </w:p>
        </w:tc>
        <w:tc>
          <w:tcPr>
            <w:tcW w:w="2346" w:type="dxa"/>
            <w:tcBorders>
              <w:top w:val="nil"/>
              <w:left w:val="nil"/>
              <w:bottom w:val="single" w:sz="4" w:space="0" w:color="auto"/>
              <w:right w:val="single" w:sz="4" w:space="0" w:color="auto"/>
            </w:tcBorders>
            <w:shd w:val="clear" w:color="auto" w:fill="auto"/>
            <w:vAlign w:val="center"/>
            <w:hideMark/>
          </w:tcPr>
          <w:p w14:paraId="3BD26DD5" w14:textId="77777777" w:rsidR="009B4DFD" w:rsidRPr="008B3C8B" w:rsidRDefault="009B4DFD" w:rsidP="009B4DFD">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 </w:t>
            </w:r>
          </w:p>
        </w:tc>
      </w:tr>
      <w:tr w:rsidR="00340BA1" w:rsidRPr="008B3C8B" w14:paraId="1167F78B" w14:textId="77777777" w:rsidTr="00124630">
        <w:trPr>
          <w:trHeight w:val="580"/>
        </w:trPr>
        <w:tc>
          <w:tcPr>
            <w:tcW w:w="584" w:type="dxa"/>
            <w:vMerge w:val="restart"/>
            <w:tcBorders>
              <w:top w:val="nil"/>
              <w:left w:val="single" w:sz="4" w:space="0" w:color="auto"/>
              <w:right w:val="single" w:sz="4" w:space="0" w:color="auto"/>
            </w:tcBorders>
            <w:shd w:val="clear" w:color="auto" w:fill="auto"/>
            <w:vAlign w:val="center"/>
          </w:tcPr>
          <w:p w14:paraId="456F9A34" w14:textId="77777777" w:rsidR="00340BA1" w:rsidRPr="008B3C8B" w:rsidRDefault="00340BA1" w:rsidP="009B4DFD">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2</w:t>
            </w:r>
          </w:p>
        </w:tc>
        <w:tc>
          <w:tcPr>
            <w:tcW w:w="1615" w:type="dxa"/>
            <w:vMerge w:val="restart"/>
            <w:tcBorders>
              <w:top w:val="nil"/>
              <w:left w:val="single" w:sz="4" w:space="0" w:color="auto"/>
              <w:right w:val="single" w:sz="4" w:space="0" w:color="auto"/>
            </w:tcBorders>
            <w:shd w:val="clear" w:color="auto" w:fill="auto"/>
            <w:vAlign w:val="center"/>
          </w:tcPr>
          <w:p w14:paraId="657BA94F" w14:textId="77777777" w:rsidR="00340BA1" w:rsidRPr="008B3C8B" w:rsidRDefault="00340BA1" w:rsidP="009B4DFD">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Functionality</w:t>
            </w:r>
          </w:p>
        </w:tc>
        <w:tc>
          <w:tcPr>
            <w:tcW w:w="5415" w:type="dxa"/>
            <w:tcBorders>
              <w:top w:val="nil"/>
              <w:left w:val="nil"/>
              <w:bottom w:val="single" w:sz="4" w:space="0" w:color="auto"/>
              <w:right w:val="single" w:sz="4" w:space="0" w:color="auto"/>
            </w:tcBorders>
            <w:shd w:val="clear" w:color="auto" w:fill="auto"/>
            <w:vAlign w:val="center"/>
          </w:tcPr>
          <w:p w14:paraId="541B3588" w14:textId="77777777" w:rsidR="00340BA1" w:rsidRPr="008B3C8B" w:rsidRDefault="00340BA1" w:rsidP="009B4DFD">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The number of functional schemes (Number)</w:t>
            </w:r>
          </w:p>
        </w:tc>
        <w:tc>
          <w:tcPr>
            <w:tcW w:w="2346" w:type="dxa"/>
            <w:tcBorders>
              <w:top w:val="nil"/>
              <w:left w:val="nil"/>
              <w:bottom w:val="single" w:sz="4" w:space="0" w:color="auto"/>
              <w:right w:val="single" w:sz="4" w:space="0" w:color="auto"/>
            </w:tcBorders>
            <w:shd w:val="clear" w:color="auto" w:fill="auto"/>
            <w:vAlign w:val="center"/>
          </w:tcPr>
          <w:p w14:paraId="32E18995" w14:textId="77777777" w:rsidR="00340BA1" w:rsidRPr="008B3C8B" w:rsidRDefault="00340BA1" w:rsidP="009B4DFD">
            <w:pPr>
              <w:spacing w:after="0" w:line="240" w:lineRule="auto"/>
              <w:jc w:val="center"/>
              <w:rPr>
                <w:rFonts w:ascii="Calibri" w:eastAsia="Times New Roman" w:hAnsi="Calibri" w:cs="Calibri"/>
                <w:color w:val="000000"/>
                <w:szCs w:val="22"/>
              </w:rPr>
            </w:pPr>
          </w:p>
        </w:tc>
      </w:tr>
      <w:tr w:rsidR="00340BA1" w:rsidRPr="008B3C8B" w14:paraId="2DF3F5E5" w14:textId="77777777" w:rsidTr="00124630">
        <w:trPr>
          <w:trHeight w:val="580"/>
        </w:trPr>
        <w:tc>
          <w:tcPr>
            <w:tcW w:w="584" w:type="dxa"/>
            <w:vMerge/>
            <w:tcBorders>
              <w:left w:val="single" w:sz="4" w:space="0" w:color="auto"/>
              <w:bottom w:val="single" w:sz="4" w:space="0" w:color="auto"/>
              <w:right w:val="single" w:sz="4" w:space="0" w:color="auto"/>
            </w:tcBorders>
            <w:shd w:val="clear" w:color="auto" w:fill="auto"/>
            <w:vAlign w:val="center"/>
            <w:hideMark/>
          </w:tcPr>
          <w:p w14:paraId="5C903DE0" w14:textId="77777777" w:rsidR="00340BA1" w:rsidRPr="008B3C8B" w:rsidRDefault="00340BA1" w:rsidP="009B4DFD">
            <w:pPr>
              <w:spacing w:after="0" w:line="240" w:lineRule="auto"/>
              <w:jc w:val="center"/>
              <w:rPr>
                <w:rFonts w:ascii="Calibri" w:eastAsia="Times New Roman" w:hAnsi="Calibri" w:cs="Calibri"/>
                <w:color w:val="000000"/>
                <w:szCs w:val="22"/>
              </w:rPr>
            </w:pPr>
          </w:p>
        </w:tc>
        <w:tc>
          <w:tcPr>
            <w:tcW w:w="1615" w:type="dxa"/>
            <w:vMerge/>
            <w:tcBorders>
              <w:left w:val="single" w:sz="4" w:space="0" w:color="auto"/>
              <w:bottom w:val="single" w:sz="4" w:space="0" w:color="auto"/>
              <w:right w:val="single" w:sz="4" w:space="0" w:color="auto"/>
            </w:tcBorders>
            <w:shd w:val="clear" w:color="auto" w:fill="auto"/>
            <w:vAlign w:val="center"/>
            <w:hideMark/>
          </w:tcPr>
          <w:p w14:paraId="24A2A4ED" w14:textId="77777777" w:rsidR="00340BA1" w:rsidRPr="008B3C8B" w:rsidRDefault="00340BA1" w:rsidP="009B4DFD">
            <w:pPr>
              <w:spacing w:after="0" w:line="240" w:lineRule="auto"/>
              <w:jc w:val="center"/>
              <w:rPr>
                <w:rFonts w:ascii="Calibri" w:eastAsia="Times New Roman" w:hAnsi="Calibri" w:cs="Calibri"/>
                <w:color w:val="000000"/>
                <w:szCs w:val="22"/>
              </w:rPr>
            </w:pPr>
          </w:p>
        </w:tc>
        <w:tc>
          <w:tcPr>
            <w:tcW w:w="5415" w:type="dxa"/>
            <w:tcBorders>
              <w:top w:val="nil"/>
              <w:left w:val="nil"/>
              <w:bottom w:val="single" w:sz="4" w:space="0" w:color="auto"/>
              <w:right w:val="single" w:sz="4" w:space="0" w:color="auto"/>
            </w:tcBorders>
            <w:shd w:val="clear" w:color="auto" w:fill="auto"/>
            <w:vAlign w:val="center"/>
            <w:hideMark/>
          </w:tcPr>
          <w:p w14:paraId="0E9DD6D1" w14:textId="77777777" w:rsidR="00340BA1" w:rsidRPr="008B3C8B" w:rsidRDefault="00340BA1" w:rsidP="009B4DFD">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xml:space="preserve">The number of </w:t>
            </w:r>
            <w:proofErr w:type="gramStart"/>
            <w:r w:rsidRPr="008B3C8B">
              <w:rPr>
                <w:rFonts w:ascii="Calibri" w:eastAsia="Times New Roman" w:hAnsi="Calibri" w:cs="Calibri"/>
                <w:color w:val="000000"/>
                <w:szCs w:val="22"/>
              </w:rPr>
              <w:t>population</w:t>
            </w:r>
            <w:proofErr w:type="gramEnd"/>
            <w:r w:rsidRPr="008B3C8B">
              <w:rPr>
                <w:rFonts w:ascii="Calibri" w:eastAsia="Times New Roman" w:hAnsi="Calibri" w:cs="Calibri"/>
                <w:color w:val="000000"/>
                <w:szCs w:val="22"/>
              </w:rPr>
              <w:t xml:space="preserve"> served by functional taps (Number; %)</w:t>
            </w:r>
          </w:p>
        </w:tc>
        <w:tc>
          <w:tcPr>
            <w:tcW w:w="2346" w:type="dxa"/>
            <w:tcBorders>
              <w:top w:val="nil"/>
              <w:left w:val="nil"/>
              <w:bottom w:val="single" w:sz="4" w:space="0" w:color="auto"/>
              <w:right w:val="single" w:sz="4" w:space="0" w:color="auto"/>
            </w:tcBorders>
            <w:shd w:val="clear" w:color="auto" w:fill="auto"/>
            <w:vAlign w:val="center"/>
            <w:hideMark/>
          </w:tcPr>
          <w:p w14:paraId="5846C4AD" w14:textId="77777777" w:rsidR="00340BA1" w:rsidRPr="008B3C8B" w:rsidRDefault="00340BA1" w:rsidP="009B4DFD">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 </w:t>
            </w:r>
          </w:p>
        </w:tc>
      </w:tr>
      <w:tr w:rsidR="009B4DFD" w:rsidRPr="008B3C8B" w14:paraId="11D8E81A" w14:textId="77777777" w:rsidTr="00340BA1">
        <w:trPr>
          <w:trHeight w:val="580"/>
        </w:trPr>
        <w:tc>
          <w:tcPr>
            <w:tcW w:w="584" w:type="dxa"/>
            <w:tcBorders>
              <w:top w:val="nil"/>
              <w:left w:val="single" w:sz="4" w:space="0" w:color="auto"/>
              <w:bottom w:val="single" w:sz="4" w:space="0" w:color="auto"/>
              <w:right w:val="single" w:sz="4" w:space="0" w:color="auto"/>
            </w:tcBorders>
            <w:vAlign w:val="center"/>
            <w:hideMark/>
          </w:tcPr>
          <w:p w14:paraId="032D0BE4" w14:textId="77777777" w:rsidR="009B4DFD" w:rsidRPr="008B3C8B" w:rsidRDefault="00340BA1" w:rsidP="00340BA1">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lastRenderedPageBreak/>
              <w:t>3</w:t>
            </w:r>
          </w:p>
        </w:tc>
        <w:tc>
          <w:tcPr>
            <w:tcW w:w="1615" w:type="dxa"/>
            <w:tcBorders>
              <w:top w:val="nil"/>
              <w:left w:val="single" w:sz="4" w:space="0" w:color="auto"/>
              <w:bottom w:val="single" w:sz="4" w:space="0" w:color="auto"/>
              <w:right w:val="single" w:sz="4" w:space="0" w:color="auto"/>
            </w:tcBorders>
            <w:vAlign w:val="center"/>
            <w:hideMark/>
          </w:tcPr>
          <w:p w14:paraId="722DD80E" w14:textId="77777777" w:rsidR="009B4DFD" w:rsidRPr="008B3C8B" w:rsidRDefault="00340BA1" w:rsidP="009B4DFD">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Service Quality</w:t>
            </w:r>
          </w:p>
        </w:tc>
        <w:tc>
          <w:tcPr>
            <w:tcW w:w="5415" w:type="dxa"/>
            <w:tcBorders>
              <w:top w:val="nil"/>
              <w:left w:val="nil"/>
              <w:bottom w:val="single" w:sz="4" w:space="0" w:color="auto"/>
              <w:right w:val="single" w:sz="4" w:space="0" w:color="auto"/>
            </w:tcBorders>
            <w:shd w:val="clear" w:color="auto" w:fill="auto"/>
            <w:vAlign w:val="center"/>
            <w:hideMark/>
          </w:tcPr>
          <w:p w14:paraId="63C69410" w14:textId="77777777" w:rsidR="009B4DFD" w:rsidRPr="008B3C8B" w:rsidRDefault="009B4DFD" w:rsidP="009B4DFD">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 xml:space="preserve">Number of complaints </w:t>
            </w:r>
            <w:proofErr w:type="gramStart"/>
            <w:r w:rsidRPr="008B3C8B">
              <w:rPr>
                <w:rFonts w:ascii="Calibri" w:eastAsia="Times New Roman" w:hAnsi="Calibri" w:cs="Calibri"/>
                <w:color w:val="000000"/>
                <w:szCs w:val="22"/>
              </w:rPr>
              <w:t>registered  by</w:t>
            </w:r>
            <w:proofErr w:type="gramEnd"/>
            <w:r w:rsidRPr="008B3C8B">
              <w:rPr>
                <w:rFonts w:ascii="Calibri" w:eastAsia="Times New Roman" w:hAnsi="Calibri" w:cs="Calibri"/>
                <w:color w:val="000000"/>
                <w:szCs w:val="22"/>
              </w:rPr>
              <w:t xml:space="preserve"> user this year (Number)</w:t>
            </w:r>
          </w:p>
        </w:tc>
        <w:tc>
          <w:tcPr>
            <w:tcW w:w="2346" w:type="dxa"/>
            <w:tcBorders>
              <w:top w:val="nil"/>
              <w:left w:val="nil"/>
              <w:bottom w:val="single" w:sz="4" w:space="0" w:color="auto"/>
              <w:right w:val="single" w:sz="4" w:space="0" w:color="auto"/>
            </w:tcBorders>
            <w:shd w:val="clear" w:color="auto" w:fill="auto"/>
            <w:vAlign w:val="center"/>
            <w:hideMark/>
          </w:tcPr>
          <w:p w14:paraId="542B07D9" w14:textId="77777777" w:rsidR="009B4DFD" w:rsidRPr="008B3C8B" w:rsidRDefault="009B4DFD" w:rsidP="009B4DFD">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 </w:t>
            </w:r>
          </w:p>
        </w:tc>
      </w:tr>
      <w:tr w:rsidR="003C54B4" w:rsidRPr="008B3C8B" w14:paraId="3D4B1C34" w14:textId="77777777" w:rsidTr="00B123DA">
        <w:trPr>
          <w:trHeight w:val="580"/>
        </w:trPr>
        <w:tc>
          <w:tcPr>
            <w:tcW w:w="584" w:type="dxa"/>
            <w:vMerge w:val="restart"/>
            <w:tcBorders>
              <w:top w:val="nil"/>
              <w:left w:val="single" w:sz="4" w:space="0" w:color="auto"/>
              <w:right w:val="single" w:sz="4" w:space="0" w:color="auto"/>
            </w:tcBorders>
            <w:shd w:val="clear" w:color="auto" w:fill="auto"/>
            <w:vAlign w:val="center"/>
            <w:hideMark/>
          </w:tcPr>
          <w:p w14:paraId="494CDFDF" w14:textId="77777777" w:rsidR="003C54B4" w:rsidRPr="008B3C8B" w:rsidRDefault="003C54B4" w:rsidP="009B4DFD">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4</w:t>
            </w:r>
          </w:p>
        </w:tc>
        <w:tc>
          <w:tcPr>
            <w:tcW w:w="1615" w:type="dxa"/>
            <w:vMerge w:val="restart"/>
            <w:tcBorders>
              <w:top w:val="nil"/>
              <w:left w:val="single" w:sz="4" w:space="0" w:color="auto"/>
              <w:right w:val="single" w:sz="4" w:space="0" w:color="auto"/>
            </w:tcBorders>
            <w:shd w:val="clear" w:color="auto" w:fill="auto"/>
            <w:vAlign w:val="center"/>
            <w:hideMark/>
          </w:tcPr>
          <w:p w14:paraId="25355138" w14:textId="77777777" w:rsidR="003C54B4" w:rsidRPr="008B3C8B" w:rsidRDefault="003C54B4" w:rsidP="009B4DFD">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Maintenance Need Conditions of structures</w:t>
            </w:r>
          </w:p>
        </w:tc>
        <w:tc>
          <w:tcPr>
            <w:tcW w:w="5415" w:type="dxa"/>
            <w:tcBorders>
              <w:top w:val="nil"/>
              <w:left w:val="nil"/>
              <w:bottom w:val="single" w:sz="4" w:space="0" w:color="auto"/>
              <w:right w:val="single" w:sz="4" w:space="0" w:color="auto"/>
            </w:tcBorders>
            <w:shd w:val="clear" w:color="auto" w:fill="auto"/>
            <w:vAlign w:val="center"/>
            <w:hideMark/>
          </w:tcPr>
          <w:p w14:paraId="097997B4" w14:textId="77777777" w:rsidR="003C54B4" w:rsidRPr="008B3C8B" w:rsidRDefault="003C54B4" w:rsidP="009B4DFD">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The structures in good and (+) needing minor repair conditions (%)</w:t>
            </w:r>
          </w:p>
        </w:tc>
        <w:tc>
          <w:tcPr>
            <w:tcW w:w="2346" w:type="dxa"/>
            <w:tcBorders>
              <w:top w:val="nil"/>
              <w:left w:val="nil"/>
              <w:bottom w:val="single" w:sz="4" w:space="0" w:color="auto"/>
              <w:right w:val="single" w:sz="4" w:space="0" w:color="auto"/>
            </w:tcBorders>
            <w:shd w:val="clear" w:color="auto" w:fill="auto"/>
            <w:vAlign w:val="center"/>
            <w:hideMark/>
          </w:tcPr>
          <w:p w14:paraId="18BD9D60" w14:textId="77777777" w:rsidR="003C54B4" w:rsidRPr="008B3C8B" w:rsidRDefault="003C54B4" w:rsidP="009B4DFD">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 </w:t>
            </w:r>
          </w:p>
        </w:tc>
      </w:tr>
      <w:tr w:rsidR="003C54B4" w:rsidRPr="008B3C8B" w14:paraId="0F58D900" w14:textId="77777777" w:rsidTr="00B123DA">
        <w:trPr>
          <w:trHeight w:val="535"/>
        </w:trPr>
        <w:tc>
          <w:tcPr>
            <w:tcW w:w="584" w:type="dxa"/>
            <w:vMerge/>
            <w:tcBorders>
              <w:left w:val="single" w:sz="4" w:space="0" w:color="auto"/>
              <w:right w:val="single" w:sz="4" w:space="0" w:color="auto"/>
            </w:tcBorders>
            <w:vAlign w:val="center"/>
            <w:hideMark/>
          </w:tcPr>
          <w:p w14:paraId="0585D6CD" w14:textId="77777777" w:rsidR="003C54B4" w:rsidRPr="008B3C8B" w:rsidRDefault="003C54B4" w:rsidP="009B4DFD">
            <w:pPr>
              <w:spacing w:after="0" w:line="240" w:lineRule="auto"/>
              <w:rPr>
                <w:rFonts w:ascii="Calibri" w:eastAsia="Times New Roman" w:hAnsi="Calibri" w:cs="Calibri"/>
                <w:color w:val="000000"/>
                <w:szCs w:val="22"/>
              </w:rPr>
            </w:pPr>
          </w:p>
        </w:tc>
        <w:tc>
          <w:tcPr>
            <w:tcW w:w="1615" w:type="dxa"/>
            <w:vMerge/>
            <w:tcBorders>
              <w:left w:val="single" w:sz="4" w:space="0" w:color="auto"/>
              <w:right w:val="single" w:sz="4" w:space="0" w:color="auto"/>
            </w:tcBorders>
            <w:vAlign w:val="center"/>
            <w:hideMark/>
          </w:tcPr>
          <w:p w14:paraId="7A8E3D20" w14:textId="77777777" w:rsidR="003C54B4" w:rsidRPr="008B3C8B" w:rsidRDefault="003C54B4" w:rsidP="009B4DFD">
            <w:pPr>
              <w:spacing w:after="0" w:line="240" w:lineRule="auto"/>
              <w:rPr>
                <w:rFonts w:ascii="Calibri" w:eastAsia="Times New Roman" w:hAnsi="Calibri" w:cs="Calibri"/>
                <w:color w:val="000000"/>
                <w:szCs w:val="22"/>
              </w:rPr>
            </w:pPr>
          </w:p>
        </w:tc>
        <w:tc>
          <w:tcPr>
            <w:tcW w:w="5415" w:type="dxa"/>
            <w:tcBorders>
              <w:top w:val="nil"/>
              <w:left w:val="nil"/>
              <w:bottom w:val="single" w:sz="4" w:space="0" w:color="auto"/>
              <w:right w:val="single" w:sz="4" w:space="0" w:color="auto"/>
            </w:tcBorders>
            <w:shd w:val="clear" w:color="auto" w:fill="auto"/>
            <w:vAlign w:val="center"/>
            <w:hideMark/>
          </w:tcPr>
          <w:p w14:paraId="3DCBFFD8" w14:textId="4EF89481" w:rsidR="003C54B4" w:rsidRPr="008B3C8B" w:rsidRDefault="00FA535F" w:rsidP="009B4DFD">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The structures needing major repair and (+) needing reconstruction (%)</w:t>
            </w:r>
          </w:p>
        </w:tc>
        <w:tc>
          <w:tcPr>
            <w:tcW w:w="2346" w:type="dxa"/>
            <w:tcBorders>
              <w:top w:val="nil"/>
              <w:left w:val="nil"/>
              <w:bottom w:val="single" w:sz="4" w:space="0" w:color="auto"/>
              <w:right w:val="single" w:sz="4" w:space="0" w:color="auto"/>
            </w:tcBorders>
            <w:shd w:val="clear" w:color="auto" w:fill="auto"/>
            <w:vAlign w:val="center"/>
            <w:hideMark/>
          </w:tcPr>
          <w:p w14:paraId="5622C7D3" w14:textId="77777777" w:rsidR="003C54B4" w:rsidRPr="008B3C8B" w:rsidRDefault="003C54B4" w:rsidP="009B4DFD">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 </w:t>
            </w:r>
          </w:p>
        </w:tc>
      </w:tr>
      <w:tr w:rsidR="003C54B4" w:rsidRPr="008B3C8B" w14:paraId="09D636D6" w14:textId="77777777" w:rsidTr="00B123DA">
        <w:trPr>
          <w:trHeight w:val="264"/>
        </w:trPr>
        <w:tc>
          <w:tcPr>
            <w:tcW w:w="584" w:type="dxa"/>
            <w:vMerge/>
            <w:tcBorders>
              <w:left w:val="single" w:sz="4" w:space="0" w:color="auto"/>
              <w:bottom w:val="single" w:sz="4" w:space="0" w:color="auto"/>
              <w:right w:val="single" w:sz="4" w:space="0" w:color="auto"/>
            </w:tcBorders>
            <w:vAlign w:val="center"/>
          </w:tcPr>
          <w:p w14:paraId="596D654A" w14:textId="77777777" w:rsidR="003C54B4" w:rsidRPr="008B3C8B" w:rsidRDefault="003C54B4" w:rsidP="009B4DFD">
            <w:pPr>
              <w:spacing w:after="0" w:line="240" w:lineRule="auto"/>
              <w:rPr>
                <w:rFonts w:ascii="Calibri" w:eastAsia="Times New Roman" w:hAnsi="Calibri" w:cs="Calibri"/>
                <w:color w:val="000000"/>
                <w:szCs w:val="22"/>
              </w:rPr>
            </w:pPr>
          </w:p>
        </w:tc>
        <w:tc>
          <w:tcPr>
            <w:tcW w:w="1615" w:type="dxa"/>
            <w:vMerge/>
            <w:tcBorders>
              <w:left w:val="single" w:sz="4" w:space="0" w:color="auto"/>
              <w:bottom w:val="single" w:sz="4" w:space="0" w:color="auto"/>
              <w:right w:val="single" w:sz="4" w:space="0" w:color="auto"/>
            </w:tcBorders>
            <w:vAlign w:val="center"/>
          </w:tcPr>
          <w:p w14:paraId="54D3BD4B" w14:textId="77777777" w:rsidR="003C54B4" w:rsidRPr="008B3C8B" w:rsidRDefault="003C54B4" w:rsidP="009B4DFD">
            <w:pPr>
              <w:spacing w:after="0" w:line="240" w:lineRule="auto"/>
              <w:rPr>
                <w:rFonts w:ascii="Calibri" w:eastAsia="Times New Roman" w:hAnsi="Calibri" w:cs="Calibri"/>
                <w:color w:val="000000"/>
                <w:szCs w:val="22"/>
              </w:rPr>
            </w:pPr>
          </w:p>
        </w:tc>
        <w:tc>
          <w:tcPr>
            <w:tcW w:w="5415" w:type="dxa"/>
            <w:tcBorders>
              <w:top w:val="single" w:sz="4" w:space="0" w:color="auto"/>
              <w:left w:val="nil"/>
              <w:bottom w:val="single" w:sz="4" w:space="0" w:color="auto"/>
              <w:right w:val="single" w:sz="4" w:space="0" w:color="auto"/>
            </w:tcBorders>
            <w:shd w:val="clear" w:color="auto" w:fill="auto"/>
            <w:vAlign w:val="center"/>
          </w:tcPr>
          <w:p w14:paraId="5A11D849" w14:textId="546D0723" w:rsidR="003C54B4" w:rsidRPr="008B3C8B" w:rsidRDefault="00FA535F" w:rsidP="009B4DFD">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The pipeline in good and (+) needing minor repair (</w:t>
            </w:r>
            <w:proofErr w:type="gramStart"/>
            <w:r w:rsidRPr="008B3C8B">
              <w:rPr>
                <w:rFonts w:ascii="Calibri" w:eastAsia="Times New Roman" w:hAnsi="Calibri" w:cs="Calibri"/>
                <w:color w:val="000000"/>
                <w:szCs w:val="22"/>
              </w:rPr>
              <w:t>%)+</w:t>
            </w:r>
            <w:proofErr w:type="gramEnd"/>
            <w:r w:rsidRPr="008B3C8B">
              <w:rPr>
                <w:rFonts w:ascii="Calibri" w:eastAsia="Times New Roman" w:hAnsi="Calibri" w:cs="Calibri"/>
                <w:color w:val="000000"/>
                <w:szCs w:val="22"/>
              </w:rPr>
              <w:t>needing major repair (%)+needing reconstruction (%)</w:t>
            </w:r>
          </w:p>
        </w:tc>
        <w:tc>
          <w:tcPr>
            <w:tcW w:w="2346" w:type="dxa"/>
            <w:tcBorders>
              <w:top w:val="single" w:sz="4" w:space="0" w:color="auto"/>
              <w:left w:val="nil"/>
              <w:bottom w:val="single" w:sz="4" w:space="0" w:color="auto"/>
              <w:right w:val="single" w:sz="4" w:space="0" w:color="auto"/>
            </w:tcBorders>
            <w:shd w:val="clear" w:color="auto" w:fill="auto"/>
            <w:vAlign w:val="center"/>
          </w:tcPr>
          <w:p w14:paraId="79A353E3" w14:textId="77777777" w:rsidR="003C54B4" w:rsidRPr="008B3C8B" w:rsidRDefault="003C54B4" w:rsidP="009B4DFD">
            <w:pPr>
              <w:spacing w:after="0" w:line="240" w:lineRule="auto"/>
              <w:jc w:val="center"/>
              <w:rPr>
                <w:rFonts w:ascii="Calibri" w:eastAsia="Times New Roman" w:hAnsi="Calibri" w:cs="Calibri"/>
                <w:color w:val="000000"/>
                <w:szCs w:val="22"/>
              </w:rPr>
            </w:pPr>
          </w:p>
        </w:tc>
      </w:tr>
      <w:tr w:rsidR="009B4DFD" w:rsidRPr="008B3C8B" w14:paraId="4A627ACD" w14:textId="77777777" w:rsidTr="00340BA1">
        <w:trPr>
          <w:trHeight w:val="242"/>
        </w:trPr>
        <w:tc>
          <w:tcPr>
            <w:tcW w:w="5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898554" w14:textId="77777777" w:rsidR="009B4DFD" w:rsidRPr="008B3C8B" w:rsidRDefault="009B4DFD" w:rsidP="009B4DFD">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5</w:t>
            </w:r>
          </w:p>
        </w:tc>
        <w:tc>
          <w:tcPr>
            <w:tcW w:w="16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CCC76C" w14:textId="77777777" w:rsidR="009B4DFD" w:rsidRPr="008B3C8B" w:rsidRDefault="009B4DFD" w:rsidP="009B4DFD">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 xml:space="preserve">Maintenance need </w:t>
            </w:r>
            <w:r w:rsidR="0093756E" w:rsidRPr="008B3C8B">
              <w:rPr>
                <w:rFonts w:ascii="Calibri" w:eastAsia="Times New Roman" w:hAnsi="Calibri" w:cs="Calibri"/>
                <w:color w:val="000000"/>
                <w:szCs w:val="22"/>
              </w:rPr>
              <w:t>Conditions</w:t>
            </w:r>
            <w:r w:rsidRPr="008B3C8B">
              <w:rPr>
                <w:rFonts w:ascii="Calibri" w:eastAsia="Times New Roman" w:hAnsi="Calibri" w:cs="Calibri"/>
                <w:color w:val="000000"/>
                <w:szCs w:val="22"/>
              </w:rPr>
              <w:t xml:space="preserve"> of Schemes</w:t>
            </w:r>
          </w:p>
        </w:tc>
        <w:tc>
          <w:tcPr>
            <w:tcW w:w="5415" w:type="dxa"/>
            <w:tcBorders>
              <w:top w:val="single" w:sz="4" w:space="0" w:color="auto"/>
              <w:left w:val="nil"/>
              <w:bottom w:val="single" w:sz="4" w:space="0" w:color="auto"/>
              <w:right w:val="single" w:sz="4" w:space="0" w:color="auto"/>
            </w:tcBorders>
            <w:shd w:val="clear" w:color="auto" w:fill="auto"/>
            <w:vAlign w:val="center"/>
            <w:hideMark/>
          </w:tcPr>
          <w:p w14:paraId="370B6742" w14:textId="77777777" w:rsidR="009B4DFD" w:rsidRPr="008B3C8B" w:rsidRDefault="00340BA1" w:rsidP="00340BA1">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Schemes in ‘good’ condition (number; population served)</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14:paraId="4B850D77" w14:textId="77777777" w:rsidR="009B4DFD" w:rsidRPr="008B3C8B" w:rsidRDefault="009B4DFD" w:rsidP="009B4DFD">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 </w:t>
            </w:r>
          </w:p>
        </w:tc>
      </w:tr>
      <w:tr w:rsidR="00340BA1" w:rsidRPr="008B3C8B" w14:paraId="00FCDC49" w14:textId="77777777" w:rsidTr="00340BA1">
        <w:trPr>
          <w:trHeight w:val="503"/>
        </w:trPr>
        <w:tc>
          <w:tcPr>
            <w:tcW w:w="584" w:type="dxa"/>
            <w:vMerge/>
            <w:tcBorders>
              <w:top w:val="nil"/>
              <w:left w:val="single" w:sz="4" w:space="0" w:color="auto"/>
              <w:bottom w:val="single" w:sz="4" w:space="0" w:color="000000"/>
              <w:right w:val="single" w:sz="4" w:space="0" w:color="auto"/>
            </w:tcBorders>
            <w:vAlign w:val="center"/>
          </w:tcPr>
          <w:p w14:paraId="3F0DEBE1" w14:textId="77777777" w:rsidR="00340BA1" w:rsidRPr="008B3C8B" w:rsidRDefault="00340BA1" w:rsidP="009B4DFD">
            <w:pPr>
              <w:spacing w:after="0" w:line="240" w:lineRule="auto"/>
              <w:rPr>
                <w:rFonts w:ascii="Calibri" w:eastAsia="Times New Roman" w:hAnsi="Calibri" w:cs="Calibri"/>
                <w:color w:val="000000"/>
                <w:szCs w:val="22"/>
              </w:rPr>
            </w:pPr>
          </w:p>
        </w:tc>
        <w:tc>
          <w:tcPr>
            <w:tcW w:w="1615" w:type="dxa"/>
            <w:vMerge/>
            <w:tcBorders>
              <w:top w:val="nil"/>
              <w:left w:val="single" w:sz="4" w:space="0" w:color="auto"/>
              <w:bottom w:val="single" w:sz="4" w:space="0" w:color="000000"/>
              <w:right w:val="single" w:sz="4" w:space="0" w:color="auto"/>
            </w:tcBorders>
            <w:vAlign w:val="center"/>
          </w:tcPr>
          <w:p w14:paraId="141EF5AD" w14:textId="77777777" w:rsidR="00340BA1" w:rsidRPr="008B3C8B" w:rsidRDefault="00340BA1" w:rsidP="009B4DFD">
            <w:pPr>
              <w:spacing w:after="0" w:line="240" w:lineRule="auto"/>
              <w:rPr>
                <w:rFonts w:ascii="Calibri" w:eastAsia="Times New Roman" w:hAnsi="Calibri" w:cs="Calibri"/>
                <w:color w:val="000000"/>
                <w:szCs w:val="22"/>
              </w:rPr>
            </w:pPr>
          </w:p>
        </w:tc>
        <w:tc>
          <w:tcPr>
            <w:tcW w:w="5415" w:type="dxa"/>
            <w:tcBorders>
              <w:top w:val="nil"/>
              <w:left w:val="nil"/>
              <w:bottom w:val="single" w:sz="4" w:space="0" w:color="auto"/>
              <w:right w:val="single" w:sz="4" w:space="0" w:color="auto"/>
            </w:tcBorders>
            <w:shd w:val="clear" w:color="auto" w:fill="auto"/>
            <w:vAlign w:val="center"/>
          </w:tcPr>
          <w:p w14:paraId="02C3A6A6" w14:textId="77777777" w:rsidR="00340BA1" w:rsidRPr="008B3C8B" w:rsidRDefault="00340BA1" w:rsidP="009B4DFD">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Schemes in 'need minor repair' condition (number; population served)</w:t>
            </w:r>
          </w:p>
        </w:tc>
        <w:tc>
          <w:tcPr>
            <w:tcW w:w="2346" w:type="dxa"/>
            <w:tcBorders>
              <w:top w:val="nil"/>
              <w:left w:val="nil"/>
              <w:bottom w:val="single" w:sz="4" w:space="0" w:color="auto"/>
              <w:right w:val="single" w:sz="4" w:space="0" w:color="auto"/>
            </w:tcBorders>
            <w:shd w:val="clear" w:color="auto" w:fill="auto"/>
            <w:vAlign w:val="center"/>
          </w:tcPr>
          <w:p w14:paraId="26DCD5A5" w14:textId="77777777" w:rsidR="00340BA1" w:rsidRPr="008B3C8B" w:rsidRDefault="00340BA1" w:rsidP="009B4DFD">
            <w:pPr>
              <w:spacing w:after="0" w:line="240" w:lineRule="auto"/>
              <w:jc w:val="center"/>
              <w:rPr>
                <w:rFonts w:ascii="Calibri" w:eastAsia="Times New Roman" w:hAnsi="Calibri" w:cs="Calibri"/>
                <w:color w:val="000000"/>
                <w:szCs w:val="22"/>
              </w:rPr>
            </w:pPr>
          </w:p>
        </w:tc>
      </w:tr>
      <w:tr w:rsidR="009B4DFD" w:rsidRPr="008B3C8B" w14:paraId="70225F16" w14:textId="77777777" w:rsidTr="00340BA1">
        <w:trPr>
          <w:trHeight w:val="580"/>
        </w:trPr>
        <w:tc>
          <w:tcPr>
            <w:tcW w:w="584" w:type="dxa"/>
            <w:vMerge/>
            <w:tcBorders>
              <w:top w:val="nil"/>
              <w:left w:val="single" w:sz="4" w:space="0" w:color="auto"/>
              <w:bottom w:val="single" w:sz="4" w:space="0" w:color="000000"/>
              <w:right w:val="single" w:sz="4" w:space="0" w:color="auto"/>
            </w:tcBorders>
            <w:vAlign w:val="center"/>
            <w:hideMark/>
          </w:tcPr>
          <w:p w14:paraId="7F9B8F9E" w14:textId="77777777" w:rsidR="009B4DFD" w:rsidRPr="008B3C8B" w:rsidRDefault="009B4DFD" w:rsidP="009B4DFD">
            <w:pPr>
              <w:spacing w:after="0" w:line="240" w:lineRule="auto"/>
              <w:rPr>
                <w:rFonts w:ascii="Calibri" w:eastAsia="Times New Roman" w:hAnsi="Calibri" w:cs="Calibri"/>
                <w:color w:val="000000"/>
                <w:szCs w:val="22"/>
              </w:rPr>
            </w:pPr>
          </w:p>
        </w:tc>
        <w:tc>
          <w:tcPr>
            <w:tcW w:w="1615" w:type="dxa"/>
            <w:vMerge/>
            <w:tcBorders>
              <w:top w:val="nil"/>
              <w:left w:val="single" w:sz="4" w:space="0" w:color="auto"/>
              <w:bottom w:val="single" w:sz="4" w:space="0" w:color="000000"/>
              <w:right w:val="single" w:sz="4" w:space="0" w:color="auto"/>
            </w:tcBorders>
            <w:vAlign w:val="center"/>
            <w:hideMark/>
          </w:tcPr>
          <w:p w14:paraId="0DE19BF6" w14:textId="77777777" w:rsidR="009B4DFD" w:rsidRPr="008B3C8B" w:rsidRDefault="009B4DFD" w:rsidP="009B4DFD">
            <w:pPr>
              <w:spacing w:after="0" w:line="240" w:lineRule="auto"/>
              <w:rPr>
                <w:rFonts w:ascii="Calibri" w:eastAsia="Times New Roman" w:hAnsi="Calibri" w:cs="Calibri"/>
                <w:color w:val="000000"/>
                <w:szCs w:val="22"/>
              </w:rPr>
            </w:pPr>
          </w:p>
        </w:tc>
        <w:tc>
          <w:tcPr>
            <w:tcW w:w="5415" w:type="dxa"/>
            <w:tcBorders>
              <w:top w:val="nil"/>
              <w:left w:val="nil"/>
              <w:bottom w:val="single" w:sz="4" w:space="0" w:color="auto"/>
              <w:right w:val="single" w:sz="4" w:space="0" w:color="auto"/>
            </w:tcBorders>
            <w:shd w:val="clear" w:color="auto" w:fill="auto"/>
            <w:vAlign w:val="center"/>
            <w:hideMark/>
          </w:tcPr>
          <w:p w14:paraId="2328D940" w14:textId="77777777" w:rsidR="009B4DFD" w:rsidRPr="008B3C8B" w:rsidRDefault="009B4DFD" w:rsidP="009B4DFD">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Schemes in 'need major repair' condition (number; population served)</w:t>
            </w:r>
          </w:p>
        </w:tc>
        <w:tc>
          <w:tcPr>
            <w:tcW w:w="2346" w:type="dxa"/>
            <w:tcBorders>
              <w:top w:val="nil"/>
              <w:left w:val="nil"/>
              <w:bottom w:val="single" w:sz="4" w:space="0" w:color="auto"/>
              <w:right w:val="single" w:sz="4" w:space="0" w:color="auto"/>
            </w:tcBorders>
            <w:shd w:val="clear" w:color="auto" w:fill="auto"/>
            <w:vAlign w:val="center"/>
            <w:hideMark/>
          </w:tcPr>
          <w:p w14:paraId="71233E85" w14:textId="77777777" w:rsidR="009B4DFD" w:rsidRPr="008B3C8B" w:rsidRDefault="009B4DFD" w:rsidP="009B4DFD">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 </w:t>
            </w:r>
          </w:p>
        </w:tc>
      </w:tr>
      <w:tr w:rsidR="009B4DFD" w:rsidRPr="008B3C8B" w14:paraId="082E525C" w14:textId="77777777" w:rsidTr="00340BA1">
        <w:trPr>
          <w:trHeight w:val="580"/>
        </w:trPr>
        <w:tc>
          <w:tcPr>
            <w:tcW w:w="584" w:type="dxa"/>
            <w:vMerge/>
            <w:tcBorders>
              <w:top w:val="nil"/>
              <w:left w:val="single" w:sz="4" w:space="0" w:color="auto"/>
              <w:bottom w:val="single" w:sz="4" w:space="0" w:color="000000"/>
              <w:right w:val="single" w:sz="4" w:space="0" w:color="auto"/>
            </w:tcBorders>
            <w:vAlign w:val="center"/>
            <w:hideMark/>
          </w:tcPr>
          <w:p w14:paraId="71A6C90C" w14:textId="77777777" w:rsidR="009B4DFD" w:rsidRPr="008B3C8B" w:rsidRDefault="009B4DFD" w:rsidP="009B4DFD">
            <w:pPr>
              <w:spacing w:after="0" w:line="240" w:lineRule="auto"/>
              <w:rPr>
                <w:rFonts w:ascii="Calibri" w:eastAsia="Times New Roman" w:hAnsi="Calibri" w:cs="Calibri"/>
                <w:color w:val="000000"/>
                <w:szCs w:val="22"/>
              </w:rPr>
            </w:pPr>
          </w:p>
        </w:tc>
        <w:tc>
          <w:tcPr>
            <w:tcW w:w="1615" w:type="dxa"/>
            <w:vMerge/>
            <w:tcBorders>
              <w:top w:val="nil"/>
              <w:left w:val="single" w:sz="4" w:space="0" w:color="auto"/>
              <w:bottom w:val="single" w:sz="4" w:space="0" w:color="000000"/>
              <w:right w:val="single" w:sz="4" w:space="0" w:color="auto"/>
            </w:tcBorders>
            <w:vAlign w:val="center"/>
            <w:hideMark/>
          </w:tcPr>
          <w:p w14:paraId="267BCD84" w14:textId="77777777" w:rsidR="009B4DFD" w:rsidRPr="008B3C8B" w:rsidRDefault="009B4DFD" w:rsidP="009B4DFD">
            <w:pPr>
              <w:spacing w:after="0" w:line="240" w:lineRule="auto"/>
              <w:rPr>
                <w:rFonts w:ascii="Calibri" w:eastAsia="Times New Roman" w:hAnsi="Calibri" w:cs="Calibri"/>
                <w:color w:val="000000"/>
                <w:szCs w:val="22"/>
              </w:rPr>
            </w:pPr>
          </w:p>
        </w:tc>
        <w:tc>
          <w:tcPr>
            <w:tcW w:w="5415" w:type="dxa"/>
            <w:tcBorders>
              <w:top w:val="nil"/>
              <w:left w:val="nil"/>
              <w:bottom w:val="single" w:sz="4" w:space="0" w:color="auto"/>
              <w:right w:val="single" w:sz="4" w:space="0" w:color="auto"/>
            </w:tcBorders>
            <w:shd w:val="clear" w:color="auto" w:fill="auto"/>
            <w:vAlign w:val="center"/>
            <w:hideMark/>
          </w:tcPr>
          <w:p w14:paraId="76881A0A" w14:textId="77777777" w:rsidR="009B4DFD" w:rsidRPr="008B3C8B" w:rsidRDefault="009B4DFD" w:rsidP="009B4DFD">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Schemes in 'need rehabilitation' condition (number; population served)</w:t>
            </w:r>
          </w:p>
        </w:tc>
        <w:tc>
          <w:tcPr>
            <w:tcW w:w="2346" w:type="dxa"/>
            <w:tcBorders>
              <w:top w:val="nil"/>
              <w:left w:val="nil"/>
              <w:bottom w:val="single" w:sz="4" w:space="0" w:color="auto"/>
              <w:right w:val="single" w:sz="4" w:space="0" w:color="auto"/>
            </w:tcBorders>
            <w:shd w:val="clear" w:color="auto" w:fill="auto"/>
            <w:vAlign w:val="center"/>
            <w:hideMark/>
          </w:tcPr>
          <w:p w14:paraId="5E5BF0B6" w14:textId="77777777" w:rsidR="009B4DFD" w:rsidRPr="008B3C8B" w:rsidRDefault="009B4DFD" w:rsidP="009B4DFD">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 </w:t>
            </w:r>
          </w:p>
        </w:tc>
      </w:tr>
      <w:tr w:rsidR="009B4DFD" w:rsidRPr="008B3C8B" w14:paraId="7B88ADB7" w14:textId="77777777" w:rsidTr="00841026">
        <w:trPr>
          <w:trHeight w:val="580"/>
        </w:trPr>
        <w:tc>
          <w:tcPr>
            <w:tcW w:w="584" w:type="dxa"/>
            <w:vMerge/>
            <w:tcBorders>
              <w:top w:val="nil"/>
              <w:left w:val="single" w:sz="4" w:space="0" w:color="auto"/>
              <w:bottom w:val="single" w:sz="4" w:space="0" w:color="000000"/>
              <w:right w:val="single" w:sz="4" w:space="0" w:color="auto"/>
            </w:tcBorders>
            <w:vAlign w:val="center"/>
            <w:hideMark/>
          </w:tcPr>
          <w:p w14:paraId="741A3789" w14:textId="77777777" w:rsidR="009B4DFD" w:rsidRPr="008B3C8B" w:rsidRDefault="009B4DFD" w:rsidP="009B4DFD">
            <w:pPr>
              <w:spacing w:after="0" w:line="240" w:lineRule="auto"/>
              <w:rPr>
                <w:rFonts w:ascii="Calibri" w:eastAsia="Times New Roman" w:hAnsi="Calibri" w:cs="Calibri"/>
                <w:color w:val="000000"/>
                <w:szCs w:val="22"/>
              </w:rPr>
            </w:pPr>
          </w:p>
        </w:tc>
        <w:tc>
          <w:tcPr>
            <w:tcW w:w="1615" w:type="dxa"/>
            <w:vMerge/>
            <w:tcBorders>
              <w:top w:val="nil"/>
              <w:left w:val="single" w:sz="4" w:space="0" w:color="auto"/>
              <w:bottom w:val="single" w:sz="4" w:space="0" w:color="auto"/>
              <w:right w:val="single" w:sz="4" w:space="0" w:color="auto"/>
            </w:tcBorders>
            <w:vAlign w:val="center"/>
            <w:hideMark/>
          </w:tcPr>
          <w:p w14:paraId="2CD171BD" w14:textId="77777777" w:rsidR="009B4DFD" w:rsidRPr="008B3C8B" w:rsidRDefault="009B4DFD" w:rsidP="009B4DFD">
            <w:pPr>
              <w:spacing w:after="0" w:line="240" w:lineRule="auto"/>
              <w:rPr>
                <w:rFonts w:ascii="Calibri" w:eastAsia="Times New Roman" w:hAnsi="Calibri" w:cs="Calibri"/>
                <w:color w:val="000000"/>
                <w:szCs w:val="22"/>
              </w:rPr>
            </w:pPr>
          </w:p>
        </w:tc>
        <w:tc>
          <w:tcPr>
            <w:tcW w:w="5415" w:type="dxa"/>
            <w:tcBorders>
              <w:top w:val="nil"/>
              <w:left w:val="nil"/>
              <w:bottom w:val="single" w:sz="4" w:space="0" w:color="auto"/>
              <w:right w:val="single" w:sz="4" w:space="0" w:color="auto"/>
            </w:tcBorders>
            <w:shd w:val="clear" w:color="auto" w:fill="auto"/>
            <w:vAlign w:val="center"/>
            <w:hideMark/>
          </w:tcPr>
          <w:p w14:paraId="7A0539F2" w14:textId="77777777" w:rsidR="009B4DFD" w:rsidRPr="008B3C8B" w:rsidRDefault="009B4DFD" w:rsidP="009B4DFD">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Schemes in 'need reconstruction' condition (number; population served)</w:t>
            </w:r>
          </w:p>
        </w:tc>
        <w:tc>
          <w:tcPr>
            <w:tcW w:w="2346" w:type="dxa"/>
            <w:tcBorders>
              <w:top w:val="nil"/>
              <w:left w:val="nil"/>
              <w:bottom w:val="single" w:sz="4" w:space="0" w:color="auto"/>
              <w:right w:val="single" w:sz="4" w:space="0" w:color="auto"/>
            </w:tcBorders>
            <w:shd w:val="clear" w:color="auto" w:fill="auto"/>
            <w:vAlign w:val="center"/>
            <w:hideMark/>
          </w:tcPr>
          <w:p w14:paraId="358CF466" w14:textId="77777777" w:rsidR="009B4DFD" w:rsidRPr="008B3C8B" w:rsidRDefault="009B4DFD" w:rsidP="009B4DFD">
            <w:pPr>
              <w:spacing w:after="0" w:line="240" w:lineRule="auto"/>
              <w:jc w:val="center"/>
              <w:rPr>
                <w:rFonts w:ascii="Calibri" w:eastAsia="Times New Roman" w:hAnsi="Calibri" w:cs="Calibri"/>
                <w:color w:val="000000"/>
                <w:szCs w:val="22"/>
              </w:rPr>
            </w:pPr>
            <w:r w:rsidRPr="008B3C8B">
              <w:rPr>
                <w:rFonts w:ascii="Calibri" w:eastAsia="Times New Roman" w:hAnsi="Calibri" w:cs="Calibri"/>
                <w:color w:val="000000"/>
                <w:szCs w:val="22"/>
              </w:rPr>
              <w:t> </w:t>
            </w:r>
          </w:p>
        </w:tc>
      </w:tr>
      <w:tr w:rsidR="00841026" w:rsidRPr="008B3C8B" w14:paraId="428651DA" w14:textId="77777777" w:rsidTr="00340BA1">
        <w:trPr>
          <w:trHeight w:val="580"/>
        </w:trPr>
        <w:tc>
          <w:tcPr>
            <w:tcW w:w="584" w:type="dxa"/>
            <w:tcBorders>
              <w:top w:val="nil"/>
              <w:left w:val="single" w:sz="4" w:space="0" w:color="auto"/>
              <w:bottom w:val="single" w:sz="4" w:space="0" w:color="000000"/>
              <w:right w:val="single" w:sz="4" w:space="0" w:color="auto"/>
            </w:tcBorders>
            <w:vAlign w:val="center"/>
          </w:tcPr>
          <w:p w14:paraId="6348ECB2" w14:textId="35FF00DF" w:rsidR="00841026" w:rsidRPr="008B3C8B" w:rsidRDefault="00841026" w:rsidP="009B4DFD">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6</w:t>
            </w:r>
          </w:p>
        </w:tc>
        <w:tc>
          <w:tcPr>
            <w:tcW w:w="1615" w:type="dxa"/>
            <w:tcBorders>
              <w:top w:val="nil"/>
              <w:left w:val="single" w:sz="4" w:space="0" w:color="auto"/>
              <w:bottom w:val="single" w:sz="4" w:space="0" w:color="000000"/>
              <w:right w:val="single" w:sz="4" w:space="0" w:color="auto"/>
            </w:tcBorders>
            <w:vAlign w:val="center"/>
          </w:tcPr>
          <w:p w14:paraId="7FAD669D" w14:textId="6285AB3A" w:rsidR="00841026" w:rsidRPr="008B3C8B" w:rsidRDefault="005F1338" w:rsidP="009B4DFD">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Municipality</w:t>
            </w:r>
            <w:r w:rsidR="00841026" w:rsidRPr="008B3C8B">
              <w:rPr>
                <w:rFonts w:ascii="Calibri" w:eastAsia="Times New Roman" w:hAnsi="Calibri" w:cs="Calibri"/>
                <w:color w:val="000000"/>
                <w:szCs w:val="22"/>
              </w:rPr>
              <w:t xml:space="preserve"> level WASH Improvement Cost</w:t>
            </w:r>
          </w:p>
        </w:tc>
        <w:tc>
          <w:tcPr>
            <w:tcW w:w="5415" w:type="dxa"/>
            <w:tcBorders>
              <w:top w:val="nil"/>
              <w:left w:val="nil"/>
              <w:bottom w:val="single" w:sz="4" w:space="0" w:color="auto"/>
              <w:right w:val="single" w:sz="4" w:space="0" w:color="auto"/>
            </w:tcBorders>
            <w:shd w:val="clear" w:color="auto" w:fill="auto"/>
            <w:vAlign w:val="center"/>
          </w:tcPr>
          <w:p w14:paraId="3A46A233" w14:textId="248E1EDF" w:rsidR="00841026" w:rsidRPr="008B3C8B" w:rsidRDefault="00841026" w:rsidP="009B4DFD">
            <w:pPr>
              <w:spacing w:after="0" w:line="240" w:lineRule="auto"/>
              <w:rPr>
                <w:rFonts w:ascii="Calibri" w:eastAsia="Times New Roman" w:hAnsi="Calibri" w:cs="Calibri"/>
                <w:color w:val="000000"/>
                <w:szCs w:val="22"/>
              </w:rPr>
            </w:pPr>
            <w:r w:rsidRPr="008B3C8B">
              <w:rPr>
                <w:rFonts w:ascii="Calibri" w:eastAsia="Times New Roman" w:hAnsi="Calibri" w:cs="Calibri"/>
                <w:color w:val="000000"/>
                <w:szCs w:val="22"/>
              </w:rPr>
              <w:t>Total cost to Improve Functionality of all schemes with in Municipality (NRs.)</w:t>
            </w:r>
          </w:p>
        </w:tc>
        <w:tc>
          <w:tcPr>
            <w:tcW w:w="2346" w:type="dxa"/>
            <w:tcBorders>
              <w:top w:val="nil"/>
              <w:left w:val="nil"/>
              <w:bottom w:val="single" w:sz="4" w:space="0" w:color="auto"/>
              <w:right w:val="single" w:sz="4" w:space="0" w:color="auto"/>
            </w:tcBorders>
            <w:shd w:val="clear" w:color="auto" w:fill="auto"/>
            <w:vAlign w:val="center"/>
          </w:tcPr>
          <w:p w14:paraId="42C96075" w14:textId="77777777" w:rsidR="00841026" w:rsidRPr="008B3C8B" w:rsidRDefault="00841026" w:rsidP="009B4DFD">
            <w:pPr>
              <w:spacing w:after="0" w:line="240" w:lineRule="auto"/>
              <w:jc w:val="center"/>
              <w:rPr>
                <w:rFonts w:ascii="Calibri" w:eastAsia="Times New Roman" w:hAnsi="Calibri" w:cs="Calibri"/>
                <w:color w:val="000000"/>
                <w:szCs w:val="22"/>
              </w:rPr>
            </w:pPr>
          </w:p>
        </w:tc>
      </w:tr>
    </w:tbl>
    <w:p w14:paraId="457D3C51" w14:textId="77777777" w:rsidR="002F7FD7" w:rsidRPr="008B3C8B" w:rsidRDefault="002F7FD7" w:rsidP="002F7FD7">
      <w:pPr>
        <w:pStyle w:val="ListParagraph"/>
        <w:ind w:left="360"/>
        <w:rPr>
          <w:b/>
          <w:bCs/>
        </w:rPr>
      </w:pPr>
    </w:p>
    <w:p w14:paraId="707FCC8F" w14:textId="77777777" w:rsidR="00C04535" w:rsidRPr="008B3C8B" w:rsidRDefault="004259AC" w:rsidP="00B02EF7">
      <w:pPr>
        <w:jc w:val="both"/>
      </w:pPr>
      <w:r w:rsidRPr="008B3C8B">
        <w:t>To restore the functionality, t</w:t>
      </w:r>
      <w:r w:rsidR="00A95BE0" w:rsidRPr="008B3C8B">
        <w:t>h</w:t>
      </w:r>
      <w:r w:rsidRPr="008B3C8B">
        <w:t>ere are 45 issues (count “Y” in the below table) identified that</w:t>
      </w:r>
      <w:r w:rsidR="009B4DFD" w:rsidRPr="008B3C8B">
        <w:t xml:space="preserve"> needs interventions, of which 4</w:t>
      </w:r>
      <w:r w:rsidRPr="008B3C8B">
        <w:t xml:space="preserve">0 issues can be </w:t>
      </w:r>
      <w:r w:rsidR="008172E1" w:rsidRPr="008B3C8B">
        <w:t>taken care</w:t>
      </w:r>
      <w:r w:rsidR="009B4DFD" w:rsidRPr="008B3C8B">
        <w:t xml:space="preserve"> by WSUCs and for other 2</w:t>
      </w:r>
      <w:r w:rsidRPr="008B3C8B">
        <w:t>5 major issues the WSUC need external support.</w:t>
      </w:r>
      <w:r w:rsidR="00FE3D9E" w:rsidRPr="008B3C8B">
        <w:t xml:space="preserve"> The issues and </w:t>
      </w:r>
      <w:r w:rsidR="0004481E" w:rsidRPr="008B3C8B">
        <w:t xml:space="preserve">required </w:t>
      </w:r>
      <w:r w:rsidR="00FE3D9E" w:rsidRPr="008B3C8B">
        <w:t>interventions are listed in part III of this report.</w:t>
      </w:r>
    </w:p>
    <w:p w14:paraId="71D781AF" w14:textId="77777777" w:rsidR="00390CE6" w:rsidRPr="008B3C8B" w:rsidRDefault="00390CE6">
      <w:r w:rsidRPr="008B3C8B">
        <w:br w:type="page"/>
      </w:r>
    </w:p>
    <w:p w14:paraId="7396FA9A" w14:textId="77777777" w:rsidR="00641E20" w:rsidRPr="008B3C8B" w:rsidRDefault="00641E20" w:rsidP="00CE07BF">
      <w:pPr>
        <w:pBdr>
          <w:bottom w:val="single" w:sz="4" w:space="1" w:color="auto"/>
        </w:pBdr>
        <w:rPr>
          <w:b/>
          <w:bCs/>
          <w:sz w:val="28"/>
          <w:szCs w:val="24"/>
        </w:rPr>
      </w:pPr>
      <w:r w:rsidRPr="008B3C8B">
        <w:rPr>
          <w:b/>
          <w:bCs/>
          <w:sz w:val="28"/>
          <w:szCs w:val="24"/>
        </w:rPr>
        <w:lastRenderedPageBreak/>
        <w:t xml:space="preserve">PART III: </w:t>
      </w:r>
      <w:r w:rsidR="00A67F28" w:rsidRPr="008B3C8B">
        <w:rPr>
          <w:b/>
          <w:bCs/>
          <w:sz w:val="28"/>
          <w:szCs w:val="24"/>
        </w:rPr>
        <w:t>RESTORING</w:t>
      </w:r>
      <w:r w:rsidR="008C5FB4" w:rsidRPr="008B3C8B">
        <w:rPr>
          <w:b/>
          <w:bCs/>
          <w:sz w:val="28"/>
          <w:szCs w:val="24"/>
        </w:rPr>
        <w:t xml:space="preserve"> FUNCTIONALITY</w:t>
      </w:r>
    </w:p>
    <w:p w14:paraId="0218D2AC" w14:textId="77777777" w:rsidR="00A91AA1" w:rsidRPr="008B3C8B" w:rsidRDefault="00FA677F" w:rsidP="002C1825">
      <w:pPr>
        <w:jc w:val="both"/>
        <w:rPr>
          <w:rStyle w:val="fontstyle01"/>
          <w:rFonts w:asciiTheme="minorHAnsi" w:hAnsiTheme="minorHAnsi" w:cstheme="minorHAnsi"/>
          <w:sz w:val="22"/>
          <w:szCs w:val="22"/>
        </w:rPr>
      </w:pPr>
      <w:r w:rsidRPr="008B3C8B">
        <w:rPr>
          <w:rStyle w:val="fontstyle01"/>
          <w:rFonts w:asciiTheme="minorHAnsi" w:hAnsiTheme="minorHAnsi" w:cstheme="minorHAnsi"/>
          <w:sz w:val="22"/>
          <w:szCs w:val="22"/>
        </w:rPr>
        <w:t>Water supply systems are</w:t>
      </w:r>
      <w:r w:rsidR="005E0D37" w:rsidRPr="008B3C8B">
        <w:rPr>
          <w:rStyle w:val="fontstyle01"/>
          <w:rFonts w:asciiTheme="minorHAnsi" w:hAnsiTheme="minorHAnsi" w:cstheme="minorHAnsi"/>
          <w:sz w:val="22"/>
          <w:szCs w:val="22"/>
        </w:rPr>
        <w:t xml:space="preserve"> ideally renewed through the</w:t>
      </w:r>
      <w:r w:rsidR="000E66C7" w:rsidRPr="008B3C8B">
        <w:rPr>
          <w:rStyle w:val="fontstyle01"/>
          <w:rFonts w:asciiTheme="minorHAnsi" w:hAnsiTheme="minorHAnsi" w:cstheme="minorHAnsi"/>
          <w:sz w:val="22"/>
          <w:szCs w:val="22"/>
        </w:rPr>
        <w:t xml:space="preserve"> </w:t>
      </w:r>
      <w:r w:rsidR="005E0D37" w:rsidRPr="008B3C8B">
        <w:rPr>
          <w:rStyle w:val="fontstyle01"/>
          <w:rFonts w:asciiTheme="minorHAnsi" w:hAnsiTheme="minorHAnsi" w:cstheme="minorHAnsi"/>
          <w:sz w:val="22"/>
          <w:szCs w:val="22"/>
        </w:rPr>
        <w:t>incremental replacement of individual components,</w:t>
      </w:r>
      <w:r w:rsidR="000E66C7" w:rsidRPr="008B3C8B">
        <w:rPr>
          <w:rStyle w:val="fontstyle01"/>
          <w:rFonts w:asciiTheme="minorHAnsi" w:hAnsiTheme="minorHAnsi" w:cstheme="minorHAnsi"/>
          <w:sz w:val="22"/>
          <w:szCs w:val="22"/>
        </w:rPr>
        <w:t xml:space="preserve"> </w:t>
      </w:r>
      <w:r w:rsidR="005E0D37" w:rsidRPr="008B3C8B">
        <w:rPr>
          <w:rStyle w:val="fontstyle01"/>
          <w:rFonts w:asciiTheme="minorHAnsi" w:hAnsiTheme="minorHAnsi" w:cstheme="minorHAnsi"/>
          <w:sz w:val="22"/>
          <w:szCs w:val="22"/>
        </w:rPr>
        <w:t>while the overall function of the system, and hence the</w:t>
      </w:r>
      <w:r w:rsidR="000E66C7" w:rsidRPr="008B3C8B">
        <w:rPr>
          <w:rStyle w:val="fontstyle01"/>
          <w:rFonts w:asciiTheme="minorHAnsi" w:hAnsiTheme="minorHAnsi" w:cstheme="minorHAnsi"/>
          <w:sz w:val="22"/>
          <w:szCs w:val="22"/>
        </w:rPr>
        <w:t xml:space="preserve"> </w:t>
      </w:r>
      <w:r w:rsidR="005E0D37" w:rsidRPr="008B3C8B">
        <w:rPr>
          <w:rStyle w:val="fontstyle01"/>
          <w:rFonts w:asciiTheme="minorHAnsi" w:hAnsiTheme="minorHAnsi" w:cstheme="minorHAnsi"/>
          <w:sz w:val="22"/>
          <w:szCs w:val="22"/>
        </w:rPr>
        <w:t>services delivered, are maintained.</w:t>
      </w:r>
      <w:r w:rsidR="000E66C7" w:rsidRPr="008B3C8B">
        <w:rPr>
          <w:rStyle w:val="fontstyle01"/>
          <w:rFonts w:asciiTheme="minorHAnsi" w:hAnsiTheme="minorHAnsi" w:cstheme="minorHAnsi"/>
          <w:sz w:val="22"/>
          <w:szCs w:val="22"/>
        </w:rPr>
        <w:t xml:space="preserve"> </w:t>
      </w:r>
      <w:r w:rsidR="005E0D37" w:rsidRPr="008B3C8B">
        <w:rPr>
          <w:rStyle w:val="fontstyle01"/>
          <w:rFonts w:asciiTheme="minorHAnsi" w:hAnsiTheme="minorHAnsi" w:cstheme="minorHAnsi"/>
          <w:sz w:val="22"/>
          <w:szCs w:val="22"/>
        </w:rPr>
        <w:t>In the water sector, assets refer to the physical</w:t>
      </w:r>
      <w:r w:rsidR="000E66C7" w:rsidRPr="008B3C8B">
        <w:rPr>
          <w:rStyle w:val="fontstyle01"/>
          <w:rFonts w:asciiTheme="minorHAnsi" w:hAnsiTheme="minorHAnsi" w:cstheme="minorHAnsi"/>
          <w:sz w:val="22"/>
          <w:szCs w:val="22"/>
        </w:rPr>
        <w:t xml:space="preserve"> </w:t>
      </w:r>
      <w:r w:rsidR="005E0D37" w:rsidRPr="008B3C8B">
        <w:rPr>
          <w:rStyle w:val="fontstyle01"/>
          <w:rFonts w:asciiTheme="minorHAnsi" w:hAnsiTheme="minorHAnsi" w:cstheme="minorHAnsi"/>
          <w:sz w:val="22"/>
          <w:szCs w:val="22"/>
        </w:rPr>
        <w:t>components of water systems (e.g. pipes, pumps,</w:t>
      </w:r>
      <w:r w:rsidR="000E66C7" w:rsidRPr="008B3C8B">
        <w:rPr>
          <w:rStyle w:val="fontstyle01"/>
          <w:rFonts w:asciiTheme="minorHAnsi" w:hAnsiTheme="minorHAnsi" w:cstheme="minorHAnsi"/>
          <w:sz w:val="22"/>
          <w:szCs w:val="22"/>
        </w:rPr>
        <w:t xml:space="preserve"> </w:t>
      </w:r>
      <w:r w:rsidR="005E0D37" w:rsidRPr="008B3C8B">
        <w:rPr>
          <w:rStyle w:val="fontstyle01"/>
          <w:rFonts w:asciiTheme="minorHAnsi" w:hAnsiTheme="minorHAnsi" w:cstheme="minorHAnsi"/>
          <w:sz w:val="22"/>
          <w:szCs w:val="22"/>
        </w:rPr>
        <w:t>meters, generators, storage tanks, valves) whilst their</w:t>
      </w:r>
      <w:r w:rsidR="000E66C7" w:rsidRPr="008B3C8B">
        <w:rPr>
          <w:rStyle w:val="fontstyle01"/>
          <w:rFonts w:asciiTheme="minorHAnsi" w:hAnsiTheme="minorHAnsi" w:cstheme="minorHAnsi"/>
          <w:sz w:val="22"/>
          <w:szCs w:val="22"/>
        </w:rPr>
        <w:t xml:space="preserve"> </w:t>
      </w:r>
      <w:r w:rsidR="005E0D37" w:rsidRPr="008B3C8B">
        <w:rPr>
          <w:rStyle w:val="fontstyle01"/>
          <w:rFonts w:asciiTheme="minorHAnsi" w:hAnsiTheme="minorHAnsi" w:cstheme="minorHAnsi"/>
          <w:sz w:val="22"/>
          <w:szCs w:val="22"/>
        </w:rPr>
        <w:t>management refers to the processes and decisions that</w:t>
      </w:r>
      <w:r w:rsidR="00B76156" w:rsidRPr="008B3C8B">
        <w:rPr>
          <w:rStyle w:val="fontstyle01"/>
          <w:rFonts w:asciiTheme="minorHAnsi" w:hAnsiTheme="minorHAnsi" w:cstheme="minorHAnsi"/>
          <w:sz w:val="22"/>
          <w:szCs w:val="22"/>
        </w:rPr>
        <w:t xml:space="preserve"> </w:t>
      </w:r>
      <w:r w:rsidR="005E0D37" w:rsidRPr="008B3C8B">
        <w:rPr>
          <w:rStyle w:val="fontstyle01"/>
          <w:rFonts w:asciiTheme="minorHAnsi" w:hAnsiTheme="minorHAnsi" w:cstheme="minorHAnsi"/>
          <w:sz w:val="22"/>
          <w:szCs w:val="22"/>
        </w:rPr>
        <w:t>ensure services are maintained at agreed levels and that</w:t>
      </w:r>
      <w:r w:rsidR="000E66C7" w:rsidRPr="008B3C8B">
        <w:rPr>
          <w:rStyle w:val="fontstyle01"/>
          <w:rFonts w:asciiTheme="minorHAnsi" w:hAnsiTheme="minorHAnsi" w:cstheme="minorHAnsi"/>
          <w:sz w:val="22"/>
          <w:szCs w:val="22"/>
        </w:rPr>
        <w:t xml:space="preserve"> </w:t>
      </w:r>
      <w:r w:rsidR="005E0D37" w:rsidRPr="008B3C8B">
        <w:rPr>
          <w:rStyle w:val="fontstyle01"/>
          <w:rFonts w:asciiTheme="minorHAnsi" w:hAnsiTheme="minorHAnsi" w:cstheme="minorHAnsi"/>
          <w:sz w:val="22"/>
          <w:szCs w:val="22"/>
        </w:rPr>
        <w:t>the value of the assets is maintained by ensuring the</w:t>
      </w:r>
      <w:r w:rsidR="000E66C7" w:rsidRPr="008B3C8B">
        <w:rPr>
          <w:rStyle w:val="fontstyle01"/>
          <w:rFonts w:asciiTheme="minorHAnsi" w:hAnsiTheme="minorHAnsi" w:cstheme="minorHAnsi"/>
          <w:sz w:val="22"/>
          <w:szCs w:val="22"/>
        </w:rPr>
        <w:t xml:space="preserve"> </w:t>
      </w:r>
      <w:r w:rsidR="005E0D37" w:rsidRPr="008B3C8B">
        <w:rPr>
          <w:rStyle w:val="fontstyle01"/>
          <w:rFonts w:asciiTheme="minorHAnsi" w:hAnsiTheme="minorHAnsi" w:cstheme="minorHAnsi"/>
          <w:sz w:val="22"/>
          <w:szCs w:val="22"/>
        </w:rPr>
        <w:t>maximum functional life and optimum performance at</w:t>
      </w:r>
      <w:r w:rsidR="000E66C7" w:rsidRPr="008B3C8B">
        <w:rPr>
          <w:rStyle w:val="fontstyle01"/>
          <w:rFonts w:asciiTheme="minorHAnsi" w:hAnsiTheme="minorHAnsi" w:cstheme="minorHAnsi"/>
          <w:sz w:val="22"/>
          <w:szCs w:val="22"/>
        </w:rPr>
        <w:t xml:space="preserve"> </w:t>
      </w:r>
      <w:r w:rsidR="005E0D37" w:rsidRPr="008B3C8B">
        <w:rPr>
          <w:rStyle w:val="fontstyle01"/>
          <w:rFonts w:asciiTheme="minorHAnsi" w:hAnsiTheme="minorHAnsi" w:cstheme="minorHAnsi"/>
          <w:sz w:val="22"/>
          <w:szCs w:val="22"/>
        </w:rPr>
        <w:t>the lowest possible cost. Well</w:t>
      </w:r>
      <w:r w:rsidR="00333FDA" w:rsidRPr="008B3C8B">
        <w:rPr>
          <w:rStyle w:val="fontstyle01"/>
          <w:rFonts w:asciiTheme="minorHAnsi" w:hAnsiTheme="minorHAnsi" w:cstheme="minorHAnsi"/>
          <w:sz w:val="22"/>
          <w:szCs w:val="22"/>
        </w:rPr>
        <w:t xml:space="preserve"> and</w:t>
      </w:r>
      <w:r w:rsidR="005E0D37" w:rsidRPr="008B3C8B">
        <w:rPr>
          <w:rStyle w:val="fontstyle01"/>
          <w:rFonts w:asciiTheme="minorHAnsi" w:hAnsiTheme="minorHAnsi" w:cstheme="minorHAnsi"/>
          <w:sz w:val="22"/>
          <w:szCs w:val="22"/>
        </w:rPr>
        <w:t xml:space="preserve"> resourced </w:t>
      </w:r>
      <w:r w:rsidR="00A91AA1" w:rsidRPr="008B3C8B">
        <w:rPr>
          <w:rStyle w:val="fontstyle01"/>
          <w:rFonts w:asciiTheme="minorHAnsi" w:hAnsiTheme="minorHAnsi" w:cstheme="minorHAnsi"/>
          <w:sz w:val="22"/>
          <w:szCs w:val="22"/>
        </w:rPr>
        <w:t>plan</w:t>
      </w:r>
      <w:r w:rsidR="005E0D37" w:rsidRPr="008B3C8B">
        <w:rPr>
          <w:rStyle w:val="fontstyle01"/>
          <w:rFonts w:asciiTheme="minorHAnsi" w:hAnsiTheme="minorHAnsi" w:cstheme="minorHAnsi"/>
          <w:sz w:val="22"/>
          <w:szCs w:val="22"/>
        </w:rPr>
        <w:t xml:space="preserve"> helps avoid the large lump sum</w:t>
      </w:r>
      <w:r w:rsidR="000E66C7" w:rsidRPr="008B3C8B">
        <w:rPr>
          <w:rStyle w:val="fontstyle01"/>
          <w:rFonts w:asciiTheme="minorHAnsi" w:hAnsiTheme="minorHAnsi" w:cstheme="minorHAnsi"/>
          <w:sz w:val="22"/>
          <w:szCs w:val="22"/>
        </w:rPr>
        <w:t xml:space="preserve"> </w:t>
      </w:r>
      <w:r w:rsidR="005E0D37" w:rsidRPr="008B3C8B">
        <w:rPr>
          <w:rStyle w:val="fontstyle01"/>
          <w:rFonts w:asciiTheme="minorHAnsi" w:hAnsiTheme="minorHAnsi" w:cstheme="minorHAnsi"/>
          <w:sz w:val="22"/>
          <w:szCs w:val="22"/>
        </w:rPr>
        <w:t>replacement and rehabilitation costs associated with</w:t>
      </w:r>
      <w:r w:rsidR="000E66C7" w:rsidRPr="008B3C8B">
        <w:rPr>
          <w:rStyle w:val="fontstyle01"/>
          <w:rFonts w:asciiTheme="minorHAnsi" w:hAnsiTheme="minorHAnsi" w:cstheme="minorHAnsi"/>
          <w:sz w:val="22"/>
          <w:szCs w:val="22"/>
        </w:rPr>
        <w:t xml:space="preserve"> </w:t>
      </w:r>
      <w:r w:rsidR="005E0D37" w:rsidRPr="008B3C8B">
        <w:rPr>
          <w:rStyle w:val="fontstyle01"/>
          <w:rFonts w:asciiTheme="minorHAnsi" w:hAnsiTheme="minorHAnsi" w:cstheme="minorHAnsi"/>
          <w:sz w:val="22"/>
          <w:szCs w:val="22"/>
        </w:rPr>
        <w:t xml:space="preserve">premature failure and unplanned breakdowns. </w:t>
      </w:r>
    </w:p>
    <w:p w14:paraId="0D56B32E" w14:textId="77777777" w:rsidR="00A91AA1" w:rsidRPr="008B3C8B" w:rsidRDefault="005E0D37" w:rsidP="002C1825">
      <w:pPr>
        <w:jc w:val="both"/>
        <w:rPr>
          <w:rStyle w:val="fontstyle01"/>
          <w:rFonts w:asciiTheme="minorHAnsi" w:hAnsiTheme="minorHAnsi" w:cstheme="minorHAnsi"/>
          <w:sz w:val="22"/>
          <w:szCs w:val="22"/>
        </w:rPr>
      </w:pPr>
      <w:r w:rsidRPr="008B3C8B">
        <w:rPr>
          <w:rStyle w:val="fontstyle01"/>
          <w:rFonts w:asciiTheme="minorHAnsi" w:hAnsiTheme="minorHAnsi" w:cstheme="minorHAnsi"/>
          <w:sz w:val="22"/>
          <w:szCs w:val="22"/>
        </w:rPr>
        <w:t>Decreasing service levels over time as well as the</w:t>
      </w:r>
      <w:r w:rsidR="00B76156" w:rsidRPr="008B3C8B">
        <w:rPr>
          <w:rStyle w:val="fontstyle01"/>
          <w:rFonts w:asciiTheme="minorHAnsi" w:hAnsiTheme="minorHAnsi" w:cstheme="minorHAnsi"/>
          <w:sz w:val="22"/>
          <w:szCs w:val="22"/>
        </w:rPr>
        <w:t xml:space="preserve"> </w:t>
      </w:r>
      <w:r w:rsidRPr="008B3C8B">
        <w:rPr>
          <w:rStyle w:val="fontstyle01"/>
          <w:rFonts w:asciiTheme="minorHAnsi" w:hAnsiTheme="minorHAnsi" w:cstheme="minorHAnsi"/>
          <w:sz w:val="22"/>
          <w:szCs w:val="22"/>
        </w:rPr>
        <w:t>premature failure of rural water infrastructure is well</w:t>
      </w:r>
      <w:r w:rsidR="00B76156" w:rsidRPr="008B3C8B">
        <w:rPr>
          <w:rStyle w:val="fontstyle01"/>
          <w:rFonts w:asciiTheme="minorHAnsi" w:hAnsiTheme="minorHAnsi" w:cstheme="minorHAnsi"/>
          <w:sz w:val="22"/>
          <w:szCs w:val="22"/>
        </w:rPr>
        <w:t xml:space="preserve"> </w:t>
      </w:r>
      <w:r w:rsidRPr="008B3C8B">
        <w:rPr>
          <w:rStyle w:val="fontstyle01"/>
          <w:rFonts w:asciiTheme="minorHAnsi" w:hAnsiTheme="minorHAnsi" w:cstheme="minorHAnsi"/>
          <w:sz w:val="22"/>
          <w:szCs w:val="22"/>
        </w:rPr>
        <w:t>documented (Smits and Lockwood, 2011; RWSN, 2008).</w:t>
      </w:r>
      <w:r w:rsidR="00B76156" w:rsidRPr="008B3C8B">
        <w:rPr>
          <w:rStyle w:val="fontstyle01"/>
          <w:rFonts w:asciiTheme="minorHAnsi" w:hAnsiTheme="minorHAnsi" w:cstheme="minorHAnsi"/>
          <w:sz w:val="22"/>
          <w:szCs w:val="22"/>
        </w:rPr>
        <w:t xml:space="preserve"> </w:t>
      </w:r>
      <w:r w:rsidRPr="008B3C8B">
        <w:rPr>
          <w:rStyle w:val="fontstyle01"/>
          <w:rFonts w:asciiTheme="minorHAnsi" w:hAnsiTheme="minorHAnsi" w:cstheme="minorHAnsi"/>
          <w:sz w:val="22"/>
          <w:szCs w:val="22"/>
        </w:rPr>
        <w:t xml:space="preserve">Effective </w:t>
      </w:r>
      <w:r w:rsidR="00A91AA1" w:rsidRPr="008B3C8B">
        <w:rPr>
          <w:rStyle w:val="fontstyle01"/>
          <w:rFonts w:asciiTheme="minorHAnsi" w:hAnsiTheme="minorHAnsi" w:cstheme="minorHAnsi"/>
          <w:sz w:val="22"/>
          <w:szCs w:val="22"/>
        </w:rPr>
        <w:t>O&amp;M</w:t>
      </w:r>
      <w:r w:rsidRPr="008B3C8B">
        <w:rPr>
          <w:rStyle w:val="fontstyle01"/>
          <w:rFonts w:asciiTheme="minorHAnsi" w:hAnsiTheme="minorHAnsi" w:cstheme="minorHAnsi"/>
          <w:sz w:val="22"/>
          <w:szCs w:val="22"/>
        </w:rPr>
        <w:t xml:space="preserve"> </w:t>
      </w:r>
      <w:r w:rsidR="00BF321A" w:rsidRPr="008B3C8B">
        <w:rPr>
          <w:rStyle w:val="fontstyle01"/>
          <w:rFonts w:asciiTheme="minorHAnsi" w:hAnsiTheme="minorHAnsi" w:cstheme="minorHAnsi"/>
          <w:sz w:val="22"/>
          <w:szCs w:val="22"/>
        </w:rPr>
        <w:t xml:space="preserve">Plans </w:t>
      </w:r>
      <w:r w:rsidRPr="008B3C8B">
        <w:rPr>
          <w:rStyle w:val="fontstyle01"/>
          <w:rFonts w:asciiTheme="minorHAnsi" w:hAnsiTheme="minorHAnsi" w:cstheme="minorHAnsi"/>
          <w:sz w:val="22"/>
          <w:szCs w:val="22"/>
        </w:rPr>
        <w:t>helps avoid these problems and can be</w:t>
      </w:r>
      <w:r w:rsidR="00B76156" w:rsidRPr="008B3C8B">
        <w:rPr>
          <w:rStyle w:val="fontstyle01"/>
          <w:rFonts w:asciiTheme="minorHAnsi" w:hAnsiTheme="minorHAnsi" w:cstheme="minorHAnsi"/>
          <w:sz w:val="22"/>
          <w:szCs w:val="22"/>
        </w:rPr>
        <w:t xml:space="preserve"> </w:t>
      </w:r>
      <w:r w:rsidRPr="008B3C8B">
        <w:rPr>
          <w:rStyle w:val="fontstyle01"/>
          <w:rFonts w:asciiTheme="minorHAnsi" w:hAnsiTheme="minorHAnsi" w:cstheme="minorHAnsi"/>
          <w:sz w:val="22"/>
          <w:szCs w:val="22"/>
        </w:rPr>
        <w:t>particularly useful in rapidly developing countries where</w:t>
      </w:r>
      <w:r w:rsidR="00B76156" w:rsidRPr="008B3C8B">
        <w:rPr>
          <w:rStyle w:val="fontstyle01"/>
          <w:rFonts w:asciiTheme="minorHAnsi" w:hAnsiTheme="minorHAnsi" w:cstheme="minorHAnsi"/>
          <w:sz w:val="22"/>
          <w:szCs w:val="22"/>
        </w:rPr>
        <w:t xml:space="preserve"> </w:t>
      </w:r>
      <w:r w:rsidRPr="008B3C8B">
        <w:rPr>
          <w:rStyle w:val="fontstyle01"/>
          <w:rFonts w:asciiTheme="minorHAnsi" w:hAnsiTheme="minorHAnsi" w:cstheme="minorHAnsi"/>
          <w:sz w:val="22"/>
          <w:szCs w:val="22"/>
        </w:rPr>
        <w:t xml:space="preserve">coverage rates have reached a </w:t>
      </w:r>
      <w:r w:rsidR="00555783" w:rsidRPr="008B3C8B">
        <w:rPr>
          <w:rStyle w:val="fontstyle01"/>
          <w:rFonts w:asciiTheme="minorHAnsi" w:hAnsiTheme="minorHAnsi" w:cstheme="minorHAnsi"/>
          <w:sz w:val="22"/>
          <w:szCs w:val="22"/>
        </w:rPr>
        <w:t>significant</w:t>
      </w:r>
      <w:r w:rsidRPr="008B3C8B">
        <w:rPr>
          <w:rStyle w:val="fontstyle01"/>
          <w:rFonts w:asciiTheme="minorHAnsi" w:hAnsiTheme="minorHAnsi" w:cstheme="minorHAnsi"/>
          <w:sz w:val="22"/>
          <w:szCs w:val="22"/>
        </w:rPr>
        <w:t xml:space="preserve"> level but</w:t>
      </w:r>
      <w:r w:rsidR="00B76156" w:rsidRPr="008B3C8B">
        <w:rPr>
          <w:rStyle w:val="fontstyle01"/>
          <w:rFonts w:asciiTheme="minorHAnsi" w:hAnsiTheme="minorHAnsi" w:cstheme="minorHAnsi"/>
          <w:sz w:val="22"/>
          <w:szCs w:val="22"/>
        </w:rPr>
        <w:t xml:space="preserve"> </w:t>
      </w:r>
      <w:r w:rsidRPr="008B3C8B">
        <w:rPr>
          <w:rStyle w:val="fontstyle01"/>
          <w:rFonts w:asciiTheme="minorHAnsi" w:hAnsiTheme="minorHAnsi" w:cstheme="minorHAnsi"/>
          <w:sz w:val="22"/>
          <w:szCs w:val="22"/>
        </w:rPr>
        <w:t xml:space="preserve">sustainability is becoming the main issue. </w:t>
      </w:r>
      <w:r w:rsidR="00BF321A" w:rsidRPr="008B3C8B">
        <w:rPr>
          <w:rStyle w:val="fontstyle01"/>
          <w:rFonts w:asciiTheme="minorHAnsi" w:hAnsiTheme="minorHAnsi" w:cstheme="minorHAnsi"/>
          <w:sz w:val="22"/>
          <w:szCs w:val="22"/>
        </w:rPr>
        <w:t>Emphasizing</w:t>
      </w:r>
      <w:r w:rsidR="00B76156" w:rsidRPr="008B3C8B">
        <w:rPr>
          <w:rStyle w:val="fontstyle01"/>
          <w:rFonts w:asciiTheme="minorHAnsi" w:hAnsiTheme="minorHAnsi" w:cstheme="minorHAnsi"/>
          <w:sz w:val="22"/>
          <w:szCs w:val="22"/>
        </w:rPr>
        <w:t xml:space="preserve"> </w:t>
      </w:r>
      <w:r w:rsidR="00A91AA1" w:rsidRPr="008B3C8B">
        <w:rPr>
          <w:rStyle w:val="fontstyle01"/>
          <w:rFonts w:asciiTheme="minorHAnsi" w:hAnsiTheme="minorHAnsi" w:cstheme="minorHAnsi"/>
          <w:sz w:val="22"/>
          <w:szCs w:val="22"/>
        </w:rPr>
        <w:t>O&amp;M</w:t>
      </w:r>
      <w:r w:rsidRPr="008B3C8B">
        <w:rPr>
          <w:rStyle w:val="fontstyle01"/>
          <w:rFonts w:asciiTheme="minorHAnsi" w:hAnsiTheme="minorHAnsi" w:cstheme="minorHAnsi"/>
          <w:sz w:val="22"/>
          <w:szCs w:val="22"/>
        </w:rPr>
        <w:t xml:space="preserve"> is a way to address sustainability since it focuses on</w:t>
      </w:r>
      <w:r w:rsidR="00B76156" w:rsidRPr="008B3C8B">
        <w:rPr>
          <w:rStyle w:val="fontstyle01"/>
          <w:rFonts w:asciiTheme="minorHAnsi" w:hAnsiTheme="minorHAnsi" w:cstheme="minorHAnsi"/>
          <w:sz w:val="22"/>
          <w:szCs w:val="22"/>
        </w:rPr>
        <w:t xml:space="preserve"> </w:t>
      </w:r>
      <w:r w:rsidRPr="008B3C8B">
        <w:rPr>
          <w:rStyle w:val="fontstyle01"/>
          <w:rFonts w:asciiTheme="minorHAnsi" w:hAnsiTheme="minorHAnsi" w:cstheme="minorHAnsi"/>
          <w:sz w:val="22"/>
          <w:szCs w:val="22"/>
        </w:rPr>
        <w:t>understanding how existing assets should be managed</w:t>
      </w:r>
      <w:r w:rsidR="00B76156" w:rsidRPr="008B3C8B">
        <w:rPr>
          <w:rStyle w:val="fontstyle01"/>
          <w:rFonts w:asciiTheme="minorHAnsi" w:hAnsiTheme="minorHAnsi" w:cstheme="minorHAnsi"/>
          <w:sz w:val="22"/>
          <w:szCs w:val="22"/>
        </w:rPr>
        <w:t xml:space="preserve"> </w:t>
      </w:r>
      <w:r w:rsidRPr="008B3C8B">
        <w:rPr>
          <w:rStyle w:val="fontstyle01"/>
          <w:rFonts w:asciiTheme="minorHAnsi" w:hAnsiTheme="minorHAnsi" w:cstheme="minorHAnsi"/>
          <w:sz w:val="22"/>
          <w:szCs w:val="22"/>
        </w:rPr>
        <w:t>for optimal performance and cost effectiveness. In</w:t>
      </w:r>
      <w:r w:rsidR="00B76156" w:rsidRPr="008B3C8B">
        <w:rPr>
          <w:rStyle w:val="fontstyle01"/>
          <w:rFonts w:asciiTheme="minorHAnsi" w:hAnsiTheme="minorHAnsi" w:cstheme="minorHAnsi"/>
          <w:sz w:val="22"/>
          <w:szCs w:val="22"/>
        </w:rPr>
        <w:t xml:space="preserve"> </w:t>
      </w:r>
      <w:r w:rsidR="00AF0E77" w:rsidRPr="008B3C8B">
        <w:rPr>
          <w:rStyle w:val="fontstyle01"/>
          <w:rFonts w:asciiTheme="minorHAnsi" w:hAnsiTheme="minorHAnsi" w:cstheme="minorHAnsi"/>
          <w:sz w:val="22"/>
          <w:szCs w:val="22"/>
        </w:rPr>
        <w:t>practice,</w:t>
      </w:r>
      <w:r w:rsidRPr="008B3C8B">
        <w:rPr>
          <w:rStyle w:val="fontstyle01"/>
          <w:rFonts w:asciiTheme="minorHAnsi" w:hAnsiTheme="minorHAnsi" w:cstheme="minorHAnsi"/>
          <w:sz w:val="22"/>
          <w:szCs w:val="22"/>
        </w:rPr>
        <w:t xml:space="preserve"> </w:t>
      </w:r>
      <w:r w:rsidR="00A91AA1" w:rsidRPr="008B3C8B">
        <w:rPr>
          <w:rStyle w:val="fontstyle01"/>
          <w:rFonts w:asciiTheme="minorHAnsi" w:hAnsiTheme="minorHAnsi" w:cstheme="minorHAnsi"/>
          <w:sz w:val="22"/>
          <w:szCs w:val="22"/>
        </w:rPr>
        <w:t>it</w:t>
      </w:r>
      <w:r w:rsidRPr="008B3C8B">
        <w:rPr>
          <w:rStyle w:val="fontstyle01"/>
          <w:rFonts w:asciiTheme="minorHAnsi" w:hAnsiTheme="minorHAnsi" w:cstheme="minorHAnsi"/>
          <w:sz w:val="22"/>
          <w:szCs w:val="22"/>
        </w:rPr>
        <w:t xml:space="preserve"> is about balancing priorities between</w:t>
      </w:r>
      <w:r w:rsidR="00B76156" w:rsidRPr="008B3C8B">
        <w:rPr>
          <w:rStyle w:val="fontstyle01"/>
          <w:rFonts w:asciiTheme="minorHAnsi" w:hAnsiTheme="minorHAnsi" w:cstheme="minorHAnsi"/>
          <w:sz w:val="22"/>
          <w:szCs w:val="22"/>
        </w:rPr>
        <w:t xml:space="preserve"> </w:t>
      </w:r>
      <w:r w:rsidRPr="008B3C8B">
        <w:rPr>
          <w:rStyle w:val="fontstyle01"/>
          <w:rFonts w:asciiTheme="minorHAnsi" w:hAnsiTheme="minorHAnsi" w:cstheme="minorHAnsi"/>
          <w:sz w:val="22"/>
          <w:szCs w:val="22"/>
        </w:rPr>
        <w:t>extending coverage and sustaining service delivery or</w:t>
      </w:r>
      <w:r w:rsidR="00B76156" w:rsidRPr="008B3C8B">
        <w:rPr>
          <w:rStyle w:val="fontstyle01"/>
          <w:rFonts w:asciiTheme="minorHAnsi" w:hAnsiTheme="minorHAnsi" w:cstheme="minorHAnsi"/>
          <w:sz w:val="22"/>
          <w:szCs w:val="22"/>
        </w:rPr>
        <w:t xml:space="preserve"> </w:t>
      </w:r>
      <w:r w:rsidRPr="008B3C8B">
        <w:rPr>
          <w:rStyle w:val="fontstyle01"/>
          <w:rFonts w:asciiTheme="minorHAnsi" w:hAnsiTheme="minorHAnsi" w:cstheme="minorHAnsi"/>
          <w:sz w:val="22"/>
          <w:szCs w:val="22"/>
        </w:rPr>
        <w:t xml:space="preserve">even increasing the level of existing services. </w:t>
      </w:r>
    </w:p>
    <w:p w14:paraId="5224A302" w14:textId="77777777" w:rsidR="00185643" w:rsidRPr="008B3C8B" w:rsidRDefault="00185643" w:rsidP="00185643">
      <w:pPr>
        <w:pStyle w:val="Heading1"/>
        <w:numPr>
          <w:ilvl w:val="0"/>
          <w:numId w:val="24"/>
        </w:numPr>
        <w:rPr>
          <w:rFonts w:asciiTheme="minorHAnsi" w:hAnsiTheme="minorHAnsi" w:cstheme="minorHAnsi"/>
          <w:b/>
          <w:bCs/>
          <w:color w:val="000000" w:themeColor="text1"/>
          <w:sz w:val="22"/>
          <w:szCs w:val="22"/>
        </w:rPr>
      </w:pPr>
      <w:bookmarkStart w:id="177" w:name="_Toc11666179"/>
      <w:r w:rsidRPr="008B3C8B">
        <w:rPr>
          <w:rFonts w:asciiTheme="minorHAnsi" w:hAnsiTheme="minorHAnsi" w:cstheme="minorHAnsi"/>
          <w:b/>
          <w:bCs/>
          <w:color w:val="000000" w:themeColor="text1"/>
          <w:sz w:val="22"/>
          <w:szCs w:val="22"/>
        </w:rPr>
        <w:t>KEY INTERVENTIONS AREAS</w:t>
      </w:r>
      <w:bookmarkEnd w:id="177"/>
    </w:p>
    <w:p w14:paraId="628E7681" w14:textId="77777777" w:rsidR="00BF321A" w:rsidRPr="008B3C8B" w:rsidRDefault="00BF321A" w:rsidP="002C1825">
      <w:pPr>
        <w:jc w:val="both"/>
        <w:rPr>
          <w:rStyle w:val="fontstyle01"/>
          <w:rFonts w:asciiTheme="minorHAnsi" w:hAnsiTheme="minorHAnsi" w:cstheme="minorHAnsi"/>
          <w:sz w:val="22"/>
          <w:szCs w:val="22"/>
        </w:rPr>
      </w:pPr>
      <w:r w:rsidRPr="008B3C8B">
        <w:rPr>
          <w:rStyle w:val="fontstyle01"/>
          <w:rFonts w:asciiTheme="minorHAnsi" w:hAnsiTheme="minorHAnsi" w:cstheme="minorHAnsi"/>
          <w:sz w:val="22"/>
          <w:szCs w:val="22"/>
        </w:rPr>
        <w:t xml:space="preserve">In </w:t>
      </w:r>
      <w:r w:rsidR="005E0D37" w:rsidRPr="008B3C8B">
        <w:rPr>
          <w:rStyle w:val="fontstyle01"/>
          <w:rFonts w:asciiTheme="minorHAnsi" w:hAnsiTheme="minorHAnsi" w:cstheme="minorHAnsi"/>
          <w:sz w:val="22"/>
          <w:szCs w:val="22"/>
        </w:rPr>
        <w:t>the rural water sector, responsibility</w:t>
      </w:r>
      <w:r w:rsidR="00B76156" w:rsidRPr="008B3C8B">
        <w:rPr>
          <w:rStyle w:val="fontstyle01"/>
          <w:rFonts w:asciiTheme="minorHAnsi" w:hAnsiTheme="minorHAnsi" w:cstheme="minorHAnsi"/>
          <w:sz w:val="22"/>
          <w:szCs w:val="22"/>
        </w:rPr>
        <w:t xml:space="preserve"> </w:t>
      </w:r>
      <w:r w:rsidR="005E0D37" w:rsidRPr="008B3C8B">
        <w:rPr>
          <w:rStyle w:val="fontstyle01"/>
          <w:rFonts w:asciiTheme="minorHAnsi" w:hAnsiTheme="minorHAnsi" w:cstheme="minorHAnsi"/>
          <w:sz w:val="22"/>
          <w:szCs w:val="22"/>
        </w:rPr>
        <w:t xml:space="preserve">for </w:t>
      </w:r>
      <w:r w:rsidRPr="008B3C8B">
        <w:rPr>
          <w:rStyle w:val="fontstyle01"/>
          <w:rFonts w:asciiTheme="minorHAnsi" w:hAnsiTheme="minorHAnsi" w:cstheme="minorHAnsi"/>
          <w:sz w:val="22"/>
          <w:szCs w:val="22"/>
        </w:rPr>
        <w:t>maintaining functionality</w:t>
      </w:r>
      <w:r w:rsidR="005E0D37" w:rsidRPr="008B3C8B">
        <w:rPr>
          <w:rStyle w:val="fontstyle01"/>
          <w:rFonts w:asciiTheme="minorHAnsi" w:hAnsiTheme="minorHAnsi" w:cstheme="minorHAnsi"/>
          <w:sz w:val="22"/>
          <w:szCs w:val="22"/>
        </w:rPr>
        <w:t xml:space="preserve"> is typically more fragmented and distributed</w:t>
      </w:r>
      <w:r w:rsidR="00B76156" w:rsidRPr="008B3C8B">
        <w:rPr>
          <w:rStyle w:val="fontstyle01"/>
          <w:rFonts w:asciiTheme="minorHAnsi" w:hAnsiTheme="minorHAnsi" w:cstheme="minorHAnsi"/>
          <w:sz w:val="22"/>
          <w:szCs w:val="22"/>
        </w:rPr>
        <w:t xml:space="preserve"> </w:t>
      </w:r>
      <w:r w:rsidR="005E0D37" w:rsidRPr="008B3C8B">
        <w:rPr>
          <w:rStyle w:val="fontstyle01"/>
          <w:rFonts w:asciiTheme="minorHAnsi" w:hAnsiTheme="minorHAnsi" w:cstheme="minorHAnsi"/>
          <w:sz w:val="22"/>
          <w:szCs w:val="22"/>
        </w:rPr>
        <w:t>amongst a number of different stakeholders. In most</w:t>
      </w:r>
      <w:r w:rsidR="00B76156" w:rsidRPr="008B3C8B">
        <w:rPr>
          <w:rStyle w:val="fontstyle01"/>
          <w:rFonts w:asciiTheme="minorHAnsi" w:hAnsiTheme="minorHAnsi" w:cstheme="minorHAnsi"/>
          <w:sz w:val="22"/>
          <w:szCs w:val="22"/>
        </w:rPr>
        <w:t xml:space="preserve"> </w:t>
      </w:r>
      <w:r w:rsidR="005E0D37" w:rsidRPr="008B3C8B">
        <w:rPr>
          <w:rStyle w:val="fontstyle01"/>
          <w:rFonts w:asciiTheme="minorHAnsi" w:hAnsiTheme="minorHAnsi" w:cstheme="minorHAnsi"/>
          <w:sz w:val="22"/>
          <w:szCs w:val="22"/>
        </w:rPr>
        <w:t xml:space="preserve">cases, overall coordination is ensured by the </w:t>
      </w:r>
      <w:r w:rsidRPr="008B3C8B">
        <w:rPr>
          <w:rStyle w:val="fontstyle01"/>
          <w:rFonts w:asciiTheme="minorHAnsi" w:hAnsiTheme="minorHAnsi" w:cstheme="minorHAnsi"/>
          <w:sz w:val="22"/>
          <w:szCs w:val="22"/>
        </w:rPr>
        <w:t>WSUC</w:t>
      </w:r>
      <w:r w:rsidR="005E0D37" w:rsidRPr="008B3C8B">
        <w:rPr>
          <w:rStyle w:val="fontstyle01"/>
          <w:rFonts w:asciiTheme="minorHAnsi" w:hAnsiTheme="minorHAnsi" w:cstheme="minorHAnsi"/>
          <w:sz w:val="22"/>
          <w:szCs w:val="22"/>
        </w:rPr>
        <w:t>. The precise balance of these</w:t>
      </w:r>
      <w:r w:rsidR="00B76156" w:rsidRPr="008B3C8B">
        <w:rPr>
          <w:rStyle w:val="fontstyle01"/>
          <w:rFonts w:asciiTheme="minorHAnsi" w:hAnsiTheme="minorHAnsi" w:cstheme="minorHAnsi"/>
          <w:sz w:val="22"/>
          <w:szCs w:val="22"/>
        </w:rPr>
        <w:t xml:space="preserve"> </w:t>
      </w:r>
      <w:r w:rsidR="005E0D37" w:rsidRPr="008B3C8B">
        <w:rPr>
          <w:rStyle w:val="fontstyle01"/>
          <w:rFonts w:asciiTheme="minorHAnsi" w:hAnsiTheme="minorHAnsi" w:cstheme="minorHAnsi"/>
          <w:sz w:val="22"/>
          <w:szCs w:val="22"/>
        </w:rPr>
        <w:t>activities will depend on the scale and complexity of</w:t>
      </w:r>
      <w:r w:rsidR="00B76156" w:rsidRPr="008B3C8B">
        <w:rPr>
          <w:rStyle w:val="fontstyle01"/>
          <w:rFonts w:asciiTheme="minorHAnsi" w:hAnsiTheme="minorHAnsi" w:cstheme="minorHAnsi"/>
          <w:sz w:val="22"/>
          <w:szCs w:val="22"/>
        </w:rPr>
        <w:t xml:space="preserve"> </w:t>
      </w:r>
      <w:r w:rsidR="005E0D37" w:rsidRPr="008B3C8B">
        <w:rPr>
          <w:rStyle w:val="fontstyle01"/>
          <w:rFonts w:asciiTheme="minorHAnsi" w:hAnsiTheme="minorHAnsi" w:cstheme="minorHAnsi"/>
          <w:sz w:val="22"/>
          <w:szCs w:val="22"/>
        </w:rPr>
        <w:t>techno</w:t>
      </w:r>
      <w:r w:rsidR="00F1337E" w:rsidRPr="008B3C8B">
        <w:rPr>
          <w:rStyle w:val="fontstyle01"/>
          <w:rFonts w:asciiTheme="minorHAnsi" w:hAnsiTheme="minorHAnsi" w:cstheme="minorHAnsi"/>
          <w:sz w:val="22"/>
          <w:szCs w:val="22"/>
        </w:rPr>
        <w:t xml:space="preserve">logy included in the system(s), </w:t>
      </w:r>
      <w:r w:rsidR="005E0D37" w:rsidRPr="008B3C8B">
        <w:rPr>
          <w:rStyle w:val="fontstyle01"/>
          <w:rFonts w:asciiTheme="minorHAnsi" w:hAnsiTheme="minorHAnsi" w:cstheme="minorHAnsi"/>
          <w:sz w:val="22"/>
          <w:szCs w:val="22"/>
        </w:rPr>
        <w:t xml:space="preserve">the </w:t>
      </w:r>
      <w:r w:rsidR="00F1337E" w:rsidRPr="008B3C8B">
        <w:rPr>
          <w:rStyle w:val="fontstyle01"/>
          <w:rFonts w:asciiTheme="minorHAnsi" w:hAnsiTheme="minorHAnsi" w:cstheme="minorHAnsi"/>
          <w:sz w:val="22"/>
          <w:szCs w:val="22"/>
        </w:rPr>
        <w:t>viability</w:t>
      </w:r>
      <w:r w:rsidR="005E0D37" w:rsidRPr="008B3C8B">
        <w:rPr>
          <w:rStyle w:val="fontstyle01"/>
          <w:rFonts w:asciiTheme="minorHAnsi" w:hAnsiTheme="minorHAnsi" w:cstheme="minorHAnsi"/>
          <w:sz w:val="22"/>
          <w:szCs w:val="22"/>
        </w:rPr>
        <w:t xml:space="preserve"> of </w:t>
      </w:r>
      <w:r w:rsidR="00F1337E" w:rsidRPr="008B3C8B">
        <w:rPr>
          <w:rStyle w:val="fontstyle01"/>
          <w:rFonts w:asciiTheme="minorHAnsi" w:hAnsiTheme="minorHAnsi" w:cstheme="minorHAnsi"/>
          <w:sz w:val="22"/>
          <w:szCs w:val="22"/>
        </w:rPr>
        <w:t>financial</w:t>
      </w:r>
      <w:r w:rsidR="005E0D37" w:rsidRPr="008B3C8B">
        <w:rPr>
          <w:rStyle w:val="fontstyle01"/>
          <w:rFonts w:asciiTheme="minorHAnsi" w:hAnsiTheme="minorHAnsi" w:cstheme="minorHAnsi"/>
          <w:sz w:val="22"/>
          <w:szCs w:val="22"/>
        </w:rPr>
        <w:t xml:space="preserve"> and</w:t>
      </w:r>
      <w:r w:rsidR="00B76156" w:rsidRPr="008B3C8B">
        <w:rPr>
          <w:rStyle w:val="fontstyle01"/>
          <w:rFonts w:asciiTheme="minorHAnsi" w:hAnsiTheme="minorHAnsi" w:cstheme="minorHAnsi"/>
          <w:sz w:val="22"/>
          <w:szCs w:val="22"/>
        </w:rPr>
        <w:t xml:space="preserve"> </w:t>
      </w:r>
      <w:r w:rsidR="005E0D37" w:rsidRPr="008B3C8B">
        <w:rPr>
          <w:rStyle w:val="fontstyle01"/>
          <w:rFonts w:asciiTheme="minorHAnsi" w:hAnsiTheme="minorHAnsi" w:cstheme="minorHAnsi"/>
          <w:sz w:val="22"/>
          <w:szCs w:val="22"/>
        </w:rPr>
        <w:t>technical resources, and other factors, such as</w:t>
      </w:r>
      <w:r w:rsidR="00B76156" w:rsidRPr="008B3C8B">
        <w:rPr>
          <w:rStyle w:val="fontstyle01"/>
          <w:rFonts w:asciiTheme="minorHAnsi" w:hAnsiTheme="minorHAnsi" w:cstheme="minorHAnsi"/>
          <w:sz w:val="22"/>
          <w:szCs w:val="22"/>
        </w:rPr>
        <w:t xml:space="preserve"> </w:t>
      </w:r>
      <w:r w:rsidR="005E0D37" w:rsidRPr="008B3C8B">
        <w:rPr>
          <w:rStyle w:val="fontstyle01"/>
          <w:rFonts w:asciiTheme="minorHAnsi" w:hAnsiTheme="minorHAnsi" w:cstheme="minorHAnsi"/>
          <w:sz w:val="22"/>
          <w:szCs w:val="22"/>
        </w:rPr>
        <w:t>geographic characteristics and government capacity.</w:t>
      </w:r>
      <w:r w:rsidR="00B76156" w:rsidRPr="008B3C8B">
        <w:rPr>
          <w:rStyle w:val="fontstyle01"/>
          <w:rFonts w:asciiTheme="minorHAnsi" w:hAnsiTheme="minorHAnsi" w:cstheme="minorHAnsi"/>
          <w:sz w:val="22"/>
          <w:szCs w:val="22"/>
        </w:rPr>
        <w:t xml:space="preserve"> </w:t>
      </w:r>
      <w:r w:rsidR="005E0D37" w:rsidRPr="008B3C8B">
        <w:rPr>
          <w:rStyle w:val="fontstyle01"/>
          <w:rFonts w:asciiTheme="minorHAnsi" w:hAnsiTheme="minorHAnsi" w:cstheme="minorHAnsi"/>
          <w:sz w:val="22"/>
          <w:szCs w:val="22"/>
        </w:rPr>
        <w:t xml:space="preserve">For </w:t>
      </w:r>
      <w:proofErr w:type="gramStart"/>
      <w:r w:rsidR="005E0D37" w:rsidRPr="008B3C8B">
        <w:rPr>
          <w:rStyle w:val="fontstyle01"/>
          <w:rFonts w:asciiTheme="minorHAnsi" w:hAnsiTheme="minorHAnsi" w:cstheme="minorHAnsi"/>
          <w:sz w:val="22"/>
          <w:szCs w:val="22"/>
        </w:rPr>
        <w:t>example</w:t>
      </w:r>
      <w:proofErr w:type="gramEnd"/>
      <w:r w:rsidR="005E0D37" w:rsidRPr="008B3C8B">
        <w:rPr>
          <w:rStyle w:val="fontstyle01"/>
          <w:rFonts w:asciiTheme="minorHAnsi" w:hAnsiTheme="minorHAnsi" w:cstheme="minorHAnsi"/>
          <w:sz w:val="22"/>
          <w:szCs w:val="22"/>
        </w:rPr>
        <w:t xml:space="preserve"> in rural areas, regardless of their technical</w:t>
      </w:r>
      <w:r w:rsidR="00B76156" w:rsidRPr="008B3C8B">
        <w:rPr>
          <w:rStyle w:val="fontstyle01"/>
          <w:rFonts w:asciiTheme="minorHAnsi" w:hAnsiTheme="minorHAnsi" w:cstheme="minorHAnsi"/>
          <w:sz w:val="22"/>
          <w:szCs w:val="22"/>
        </w:rPr>
        <w:t xml:space="preserve"> </w:t>
      </w:r>
      <w:r w:rsidR="005E0D37" w:rsidRPr="008B3C8B">
        <w:rPr>
          <w:rStyle w:val="fontstyle01"/>
          <w:rFonts w:asciiTheme="minorHAnsi" w:hAnsiTheme="minorHAnsi" w:cstheme="minorHAnsi"/>
          <w:sz w:val="22"/>
          <w:szCs w:val="22"/>
        </w:rPr>
        <w:t xml:space="preserve">and human capacities, </w:t>
      </w:r>
      <w:r w:rsidRPr="008B3C8B">
        <w:rPr>
          <w:rStyle w:val="fontstyle01"/>
          <w:rFonts w:asciiTheme="minorHAnsi" w:hAnsiTheme="minorHAnsi" w:cstheme="minorHAnsi"/>
          <w:sz w:val="22"/>
          <w:szCs w:val="22"/>
        </w:rPr>
        <w:t>WSUC</w:t>
      </w:r>
      <w:r w:rsidR="005E0D37" w:rsidRPr="008B3C8B">
        <w:rPr>
          <w:rStyle w:val="fontstyle01"/>
          <w:rFonts w:asciiTheme="minorHAnsi" w:hAnsiTheme="minorHAnsi" w:cstheme="minorHAnsi"/>
          <w:sz w:val="22"/>
          <w:szCs w:val="22"/>
        </w:rPr>
        <w:t xml:space="preserve"> will typically</w:t>
      </w:r>
      <w:r w:rsidR="00B76156" w:rsidRPr="008B3C8B">
        <w:rPr>
          <w:rStyle w:val="fontstyle01"/>
          <w:rFonts w:asciiTheme="minorHAnsi" w:hAnsiTheme="minorHAnsi" w:cstheme="minorHAnsi"/>
          <w:sz w:val="22"/>
          <w:szCs w:val="22"/>
        </w:rPr>
        <w:t xml:space="preserve"> </w:t>
      </w:r>
      <w:r w:rsidR="005E0D37" w:rsidRPr="008B3C8B">
        <w:rPr>
          <w:rStyle w:val="fontstyle01"/>
          <w:rFonts w:asciiTheme="minorHAnsi" w:hAnsiTheme="minorHAnsi" w:cstheme="minorHAnsi"/>
          <w:sz w:val="22"/>
          <w:szCs w:val="22"/>
        </w:rPr>
        <w:t xml:space="preserve">have the responsibility for </w:t>
      </w:r>
      <w:r w:rsidRPr="008B3C8B">
        <w:rPr>
          <w:rStyle w:val="fontstyle01"/>
          <w:rFonts w:asciiTheme="minorHAnsi" w:hAnsiTheme="minorHAnsi" w:cstheme="minorHAnsi"/>
          <w:sz w:val="22"/>
          <w:szCs w:val="22"/>
        </w:rPr>
        <w:t>operation, maintenance and minor repairs</w:t>
      </w:r>
      <w:r w:rsidR="005E0D37" w:rsidRPr="008B3C8B">
        <w:rPr>
          <w:rStyle w:val="fontstyle01"/>
          <w:rFonts w:asciiTheme="minorHAnsi" w:hAnsiTheme="minorHAnsi" w:cstheme="minorHAnsi"/>
          <w:sz w:val="22"/>
          <w:szCs w:val="22"/>
        </w:rPr>
        <w:t xml:space="preserve"> </w:t>
      </w:r>
      <w:r w:rsidRPr="008B3C8B">
        <w:rPr>
          <w:rStyle w:val="fontstyle01"/>
          <w:rFonts w:asciiTheme="minorHAnsi" w:hAnsiTheme="minorHAnsi" w:cstheme="minorHAnsi"/>
          <w:sz w:val="22"/>
          <w:szCs w:val="22"/>
        </w:rPr>
        <w:t xml:space="preserve">of their </w:t>
      </w:r>
      <w:r w:rsidR="005E0D37" w:rsidRPr="008B3C8B">
        <w:rPr>
          <w:rStyle w:val="fontstyle01"/>
          <w:rFonts w:asciiTheme="minorHAnsi" w:hAnsiTheme="minorHAnsi" w:cstheme="minorHAnsi"/>
          <w:sz w:val="22"/>
          <w:szCs w:val="22"/>
        </w:rPr>
        <w:t xml:space="preserve">water </w:t>
      </w:r>
      <w:r w:rsidRPr="008B3C8B">
        <w:rPr>
          <w:rStyle w:val="fontstyle01"/>
          <w:rFonts w:asciiTheme="minorHAnsi" w:hAnsiTheme="minorHAnsi" w:cstheme="minorHAnsi"/>
          <w:sz w:val="22"/>
          <w:szCs w:val="22"/>
        </w:rPr>
        <w:t>system</w:t>
      </w:r>
      <w:r w:rsidR="005E0D37" w:rsidRPr="008B3C8B">
        <w:rPr>
          <w:rStyle w:val="fontstyle01"/>
          <w:rFonts w:asciiTheme="minorHAnsi" w:hAnsiTheme="minorHAnsi" w:cstheme="minorHAnsi"/>
          <w:sz w:val="22"/>
          <w:szCs w:val="22"/>
        </w:rPr>
        <w:t>,</w:t>
      </w:r>
      <w:r w:rsidR="00B76156" w:rsidRPr="008B3C8B">
        <w:rPr>
          <w:rStyle w:val="fontstyle01"/>
          <w:rFonts w:asciiTheme="minorHAnsi" w:hAnsiTheme="minorHAnsi" w:cstheme="minorHAnsi"/>
          <w:sz w:val="22"/>
          <w:szCs w:val="22"/>
        </w:rPr>
        <w:t xml:space="preserve"> </w:t>
      </w:r>
      <w:r w:rsidR="005E0D37" w:rsidRPr="008B3C8B">
        <w:rPr>
          <w:rStyle w:val="fontstyle01"/>
          <w:rFonts w:asciiTheme="minorHAnsi" w:hAnsiTheme="minorHAnsi" w:cstheme="minorHAnsi"/>
          <w:sz w:val="22"/>
          <w:szCs w:val="22"/>
        </w:rPr>
        <w:t xml:space="preserve">whilst </w:t>
      </w:r>
      <w:r w:rsidRPr="008B3C8B">
        <w:rPr>
          <w:rStyle w:val="fontstyle01"/>
          <w:rFonts w:asciiTheme="minorHAnsi" w:hAnsiTheme="minorHAnsi" w:cstheme="minorHAnsi"/>
          <w:sz w:val="22"/>
          <w:szCs w:val="22"/>
        </w:rPr>
        <w:t>government</w:t>
      </w:r>
      <w:r w:rsidR="005E0D37" w:rsidRPr="008B3C8B">
        <w:rPr>
          <w:rStyle w:val="fontstyle01"/>
          <w:rFonts w:asciiTheme="minorHAnsi" w:hAnsiTheme="minorHAnsi" w:cstheme="minorHAnsi"/>
          <w:sz w:val="22"/>
          <w:szCs w:val="22"/>
        </w:rPr>
        <w:t xml:space="preserve"> authorities will monitor the functionality</w:t>
      </w:r>
      <w:r w:rsidR="00B76156" w:rsidRPr="008B3C8B">
        <w:rPr>
          <w:rStyle w:val="fontstyle01"/>
          <w:rFonts w:asciiTheme="minorHAnsi" w:hAnsiTheme="minorHAnsi" w:cstheme="minorHAnsi"/>
          <w:sz w:val="22"/>
          <w:szCs w:val="22"/>
        </w:rPr>
        <w:t xml:space="preserve"> </w:t>
      </w:r>
      <w:r w:rsidR="005E0D37" w:rsidRPr="008B3C8B">
        <w:rPr>
          <w:rStyle w:val="fontstyle01"/>
          <w:rFonts w:asciiTheme="minorHAnsi" w:hAnsiTheme="minorHAnsi" w:cstheme="minorHAnsi"/>
          <w:sz w:val="22"/>
          <w:szCs w:val="22"/>
        </w:rPr>
        <w:t xml:space="preserve">of water </w:t>
      </w:r>
      <w:r w:rsidRPr="008B3C8B">
        <w:rPr>
          <w:rStyle w:val="fontstyle01"/>
          <w:rFonts w:asciiTheme="minorHAnsi" w:hAnsiTheme="minorHAnsi" w:cstheme="minorHAnsi"/>
          <w:sz w:val="22"/>
          <w:szCs w:val="22"/>
        </w:rPr>
        <w:t>system</w:t>
      </w:r>
      <w:r w:rsidR="005E0D37" w:rsidRPr="008B3C8B">
        <w:rPr>
          <w:rStyle w:val="fontstyle01"/>
          <w:rFonts w:asciiTheme="minorHAnsi" w:hAnsiTheme="minorHAnsi" w:cstheme="minorHAnsi"/>
          <w:sz w:val="22"/>
          <w:szCs w:val="22"/>
        </w:rPr>
        <w:t xml:space="preserve"> and take strategic</w:t>
      </w:r>
      <w:r w:rsidR="00B76156" w:rsidRPr="008B3C8B">
        <w:rPr>
          <w:rStyle w:val="fontstyle01"/>
          <w:rFonts w:asciiTheme="minorHAnsi" w:hAnsiTheme="minorHAnsi" w:cstheme="minorHAnsi"/>
          <w:sz w:val="22"/>
          <w:szCs w:val="22"/>
        </w:rPr>
        <w:t xml:space="preserve"> </w:t>
      </w:r>
      <w:r w:rsidR="005E0D37" w:rsidRPr="008B3C8B">
        <w:rPr>
          <w:rStyle w:val="fontstyle01"/>
          <w:rFonts w:asciiTheme="minorHAnsi" w:hAnsiTheme="minorHAnsi" w:cstheme="minorHAnsi"/>
          <w:sz w:val="22"/>
          <w:szCs w:val="22"/>
        </w:rPr>
        <w:t>decisions related to investment</w:t>
      </w:r>
      <w:r w:rsidRPr="008B3C8B">
        <w:rPr>
          <w:rStyle w:val="fontstyle01"/>
          <w:rFonts w:asciiTheme="minorHAnsi" w:hAnsiTheme="minorHAnsi" w:cstheme="minorHAnsi"/>
          <w:sz w:val="22"/>
          <w:szCs w:val="22"/>
        </w:rPr>
        <w:t xml:space="preserve"> for major repair,</w:t>
      </w:r>
      <w:r w:rsidR="005E0D37" w:rsidRPr="008B3C8B">
        <w:rPr>
          <w:rStyle w:val="fontstyle01"/>
          <w:rFonts w:asciiTheme="minorHAnsi" w:hAnsiTheme="minorHAnsi" w:cstheme="minorHAnsi"/>
          <w:sz w:val="22"/>
          <w:szCs w:val="22"/>
        </w:rPr>
        <w:t xml:space="preserve"> rehabilitation</w:t>
      </w:r>
      <w:r w:rsidRPr="008B3C8B">
        <w:rPr>
          <w:rStyle w:val="fontstyle01"/>
          <w:rFonts w:asciiTheme="minorHAnsi" w:hAnsiTheme="minorHAnsi" w:cstheme="minorHAnsi"/>
          <w:sz w:val="22"/>
          <w:szCs w:val="22"/>
        </w:rPr>
        <w:t>, reconstruction</w:t>
      </w:r>
      <w:r w:rsidR="005E0D37" w:rsidRPr="008B3C8B">
        <w:rPr>
          <w:rStyle w:val="fontstyle01"/>
          <w:rFonts w:asciiTheme="minorHAnsi" w:hAnsiTheme="minorHAnsi" w:cstheme="minorHAnsi"/>
          <w:sz w:val="22"/>
          <w:szCs w:val="22"/>
        </w:rPr>
        <w:t xml:space="preserve"> and</w:t>
      </w:r>
      <w:r w:rsidR="00B76156" w:rsidRPr="008B3C8B">
        <w:rPr>
          <w:rStyle w:val="fontstyle01"/>
          <w:rFonts w:asciiTheme="minorHAnsi" w:hAnsiTheme="minorHAnsi" w:cstheme="minorHAnsi"/>
          <w:sz w:val="22"/>
          <w:szCs w:val="22"/>
        </w:rPr>
        <w:t xml:space="preserve"> </w:t>
      </w:r>
      <w:r w:rsidR="005E0D37" w:rsidRPr="008B3C8B">
        <w:rPr>
          <w:rStyle w:val="fontstyle01"/>
          <w:rFonts w:asciiTheme="minorHAnsi" w:hAnsiTheme="minorHAnsi" w:cstheme="minorHAnsi"/>
          <w:sz w:val="22"/>
          <w:szCs w:val="22"/>
        </w:rPr>
        <w:t>decommissioning of infrastructure.</w:t>
      </w:r>
      <w:r w:rsidR="00B76156" w:rsidRPr="008B3C8B">
        <w:rPr>
          <w:rStyle w:val="fontstyle01"/>
          <w:rFonts w:asciiTheme="minorHAnsi" w:hAnsiTheme="minorHAnsi" w:cstheme="minorHAnsi"/>
          <w:sz w:val="22"/>
          <w:szCs w:val="22"/>
        </w:rPr>
        <w:t xml:space="preserve"> </w:t>
      </w:r>
    </w:p>
    <w:p w14:paraId="0E652E46" w14:textId="77777777" w:rsidR="006669B4" w:rsidRPr="008B3C8B" w:rsidRDefault="00BF321A" w:rsidP="002C1825">
      <w:pPr>
        <w:jc w:val="both"/>
        <w:rPr>
          <w:rStyle w:val="fontstyle01"/>
          <w:rFonts w:asciiTheme="minorHAnsi" w:hAnsiTheme="minorHAnsi" w:cstheme="minorHAnsi"/>
          <w:sz w:val="22"/>
          <w:szCs w:val="22"/>
        </w:rPr>
      </w:pPr>
      <w:r w:rsidRPr="008B3C8B">
        <w:rPr>
          <w:rStyle w:val="fontstyle01"/>
          <w:rFonts w:asciiTheme="minorHAnsi" w:hAnsiTheme="minorHAnsi" w:cstheme="minorHAnsi"/>
          <w:sz w:val="22"/>
          <w:szCs w:val="22"/>
        </w:rPr>
        <w:t xml:space="preserve">The following table presents the O&amp;M </w:t>
      </w:r>
      <w:r w:rsidR="00684B0D" w:rsidRPr="008B3C8B">
        <w:rPr>
          <w:rStyle w:val="fontstyle01"/>
          <w:rFonts w:asciiTheme="minorHAnsi" w:hAnsiTheme="minorHAnsi" w:cstheme="minorHAnsi"/>
          <w:sz w:val="22"/>
          <w:szCs w:val="22"/>
        </w:rPr>
        <w:t xml:space="preserve">and its management interventions to maintain the functionality </w:t>
      </w:r>
      <w:r w:rsidR="00C81A96" w:rsidRPr="008B3C8B">
        <w:rPr>
          <w:rStyle w:val="fontstyle01"/>
          <w:rFonts w:asciiTheme="minorHAnsi" w:hAnsiTheme="minorHAnsi" w:cstheme="minorHAnsi"/>
          <w:sz w:val="22"/>
          <w:szCs w:val="22"/>
        </w:rPr>
        <w:t>and sustainability of WASH services within the municipality.</w:t>
      </w:r>
    </w:p>
    <w:p w14:paraId="5AACED20" w14:textId="77777777" w:rsidR="00F11833" w:rsidRPr="008B3C8B" w:rsidRDefault="00F11833" w:rsidP="002C1825">
      <w:pPr>
        <w:jc w:val="both"/>
        <w:rPr>
          <w:rStyle w:val="fontstyle01"/>
          <w:rFonts w:asciiTheme="minorHAnsi" w:hAnsiTheme="minorHAnsi" w:cstheme="minorHAnsi"/>
          <w:sz w:val="22"/>
          <w:szCs w:val="22"/>
        </w:rPr>
      </w:pPr>
    </w:p>
    <w:p w14:paraId="3711B938" w14:textId="77777777" w:rsidR="00F11833" w:rsidRPr="008B3C8B" w:rsidRDefault="00F11833" w:rsidP="002C1825">
      <w:pPr>
        <w:jc w:val="both"/>
        <w:rPr>
          <w:rStyle w:val="fontstyle01"/>
          <w:rFonts w:asciiTheme="minorHAnsi" w:hAnsiTheme="minorHAnsi" w:cstheme="minorHAnsi"/>
          <w:sz w:val="22"/>
          <w:szCs w:val="22"/>
        </w:rPr>
      </w:pPr>
    </w:p>
    <w:p w14:paraId="3DFB75F5" w14:textId="77777777" w:rsidR="00F11833" w:rsidRPr="008B3C8B" w:rsidRDefault="00F11833" w:rsidP="002C1825">
      <w:pPr>
        <w:jc w:val="both"/>
        <w:rPr>
          <w:rStyle w:val="fontstyle01"/>
          <w:rFonts w:asciiTheme="minorHAnsi" w:hAnsiTheme="minorHAnsi" w:cstheme="minorHAnsi"/>
          <w:sz w:val="22"/>
          <w:szCs w:val="22"/>
        </w:rPr>
      </w:pPr>
    </w:p>
    <w:p w14:paraId="72E8FEF5" w14:textId="77777777" w:rsidR="00F11833" w:rsidRPr="008B3C8B" w:rsidRDefault="00F11833" w:rsidP="002C1825">
      <w:pPr>
        <w:jc w:val="both"/>
        <w:rPr>
          <w:rStyle w:val="fontstyle01"/>
          <w:rFonts w:asciiTheme="minorHAnsi" w:hAnsiTheme="minorHAnsi" w:cstheme="minorHAnsi"/>
          <w:sz w:val="22"/>
          <w:szCs w:val="22"/>
        </w:rPr>
      </w:pPr>
    </w:p>
    <w:p w14:paraId="6F89FDBA" w14:textId="77777777" w:rsidR="00F11833" w:rsidRPr="008B3C8B" w:rsidRDefault="00F11833" w:rsidP="002C1825">
      <w:pPr>
        <w:jc w:val="both"/>
        <w:rPr>
          <w:rStyle w:val="fontstyle01"/>
          <w:rFonts w:asciiTheme="minorHAnsi" w:hAnsiTheme="minorHAnsi" w:cstheme="minorHAnsi"/>
          <w:sz w:val="22"/>
          <w:szCs w:val="22"/>
        </w:rPr>
      </w:pPr>
    </w:p>
    <w:p w14:paraId="1BD7CB2C" w14:textId="77777777" w:rsidR="00F11833" w:rsidRPr="008B3C8B" w:rsidRDefault="00F11833" w:rsidP="002C1825">
      <w:pPr>
        <w:jc w:val="both"/>
        <w:rPr>
          <w:rStyle w:val="fontstyle01"/>
          <w:rFonts w:asciiTheme="minorHAnsi" w:hAnsiTheme="minorHAnsi" w:cstheme="minorHAnsi"/>
          <w:sz w:val="22"/>
          <w:szCs w:val="22"/>
        </w:rPr>
      </w:pPr>
    </w:p>
    <w:p w14:paraId="409A218A" w14:textId="77777777" w:rsidR="00F11833" w:rsidRPr="008B3C8B" w:rsidRDefault="00F11833" w:rsidP="002C1825">
      <w:pPr>
        <w:jc w:val="both"/>
        <w:rPr>
          <w:rStyle w:val="fontstyle01"/>
          <w:rFonts w:asciiTheme="minorHAnsi" w:hAnsiTheme="minorHAnsi" w:cstheme="minorHAnsi"/>
          <w:sz w:val="22"/>
          <w:szCs w:val="22"/>
        </w:rPr>
        <w:sectPr w:rsidR="00F11833" w:rsidRPr="008B3C8B" w:rsidSect="000D281F">
          <w:pgSz w:w="12240" w:h="15840"/>
          <w:pgMar w:top="1440" w:right="1080" w:bottom="1080" w:left="1440" w:header="720" w:footer="720" w:gutter="0"/>
          <w:cols w:space="720"/>
          <w:docGrid w:linePitch="360"/>
        </w:sectPr>
      </w:pPr>
    </w:p>
    <w:tbl>
      <w:tblPr>
        <w:tblStyle w:val="TableGrid"/>
        <w:tblW w:w="14058" w:type="dxa"/>
        <w:tblLook w:val="04A0" w:firstRow="1" w:lastRow="0" w:firstColumn="1" w:lastColumn="0" w:noHBand="0" w:noVBand="1"/>
      </w:tblPr>
      <w:tblGrid>
        <w:gridCol w:w="737"/>
        <w:gridCol w:w="1930"/>
        <w:gridCol w:w="1107"/>
        <w:gridCol w:w="1078"/>
        <w:gridCol w:w="934"/>
        <w:gridCol w:w="702"/>
        <w:gridCol w:w="841"/>
        <w:gridCol w:w="2859"/>
        <w:gridCol w:w="1980"/>
        <w:gridCol w:w="1890"/>
      </w:tblGrid>
      <w:tr w:rsidR="00B345CA" w:rsidRPr="008B3C8B" w14:paraId="63F09313" w14:textId="77777777" w:rsidTr="0099103D">
        <w:trPr>
          <w:trHeight w:val="640"/>
        </w:trPr>
        <w:tc>
          <w:tcPr>
            <w:tcW w:w="737" w:type="dxa"/>
            <w:vMerge w:val="restart"/>
            <w:shd w:val="clear" w:color="auto" w:fill="FDE9D9" w:themeFill="accent6" w:themeFillTint="33"/>
            <w:noWrap/>
            <w:vAlign w:val="center"/>
            <w:hideMark/>
          </w:tcPr>
          <w:p w14:paraId="74057AB4" w14:textId="77777777" w:rsidR="00B345CA" w:rsidRPr="008B3C8B" w:rsidRDefault="00B345CA" w:rsidP="00B345CA">
            <w:pPr>
              <w:tabs>
                <w:tab w:val="left" w:pos="1560"/>
              </w:tabs>
              <w:jc w:val="center"/>
              <w:rPr>
                <w:rFonts w:cstheme="minorHAnsi"/>
                <w:b/>
                <w:bCs/>
                <w:color w:val="000000"/>
                <w:sz w:val="20"/>
              </w:rPr>
            </w:pPr>
            <w:r w:rsidRPr="008B3C8B">
              <w:rPr>
                <w:rFonts w:cstheme="minorHAnsi"/>
                <w:b/>
                <w:bCs/>
                <w:color w:val="000000"/>
                <w:sz w:val="20"/>
              </w:rPr>
              <w:lastRenderedPageBreak/>
              <w:t>S.N.</w:t>
            </w:r>
          </w:p>
        </w:tc>
        <w:tc>
          <w:tcPr>
            <w:tcW w:w="1930" w:type="dxa"/>
            <w:vMerge w:val="restart"/>
            <w:shd w:val="clear" w:color="auto" w:fill="FDE9D9" w:themeFill="accent6" w:themeFillTint="33"/>
            <w:vAlign w:val="center"/>
            <w:hideMark/>
          </w:tcPr>
          <w:p w14:paraId="114147DA" w14:textId="77777777" w:rsidR="00B345CA" w:rsidRPr="008B3C8B" w:rsidRDefault="00B345CA" w:rsidP="00B345CA">
            <w:pPr>
              <w:tabs>
                <w:tab w:val="left" w:pos="1560"/>
              </w:tabs>
              <w:jc w:val="center"/>
              <w:rPr>
                <w:rFonts w:cstheme="minorHAnsi"/>
                <w:b/>
                <w:bCs/>
                <w:color w:val="000000"/>
                <w:sz w:val="20"/>
              </w:rPr>
            </w:pPr>
            <w:r w:rsidRPr="008B3C8B">
              <w:rPr>
                <w:rFonts w:cstheme="minorHAnsi"/>
                <w:b/>
                <w:bCs/>
                <w:color w:val="000000"/>
                <w:sz w:val="20"/>
              </w:rPr>
              <w:t>Issues</w:t>
            </w:r>
          </w:p>
        </w:tc>
        <w:tc>
          <w:tcPr>
            <w:tcW w:w="1107" w:type="dxa"/>
            <w:vMerge w:val="restart"/>
            <w:shd w:val="clear" w:color="auto" w:fill="FDE9D9" w:themeFill="accent6" w:themeFillTint="33"/>
            <w:vAlign w:val="center"/>
            <w:hideMark/>
          </w:tcPr>
          <w:p w14:paraId="106E1E6F" w14:textId="77777777" w:rsidR="00B345CA" w:rsidRPr="008B3C8B" w:rsidRDefault="00B345CA" w:rsidP="00B345CA">
            <w:pPr>
              <w:tabs>
                <w:tab w:val="left" w:pos="1560"/>
              </w:tabs>
              <w:jc w:val="center"/>
              <w:rPr>
                <w:rFonts w:cstheme="minorHAnsi"/>
                <w:b/>
                <w:bCs/>
                <w:color w:val="000000"/>
                <w:sz w:val="20"/>
              </w:rPr>
            </w:pPr>
            <w:r w:rsidRPr="008B3C8B">
              <w:rPr>
                <w:rFonts w:cstheme="minorHAnsi"/>
                <w:b/>
                <w:bCs/>
                <w:color w:val="000000"/>
                <w:sz w:val="20"/>
              </w:rPr>
              <w:t>Desired Conditions</w:t>
            </w:r>
          </w:p>
        </w:tc>
        <w:tc>
          <w:tcPr>
            <w:tcW w:w="2012" w:type="dxa"/>
            <w:gridSpan w:val="2"/>
            <w:shd w:val="clear" w:color="auto" w:fill="FDE9D9" w:themeFill="accent6" w:themeFillTint="33"/>
            <w:vAlign w:val="center"/>
            <w:hideMark/>
          </w:tcPr>
          <w:p w14:paraId="6B92508E" w14:textId="77777777" w:rsidR="00B345CA" w:rsidRPr="008B3C8B" w:rsidRDefault="00B345CA" w:rsidP="00B345CA">
            <w:pPr>
              <w:tabs>
                <w:tab w:val="left" w:pos="1560"/>
              </w:tabs>
              <w:jc w:val="center"/>
              <w:rPr>
                <w:rFonts w:cstheme="minorHAnsi"/>
                <w:b/>
                <w:bCs/>
                <w:color w:val="000000"/>
                <w:sz w:val="20"/>
              </w:rPr>
            </w:pPr>
            <w:r w:rsidRPr="008B3C8B">
              <w:rPr>
                <w:rFonts w:cstheme="minorHAnsi"/>
                <w:b/>
                <w:bCs/>
                <w:color w:val="000000"/>
                <w:sz w:val="20"/>
              </w:rPr>
              <w:t>Observed Conditions</w:t>
            </w:r>
          </w:p>
        </w:tc>
        <w:tc>
          <w:tcPr>
            <w:tcW w:w="702" w:type="dxa"/>
            <w:vMerge w:val="restart"/>
            <w:shd w:val="clear" w:color="auto" w:fill="FDE9D9" w:themeFill="accent6" w:themeFillTint="33"/>
            <w:vAlign w:val="center"/>
            <w:hideMark/>
          </w:tcPr>
          <w:p w14:paraId="67293552" w14:textId="77777777" w:rsidR="00B345CA" w:rsidRPr="008B3C8B" w:rsidRDefault="00B345CA" w:rsidP="00F17609">
            <w:pPr>
              <w:tabs>
                <w:tab w:val="left" w:pos="1560"/>
              </w:tabs>
              <w:jc w:val="center"/>
              <w:rPr>
                <w:rFonts w:cstheme="minorHAnsi"/>
                <w:b/>
                <w:bCs/>
                <w:color w:val="000000"/>
                <w:sz w:val="20"/>
              </w:rPr>
            </w:pPr>
            <w:proofErr w:type="spellStart"/>
            <w:r w:rsidRPr="008B3C8B">
              <w:rPr>
                <w:rFonts w:cstheme="minorHAnsi"/>
                <w:b/>
                <w:bCs/>
                <w:color w:val="000000"/>
                <w:sz w:val="20"/>
              </w:rPr>
              <w:t>Int</w:t>
            </w:r>
            <w:r w:rsidR="00F17609" w:rsidRPr="008B3C8B">
              <w:rPr>
                <w:rFonts w:cstheme="minorHAnsi"/>
                <w:b/>
                <w:bCs/>
                <w:color w:val="000000"/>
                <w:sz w:val="20"/>
              </w:rPr>
              <w:t>vn</w:t>
            </w:r>
            <w:proofErr w:type="spellEnd"/>
            <w:r w:rsidR="00F17609" w:rsidRPr="008B3C8B">
              <w:rPr>
                <w:rFonts w:cstheme="minorHAnsi"/>
                <w:b/>
                <w:bCs/>
                <w:color w:val="000000"/>
                <w:sz w:val="20"/>
              </w:rPr>
              <w:t>.</w:t>
            </w:r>
            <w:r w:rsidRPr="008B3C8B">
              <w:rPr>
                <w:rFonts w:cstheme="minorHAnsi"/>
                <w:b/>
                <w:bCs/>
                <w:color w:val="000000"/>
                <w:sz w:val="20"/>
              </w:rPr>
              <w:t xml:space="preserve"> Need</w:t>
            </w:r>
          </w:p>
        </w:tc>
        <w:tc>
          <w:tcPr>
            <w:tcW w:w="841" w:type="dxa"/>
            <w:vMerge w:val="restart"/>
            <w:shd w:val="clear" w:color="auto" w:fill="FDE9D9" w:themeFill="accent6" w:themeFillTint="33"/>
            <w:vAlign w:val="center"/>
            <w:hideMark/>
          </w:tcPr>
          <w:p w14:paraId="32EF6D9F" w14:textId="77777777" w:rsidR="00B345CA" w:rsidRPr="008B3C8B" w:rsidRDefault="00B345CA" w:rsidP="00B345CA">
            <w:pPr>
              <w:tabs>
                <w:tab w:val="left" w:pos="1560"/>
              </w:tabs>
              <w:jc w:val="center"/>
              <w:rPr>
                <w:rFonts w:cstheme="minorHAnsi"/>
                <w:b/>
                <w:bCs/>
                <w:color w:val="000000"/>
                <w:sz w:val="20"/>
              </w:rPr>
            </w:pPr>
            <w:r w:rsidRPr="008B3C8B">
              <w:rPr>
                <w:rFonts w:cstheme="minorHAnsi"/>
                <w:b/>
                <w:bCs/>
                <w:color w:val="000000"/>
                <w:sz w:val="20"/>
              </w:rPr>
              <w:t>Issue Creator</w:t>
            </w:r>
          </w:p>
        </w:tc>
        <w:tc>
          <w:tcPr>
            <w:tcW w:w="2859" w:type="dxa"/>
            <w:vMerge w:val="restart"/>
            <w:shd w:val="clear" w:color="auto" w:fill="FDE9D9" w:themeFill="accent6" w:themeFillTint="33"/>
            <w:vAlign w:val="center"/>
            <w:hideMark/>
          </w:tcPr>
          <w:p w14:paraId="264D36A5" w14:textId="77777777" w:rsidR="00B345CA" w:rsidRPr="008B3C8B" w:rsidRDefault="00B345CA" w:rsidP="00B345CA">
            <w:pPr>
              <w:tabs>
                <w:tab w:val="left" w:pos="1560"/>
              </w:tabs>
              <w:jc w:val="center"/>
              <w:rPr>
                <w:rFonts w:cstheme="minorHAnsi"/>
                <w:b/>
                <w:bCs/>
                <w:color w:val="000000"/>
                <w:sz w:val="20"/>
              </w:rPr>
            </w:pPr>
            <w:r w:rsidRPr="008B3C8B">
              <w:rPr>
                <w:rFonts w:cstheme="minorHAnsi"/>
                <w:b/>
                <w:bCs/>
                <w:color w:val="000000"/>
                <w:sz w:val="20"/>
              </w:rPr>
              <w:t>Root cause of Issues</w:t>
            </w:r>
          </w:p>
        </w:tc>
        <w:tc>
          <w:tcPr>
            <w:tcW w:w="3870" w:type="dxa"/>
            <w:gridSpan w:val="2"/>
            <w:shd w:val="clear" w:color="auto" w:fill="FDE9D9" w:themeFill="accent6" w:themeFillTint="33"/>
            <w:vAlign w:val="center"/>
            <w:hideMark/>
          </w:tcPr>
          <w:p w14:paraId="7B360F29" w14:textId="77777777" w:rsidR="00B345CA" w:rsidRPr="008B3C8B" w:rsidRDefault="00B345CA" w:rsidP="00B345CA">
            <w:pPr>
              <w:tabs>
                <w:tab w:val="left" w:pos="1560"/>
              </w:tabs>
              <w:jc w:val="center"/>
              <w:rPr>
                <w:rFonts w:cstheme="minorHAnsi"/>
                <w:b/>
                <w:bCs/>
                <w:color w:val="000000"/>
                <w:sz w:val="20"/>
              </w:rPr>
            </w:pPr>
            <w:r w:rsidRPr="008B3C8B">
              <w:rPr>
                <w:rFonts w:cstheme="minorHAnsi"/>
                <w:b/>
                <w:bCs/>
                <w:color w:val="000000"/>
                <w:sz w:val="20"/>
              </w:rPr>
              <w:t>Key intervention areas</w:t>
            </w:r>
          </w:p>
        </w:tc>
      </w:tr>
      <w:tr w:rsidR="00137C45" w:rsidRPr="008B3C8B" w14:paraId="2C6E11B5" w14:textId="77777777" w:rsidTr="0099103D">
        <w:trPr>
          <w:trHeight w:val="410"/>
        </w:trPr>
        <w:tc>
          <w:tcPr>
            <w:tcW w:w="737" w:type="dxa"/>
            <w:vMerge/>
            <w:shd w:val="clear" w:color="auto" w:fill="FDE9D9" w:themeFill="accent6" w:themeFillTint="33"/>
            <w:vAlign w:val="center"/>
            <w:hideMark/>
          </w:tcPr>
          <w:p w14:paraId="1F47316C" w14:textId="77777777" w:rsidR="00B345CA" w:rsidRPr="008B3C8B" w:rsidRDefault="00B345CA" w:rsidP="00B345CA">
            <w:pPr>
              <w:tabs>
                <w:tab w:val="left" w:pos="1560"/>
              </w:tabs>
              <w:jc w:val="center"/>
              <w:rPr>
                <w:rFonts w:cstheme="minorHAnsi"/>
                <w:b/>
                <w:bCs/>
                <w:color w:val="000000"/>
                <w:sz w:val="20"/>
              </w:rPr>
            </w:pPr>
          </w:p>
        </w:tc>
        <w:tc>
          <w:tcPr>
            <w:tcW w:w="1930" w:type="dxa"/>
            <w:vMerge/>
            <w:shd w:val="clear" w:color="auto" w:fill="FDE9D9" w:themeFill="accent6" w:themeFillTint="33"/>
            <w:vAlign w:val="center"/>
            <w:hideMark/>
          </w:tcPr>
          <w:p w14:paraId="093FB6D5" w14:textId="77777777" w:rsidR="00B345CA" w:rsidRPr="008B3C8B" w:rsidRDefault="00B345CA" w:rsidP="00B345CA">
            <w:pPr>
              <w:tabs>
                <w:tab w:val="left" w:pos="1560"/>
              </w:tabs>
              <w:jc w:val="center"/>
              <w:rPr>
                <w:rFonts w:cstheme="minorHAnsi"/>
                <w:b/>
                <w:bCs/>
                <w:color w:val="000000"/>
                <w:sz w:val="20"/>
              </w:rPr>
            </w:pPr>
          </w:p>
        </w:tc>
        <w:tc>
          <w:tcPr>
            <w:tcW w:w="1107" w:type="dxa"/>
            <w:vMerge/>
            <w:shd w:val="clear" w:color="auto" w:fill="FDE9D9" w:themeFill="accent6" w:themeFillTint="33"/>
            <w:vAlign w:val="center"/>
            <w:hideMark/>
          </w:tcPr>
          <w:p w14:paraId="6C55BE80" w14:textId="77777777" w:rsidR="00B345CA" w:rsidRPr="008B3C8B" w:rsidRDefault="00B345CA" w:rsidP="00B345CA">
            <w:pPr>
              <w:tabs>
                <w:tab w:val="left" w:pos="1560"/>
              </w:tabs>
              <w:jc w:val="center"/>
              <w:rPr>
                <w:rFonts w:cstheme="minorHAnsi"/>
                <w:b/>
                <w:bCs/>
                <w:color w:val="000000"/>
                <w:sz w:val="20"/>
              </w:rPr>
            </w:pPr>
          </w:p>
        </w:tc>
        <w:tc>
          <w:tcPr>
            <w:tcW w:w="1078" w:type="dxa"/>
            <w:shd w:val="clear" w:color="auto" w:fill="FDE9D9" w:themeFill="accent6" w:themeFillTint="33"/>
            <w:vAlign w:val="center"/>
            <w:hideMark/>
          </w:tcPr>
          <w:p w14:paraId="307A2C63" w14:textId="77777777" w:rsidR="00B345CA" w:rsidRPr="008B3C8B" w:rsidRDefault="00B345CA" w:rsidP="00B345CA">
            <w:pPr>
              <w:tabs>
                <w:tab w:val="left" w:pos="1560"/>
              </w:tabs>
              <w:jc w:val="center"/>
              <w:rPr>
                <w:rFonts w:cstheme="minorHAnsi"/>
                <w:b/>
                <w:bCs/>
                <w:color w:val="000000"/>
                <w:sz w:val="20"/>
              </w:rPr>
            </w:pPr>
            <w:r w:rsidRPr="008B3C8B">
              <w:rPr>
                <w:rFonts w:cstheme="minorHAnsi"/>
                <w:b/>
                <w:bCs/>
                <w:color w:val="000000"/>
                <w:sz w:val="20"/>
              </w:rPr>
              <w:t>Number</w:t>
            </w:r>
          </w:p>
        </w:tc>
        <w:tc>
          <w:tcPr>
            <w:tcW w:w="934" w:type="dxa"/>
            <w:shd w:val="clear" w:color="auto" w:fill="FDE9D9" w:themeFill="accent6" w:themeFillTint="33"/>
            <w:vAlign w:val="center"/>
            <w:hideMark/>
          </w:tcPr>
          <w:p w14:paraId="5A059D6B" w14:textId="77777777" w:rsidR="00B345CA" w:rsidRPr="008B3C8B" w:rsidRDefault="00B345CA" w:rsidP="00B345CA">
            <w:pPr>
              <w:tabs>
                <w:tab w:val="left" w:pos="1560"/>
              </w:tabs>
              <w:jc w:val="center"/>
              <w:rPr>
                <w:rFonts w:cstheme="minorHAnsi"/>
                <w:b/>
                <w:bCs/>
                <w:color w:val="000000"/>
                <w:sz w:val="20"/>
              </w:rPr>
            </w:pPr>
            <w:r w:rsidRPr="008B3C8B">
              <w:rPr>
                <w:rFonts w:cstheme="minorHAnsi"/>
                <w:b/>
                <w:bCs/>
                <w:color w:val="000000"/>
                <w:sz w:val="20"/>
              </w:rPr>
              <w:t>%</w:t>
            </w:r>
          </w:p>
        </w:tc>
        <w:tc>
          <w:tcPr>
            <w:tcW w:w="702" w:type="dxa"/>
            <w:vMerge/>
            <w:shd w:val="clear" w:color="auto" w:fill="FDE9D9" w:themeFill="accent6" w:themeFillTint="33"/>
            <w:vAlign w:val="center"/>
            <w:hideMark/>
          </w:tcPr>
          <w:p w14:paraId="2474E857" w14:textId="77777777" w:rsidR="00B345CA" w:rsidRPr="008B3C8B" w:rsidRDefault="00B345CA" w:rsidP="00B345CA">
            <w:pPr>
              <w:tabs>
                <w:tab w:val="left" w:pos="1560"/>
              </w:tabs>
              <w:jc w:val="center"/>
              <w:rPr>
                <w:rFonts w:cstheme="minorHAnsi"/>
                <w:b/>
                <w:bCs/>
                <w:color w:val="000000"/>
                <w:sz w:val="20"/>
              </w:rPr>
            </w:pPr>
          </w:p>
        </w:tc>
        <w:tc>
          <w:tcPr>
            <w:tcW w:w="841" w:type="dxa"/>
            <w:vMerge/>
            <w:shd w:val="clear" w:color="auto" w:fill="FDE9D9" w:themeFill="accent6" w:themeFillTint="33"/>
            <w:vAlign w:val="center"/>
            <w:hideMark/>
          </w:tcPr>
          <w:p w14:paraId="34021C9C" w14:textId="77777777" w:rsidR="00B345CA" w:rsidRPr="008B3C8B" w:rsidRDefault="00B345CA" w:rsidP="00B345CA">
            <w:pPr>
              <w:tabs>
                <w:tab w:val="left" w:pos="1560"/>
              </w:tabs>
              <w:jc w:val="center"/>
              <w:rPr>
                <w:rFonts w:cstheme="minorHAnsi"/>
                <w:b/>
                <w:bCs/>
                <w:color w:val="000000"/>
                <w:sz w:val="20"/>
              </w:rPr>
            </w:pPr>
          </w:p>
        </w:tc>
        <w:tc>
          <w:tcPr>
            <w:tcW w:w="2859" w:type="dxa"/>
            <w:vMerge/>
            <w:shd w:val="clear" w:color="auto" w:fill="FDE9D9" w:themeFill="accent6" w:themeFillTint="33"/>
            <w:vAlign w:val="center"/>
            <w:hideMark/>
          </w:tcPr>
          <w:p w14:paraId="50105FB1" w14:textId="77777777" w:rsidR="00B345CA" w:rsidRPr="008B3C8B" w:rsidRDefault="00B345CA" w:rsidP="00B345CA">
            <w:pPr>
              <w:tabs>
                <w:tab w:val="left" w:pos="1560"/>
              </w:tabs>
              <w:jc w:val="center"/>
              <w:rPr>
                <w:rFonts w:cstheme="minorHAnsi"/>
                <w:b/>
                <w:bCs/>
                <w:color w:val="000000"/>
                <w:sz w:val="20"/>
              </w:rPr>
            </w:pPr>
          </w:p>
        </w:tc>
        <w:tc>
          <w:tcPr>
            <w:tcW w:w="1980" w:type="dxa"/>
            <w:shd w:val="clear" w:color="auto" w:fill="FDE9D9" w:themeFill="accent6" w:themeFillTint="33"/>
            <w:vAlign w:val="center"/>
            <w:hideMark/>
          </w:tcPr>
          <w:p w14:paraId="1F33ED08" w14:textId="77777777" w:rsidR="00B345CA" w:rsidRPr="008B3C8B" w:rsidRDefault="00B345CA" w:rsidP="00B345CA">
            <w:pPr>
              <w:tabs>
                <w:tab w:val="left" w:pos="1560"/>
              </w:tabs>
              <w:jc w:val="center"/>
              <w:rPr>
                <w:rFonts w:cstheme="minorHAnsi"/>
                <w:b/>
                <w:bCs/>
                <w:color w:val="000000"/>
                <w:sz w:val="20"/>
              </w:rPr>
            </w:pPr>
            <w:r w:rsidRPr="008B3C8B">
              <w:rPr>
                <w:rFonts w:cstheme="minorHAnsi"/>
                <w:b/>
                <w:bCs/>
                <w:color w:val="000000"/>
                <w:sz w:val="20"/>
              </w:rPr>
              <w:t>WSUC</w:t>
            </w:r>
          </w:p>
        </w:tc>
        <w:tc>
          <w:tcPr>
            <w:tcW w:w="1890" w:type="dxa"/>
            <w:shd w:val="clear" w:color="auto" w:fill="FDE9D9" w:themeFill="accent6" w:themeFillTint="33"/>
            <w:vAlign w:val="center"/>
            <w:hideMark/>
          </w:tcPr>
          <w:p w14:paraId="26191CAE" w14:textId="77777777" w:rsidR="00B345CA" w:rsidRPr="008B3C8B" w:rsidRDefault="00B345CA" w:rsidP="00B345CA">
            <w:pPr>
              <w:tabs>
                <w:tab w:val="left" w:pos="1560"/>
              </w:tabs>
              <w:jc w:val="center"/>
              <w:rPr>
                <w:rFonts w:cstheme="minorHAnsi"/>
                <w:b/>
                <w:bCs/>
                <w:color w:val="000000"/>
                <w:sz w:val="20"/>
              </w:rPr>
            </w:pPr>
            <w:r w:rsidRPr="008B3C8B">
              <w:rPr>
                <w:rFonts w:cstheme="minorHAnsi"/>
                <w:b/>
                <w:bCs/>
                <w:color w:val="000000"/>
                <w:sz w:val="20"/>
              </w:rPr>
              <w:t>Non-WSUC</w:t>
            </w:r>
          </w:p>
        </w:tc>
      </w:tr>
      <w:tr w:rsidR="00F50B4E" w:rsidRPr="008B3C8B" w14:paraId="4888CF82" w14:textId="77777777" w:rsidTr="0099103D">
        <w:trPr>
          <w:trHeight w:val="290"/>
        </w:trPr>
        <w:tc>
          <w:tcPr>
            <w:tcW w:w="737" w:type="dxa"/>
            <w:noWrap/>
            <w:vAlign w:val="center"/>
            <w:hideMark/>
          </w:tcPr>
          <w:p w14:paraId="15AA2612" w14:textId="77777777" w:rsidR="00B345CA" w:rsidRPr="008B3C8B" w:rsidRDefault="00B345CA" w:rsidP="00B345CA">
            <w:pPr>
              <w:tabs>
                <w:tab w:val="left" w:pos="1560"/>
              </w:tabs>
              <w:jc w:val="both"/>
              <w:rPr>
                <w:rFonts w:cstheme="minorHAnsi"/>
                <w:b/>
                <w:bCs/>
                <w:color w:val="000000"/>
                <w:sz w:val="20"/>
              </w:rPr>
            </w:pPr>
            <w:r w:rsidRPr="008B3C8B">
              <w:rPr>
                <w:rFonts w:cstheme="minorHAnsi"/>
                <w:b/>
                <w:bCs/>
                <w:color w:val="000000"/>
                <w:sz w:val="20"/>
              </w:rPr>
              <w:t>A</w:t>
            </w:r>
          </w:p>
        </w:tc>
        <w:tc>
          <w:tcPr>
            <w:tcW w:w="1930" w:type="dxa"/>
            <w:noWrap/>
            <w:vAlign w:val="center"/>
            <w:hideMark/>
          </w:tcPr>
          <w:p w14:paraId="3B8347CC" w14:textId="77777777" w:rsidR="00B345CA" w:rsidRPr="008B3C8B" w:rsidRDefault="00B345CA" w:rsidP="00B345CA">
            <w:pPr>
              <w:tabs>
                <w:tab w:val="left" w:pos="1560"/>
              </w:tabs>
              <w:jc w:val="both"/>
              <w:rPr>
                <w:rFonts w:cstheme="minorHAnsi"/>
                <w:b/>
                <w:bCs/>
                <w:color w:val="000000"/>
                <w:sz w:val="20"/>
              </w:rPr>
            </w:pPr>
            <w:r w:rsidRPr="008B3C8B">
              <w:rPr>
                <w:rFonts w:cstheme="minorHAnsi"/>
                <w:b/>
                <w:bCs/>
                <w:color w:val="000000"/>
                <w:sz w:val="20"/>
              </w:rPr>
              <w:t>ASSETS CONDITIONS</w:t>
            </w:r>
          </w:p>
        </w:tc>
        <w:tc>
          <w:tcPr>
            <w:tcW w:w="1107" w:type="dxa"/>
            <w:vAlign w:val="center"/>
            <w:hideMark/>
          </w:tcPr>
          <w:p w14:paraId="36662CFC" w14:textId="77777777" w:rsidR="00B345CA" w:rsidRPr="008B3C8B" w:rsidRDefault="00B345CA" w:rsidP="00B345CA">
            <w:pPr>
              <w:tabs>
                <w:tab w:val="left" w:pos="1560"/>
              </w:tabs>
              <w:jc w:val="both"/>
              <w:rPr>
                <w:rFonts w:cstheme="minorHAnsi"/>
                <w:b/>
                <w:bCs/>
                <w:color w:val="000000"/>
                <w:sz w:val="20"/>
              </w:rPr>
            </w:pPr>
            <w:r w:rsidRPr="008B3C8B">
              <w:rPr>
                <w:rFonts w:cstheme="minorHAnsi"/>
                <w:b/>
                <w:bCs/>
                <w:color w:val="000000"/>
                <w:sz w:val="20"/>
              </w:rPr>
              <w:t> </w:t>
            </w:r>
          </w:p>
        </w:tc>
        <w:tc>
          <w:tcPr>
            <w:tcW w:w="1078" w:type="dxa"/>
            <w:vAlign w:val="center"/>
            <w:hideMark/>
          </w:tcPr>
          <w:p w14:paraId="08D88B27" w14:textId="77777777" w:rsidR="00B345CA" w:rsidRPr="008B3C8B" w:rsidRDefault="00B345CA" w:rsidP="00B345CA">
            <w:pPr>
              <w:tabs>
                <w:tab w:val="left" w:pos="1560"/>
              </w:tabs>
              <w:jc w:val="both"/>
              <w:rPr>
                <w:rFonts w:cstheme="minorHAnsi"/>
                <w:b/>
                <w:bCs/>
                <w:color w:val="000000"/>
                <w:sz w:val="20"/>
              </w:rPr>
            </w:pPr>
            <w:r w:rsidRPr="008B3C8B">
              <w:rPr>
                <w:rFonts w:cstheme="minorHAnsi"/>
                <w:b/>
                <w:bCs/>
                <w:color w:val="000000"/>
                <w:sz w:val="20"/>
              </w:rPr>
              <w:t> </w:t>
            </w:r>
          </w:p>
        </w:tc>
        <w:tc>
          <w:tcPr>
            <w:tcW w:w="934" w:type="dxa"/>
            <w:vAlign w:val="center"/>
            <w:hideMark/>
          </w:tcPr>
          <w:p w14:paraId="765F1535" w14:textId="77777777" w:rsidR="00B345CA" w:rsidRPr="008B3C8B" w:rsidRDefault="00B345CA" w:rsidP="00B345CA">
            <w:pPr>
              <w:tabs>
                <w:tab w:val="left" w:pos="1560"/>
              </w:tabs>
              <w:jc w:val="both"/>
              <w:rPr>
                <w:rFonts w:cstheme="minorHAnsi"/>
                <w:b/>
                <w:bCs/>
                <w:color w:val="000000"/>
                <w:sz w:val="20"/>
              </w:rPr>
            </w:pPr>
            <w:r w:rsidRPr="008B3C8B">
              <w:rPr>
                <w:rFonts w:cstheme="minorHAnsi"/>
                <w:b/>
                <w:bCs/>
                <w:color w:val="000000"/>
                <w:sz w:val="20"/>
              </w:rPr>
              <w:t> </w:t>
            </w:r>
          </w:p>
        </w:tc>
        <w:tc>
          <w:tcPr>
            <w:tcW w:w="702" w:type="dxa"/>
            <w:noWrap/>
            <w:vAlign w:val="center"/>
            <w:hideMark/>
          </w:tcPr>
          <w:p w14:paraId="38BD7B61" w14:textId="77777777" w:rsidR="00B345CA" w:rsidRPr="008B3C8B" w:rsidRDefault="00B345CA" w:rsidP="00B345CA">
            <w:pPr>
              <w:tabs>
                <w:tab w:val="left" w:pos="1560"/>
              </w:tabs>
              <w:jc w:val="both"/>
              <w:rPr>
                <w:rFonts w:cstheme="minorHAnsi"/>
                <w:b/>
                <w:bCs/>
                <w:color w:val="000000"/>
                <w:sz w:val="20"/>
              </w:rPr>
            </w:pPr>
            <w:r w:rsidRPr="008B3C8B">
              <w:rPr>
                <w:rFonts w:cstheme="minorHAnsi"/>
                <w:b/>
                <w:bCs/>
                <w:color w:val="000000"/>
                <w:sz w:val="20"/>
              </w:rPr>
              <w:t> </w:t>
            </w:r>
          </w:p>
        </w:tc>
        <w:tc>
          <w:tcPr>
            <w:tcW w:w="841" w:type="dxa"/>
            <w:noWrap/>
            <w:vAlign w:val="center"/>
            <w:hideMark/>
          </w:tcPr>
          <w:p w14:paraId="58330C15" w14:textId="77777777" w:rsidR="00B345CA" w:rsidRPr="008B3C8B" w:rsidRDefault="00B345CA" w:rsidP="00B345CA">
            <w:pPr>
              <w:tabs>
                <w:tab w:val="left" w:pos="1560"/>
              </w:tabs>
              <w:jc w:val="both"/>
              <w:rPr>
                <w:rFonts w:cstheme="minorHAnsi"/>
                <w:b/>
                <w:bCs/>
                <w:color w:val="000000"/>
                <w:sz w:val="20"/>
              </w:rPr>
            </w:pPr>
            <w:r w:rsidRPr="008B3C8B">
              <w:rPr>
                <w:rFonts w:cstheme="minorHAnsi"/>
                <w:b/>
                <w:bCs/>
                <w:color w:val="000000"/>
                <w:sz w:val="20"/>
              </w:rPr>
              <w:t> </w:t>
            </w:r>
          </w:p>
        </w:tc>
        <w:tc>
          <w:tcPr>
            <w:tcW w:w="2859" w:type="dxa"/>
            <w:vAlign w:val="center"/>
            <w:hideMark/>
          </w:tcPr>
          <w:p w14:paraId="39636549" w14:textId="77777777" w:rsidR="00B345CA" w:rsidRPr="008B3C8B" w:rsidRDefault="00B345CA" w:rsidP="00B345CA">
            <w:pPr>
              <w:tabs>
                <w:tab w:val="left" w:pos="1560"/>
              </w:tabs>
              <w:jc w:val="both"/>
              <w:rPr>
                <w:rFonts w:cstheme="minorHAnsi"/>
                <w:b/>
                <w:bCs/>
                <w:color w:val="000000"/>
                <w:sz w:val="20"/>
              </w:rPr>
            </w:pPr>
            <w:r w:rsidRPr="008B3C8B">
              <w:rPr>
                <w:rFonts w:cstheme="minorHAnsi"/>
                <w:b/>
                <w:bCs/>
                <w:color w:val="000000"/>
                <w:sz w:val="20"/>
              </w:rPr>
              <w:t> </w:t>
            </w:r>
          </w:p>
        </w:tc>
        <w:tc>
          <w:tcPr>
            <w:tcW w:w="1980" w:type="dxa"/>
            <w:noWrap/>
            <w:vAlign w:val="center"/>
            <w:hideMark/>
          </w:tcPr>
          <w:p w14:paraId="35316B53" w14:textId="77777777" w:rsidR="00B345CA" w:rsidRPr="008B3C8B" w:rsidRDefault="00B345CA" w:rsidP="00B345CA">
            <w:pPr>
              <w:tabs>
                <w:tab w:val="left" w:pos="1560"/>
              </w:tabs>
              <w:jc w:val="both"/>
              <w:rPr>
                <w:rFonts w:cstheme="minorHAnsi"/>
                <w:b/>
                <w:bCs/>
                <w:color w:val="000000"/>
                <w:sz w:val="20"/>
              </w:rPr>
            </w:pPr>
            <w:r w:rsidRPr="008B3C8B">
              <w:rPr>
                <w:rFonts w:cstheme="minorHAnsi"/>
                <w:b/>
                <w:bCs/>
                <w:color w:val="000000"/>
                <w:sz w:val="20"/>
              </w:rPr>
              <w:t> </w:t>
            </w:r>
          </w:p>
        </w:tc>
        <w:tc>
          <w:tcPr>
            <w:tcW w:w="1890" w:type="dxa"/>
            <w:noWrap/>
            <w:vAlign w:val="center"/>
            <w:hideMark/>
          </w:tcPr>
          <w:p w14:paraId="43EF25C5" w14:textId="77777777" w:rsidR="00B345CA" w:rsidRPr="008B3C8B" w:rsidRDefault="00B345CA" w:rsidP="00B345CA">
            <w:pPr>
              <w:tabs>
                <w:tab w:val="left" w:pos="1560"/>
              </w:tabs>
              <w:jc w:val="both"/>
              <w:rPr>
                <w:rFonts w:cstheme="minorHAnsi"/>
                <w:b/>
                <w:bCs/>
                <w:color w:val="000000"/>
                <w:sz w:val="20"/>
              </w:rPr>
            </w:pPr>
            <w:r w:rsidRPr="008B3C8B">
              <w:rPr>
                <w:rFonts w:cstheme="minorHAnsi"/>
                <w:b/>
                <w:bCs/>
                <w:color w:val="000000"/>
                <w:sz w:val="20"/>
              </w:rPr>
              <w:t> </w:t>
            </w:r>
          </w:p>
        </w:tc>
      </w:tr>
      <w:tr w:rsidR="00B345CA" w:rsidRPr="008B3C8B" w14:paraId="139F5A94" w14:textId="77777777" w:rsidTr="0099103D">
        <w:trPr>
          <w:trHeight w:val="290"/>
        </w:trPr>
        <w:tc>
          <w:tcPr>
            <w:tcW w:w="737" w:type="dxa"/>
            <w:noWrap/>
            <w:vAlign w:val="center"/>
            <w:hideMark/>
          </w:tcPr>
          <w:p w14:paraId="438D7901" w14:textId="77777777" w:rsidR="00B345CA" w:rsidRPr="008B3C8B" w:rsidRDefault="00B345CA" w:rsidP="00B345CA">
            <w:pPr>
              <w:tabs>
                <w:tab w:val="left" w:pos="1560"/>
              </w:tabs>
              <w:jc w:val="both"/>
              <w:rPr>
                <w:rFonts w:cstheme="minorHAnsi"/>
                <w:b/>
                <w:bCs/>
                <w:color w:val="000000"/>
                <w:sz w:val="20"/>
              </w:rPr>
            </w:pPr>
            <w:r w:rsidRPr="008B3C8B">
              <w:rPr>
                <w:rFonts w:cstheme="minorHAnsi"/>
                <w:b/>
                <w:bCs/>
                <w:color w:val="000000"/>
                <w:sz w:val="20"/>
              </w:rPr>
              <w:t>A1</w:t>
            </w:r>
          </w:p>
        </w:tc>
        <w:tc>
          <w:tcPr>
            <w:tcW w:w="1930" w:type="dxa"/>
            <w:vAlign w:val="center"/>
            <w:hideMark/>
          </w:tcPr>
          <w:p w14:paraId="2567FFD8" w14:textId="77777777" w:rsidR="00B345CA" w:rsidRPr="008B3C8B" w:rsidRDefault="00B345CA" w:rsidP="00B345CA">
            <w:pPr>
              <w:tabs>
                <w:tab w:val="left" w:pos="1560"/>
              </w:tabs>
              <w:jc w:val="both"/>
              <w:rPr>
                <w:rFonts w:cstheme="minorHAnsi"/>
                <w:b/>
                <w:bCs/>
                <w:color w:val="000000"/>
                <w:sz w:val="20"/>
              </w:rPr>
            </w:pPr>
            <w:r w:rsidRPr="008B3C8B">
              <w:rPr>
                <w:rFonts w:cstheme="minorHAnsi"/>
                <w:b/>
                <w:bCs/>
                <w:color w:val="000000"/>
                <w:sz w:val="20"/>
              </w:rPr>
              <w:t>Civil Structures</w:t>
            </w:r>
            <w:r w:rsidR="00F43C75" w:rsidRPr="008B3C8B">
              <w:rPr>
                <w:rFonts w:cstheme="minorHAnsi"/>
                <w:b/>
                <w:bCs/>
                <w:color w:val="000000"/>
                <w:sz w:val="20"/>
              </w:rPr>
              <w:t xml:space="preserve"> (</w:t>
            </w:r>
            <w:proofErr w:type="spellStart"/>
            <w:r w:rsidR="00F43C75" w:rsidRPr="008B3C8B">
              <w:rPr>
                <w:rFonts w:cstheme="minorHAnsi"/>
                <w:b/>
                <w:bCs/>
                <w:color w:val="000000"/>
                <w:sz w:val="20"/>
              </w:rPr>
              <w:t>nos</w:t>
            </w:r>
            <w:proofErr w:type="spellEnd"/>
            <w:r w:rsidR="00F43C75" w:rsidRPr="008B3C8B">
              <w:rPr>
                <w:rFonts w:cstheme="minorHAnsi"/>
                <w:b/>
                <w:bCs/>
                <w:color w:val="000000"/>
                <w:sz w:val="20"/>
              </w:rPr>
              <w:t>)</w:t>
            </w:r>
          </w:p>
        </w:tc>
        <w:tc>
          <w:tcPr>
            <w:tcW w:w="1107" w:type="dxa"/>
            <w:vAlign w:val="center"/>
            <w:hideMark/>
          </w:tcPr>
          <w:p w14:paraId="21CECB3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078" w:type="dxa"/>
            <w:noWrap/>
            <w:vAlign w:val="center"/>
            <w:hideMark/>
          </w:tcPr>
          <w:p w14:paraId="1556332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934" w:type="dxa"/>
            <w:vAlign w:val="center"/>
            <w:hideMark/>
          </w:tcPr>
          <w:p w14:paraId="26F6226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702" w:type="dxa"/>
            <w:noWrap/>
            <w:vAlign w:val="center"/>
            <w:hideMark/>
          </w:tcPr>
          <w:p w14:paraId="4B92E08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841" w:type="dxa"/>
            <w:noWrap/>
            <w:vAlign w:val="center"/>
            <w:hideMark/>
          </w:tcPr>
          <w:p w14:paraId="5CBD42DC" w14:textId="77777777" w:rsidR="00B345CA" w:rsidRPr="008B3C8B" w:rsidRDefault="00B345CA" w:rsidP="00B345CA">
            <w:pPr>
              <w:tabs>
                <w:tab w:val="left" w:pos="1560"/>
              </w:tabs>
              <w:jc w:val="both"/>
              <w:rPr>
                <w:rFonts w:cstheme="minorHAnsi"/>
                <w:b/>
                <w:bCs/>
                <w:color w:val="000000"/>
                <w:sz w:val="20"/>
              </w:rPr>
            </w:pPr>
            <w:r w:rsidRPr="008B3C8B">
              <w:rPr>
                <w:rFonts w:cstheme="minorHAnsi"/>
                <w:b/>
                <w:bCs/>
                <w:color w:val="000000"/>
                <w:sz w:val="20"/>
              </w:rPr>
              <w:t> </w:t>
            </w:r>
          </w:p>
        </w:tc>
        <w:tc>
          <w:tcPr>
            <w:tcW w:w="2859" w:type="dxa"/>
            <w:vAlign w:val="center"/>
            <w:hideMark/>
          </w:tcPr>
          <w:p w14:paraId="63BAD041" w14:textId="77777777" w:rsidR="00B345CA" w:rsidRPr="008B3C8B" w:rsidRDefault="00B345CA" w:rsidP="00B345CA">
            <w:pPr>
              <w:tabs>
                <w:tab w:val="left" w:pos="1560"/>
              </w:tabs>
              <w:jc w:val="both"/>
              <w:rPr>
                <w:rFonts w:cstheme="minorHAnsi"/>
                <w:b/>
                <w:bCs/>
                <w:color w:val="000000"/>
                <w:sz w:val="20"/>
              </w:rPr>
            </w:pPr>
            <w:r w:rsidRPr="008B3C8B">
              <w:rPr>
                <w:rFonts w:cstheme="minorHAnsi"/>
                <w:b/>
                <w:bCs/>
                <w:color w:val="000000"/>
                <w:sz w:val="20"/>
              </w:rPr>
              <w:t> </w:t>
            </w:r>
          </w:p>
        </w:tc>
        <w:tc>
          <w:tcPr>
            <w:tcW w:w="1980" w:type="dxa"/>
            <w:noWrap/>
            <w:vAlign w:val="center"/>
            <w:hideMark/>
          </w:tcPr>
          <w:p w14:paraId="10D441C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39EB516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B345CA" w:rsidRPr="008B3C8B" w14:paraId="4ABD7866" w14:textId="77777777" w:rsidTr="0099103D">
        <w:trPr>
          <w:trHeight w:val="290"/>
        </w:trPr>
        <w:tc>
          <w:tcPr>
            <w:tcW w:w="737" w:type="dxa"/>
            <w:noWrap/>
            <w:vAlign w:val="center"/>
            <w:hideMark/>
          </w:tcPr>
          <w:p w14:paraId="6362980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A1.1</w:t>
            </w:r>
          </w:p>
        </w:tc>
        <w:tc>
          <w:tcPr>
            <w:tcW w:w="1930" w:type="dxa"/>
            <w:vAlign w:val="center"/>
            <w:hideMark/>
          </w:tcPr>
          <w:p w14:paraId="586F7AE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Conditions</w:t>
            </w:r>
          </w:p>
        </w:tc>
        <w:tc>
          <w:tcPr>
            <w:tcW w:w="1107" w:type="dxa"/>
            <w:vAlign w:val="center"/>
            <w:hideMark/>
          </w:tcPr>
          <w:p w14:paraId="47CB678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078" w:type="dxa"/>
            <w:noWrap/>
            <w:vAlign w:val="center"/>
            <w:hideMark/>
          </w:tcPr>
          <w:p w14:paraId="615098C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934" w:type="dxa"/>
            <w:vAlign w:val="center"/>
            <w:hideMark/>
          </w:tcPr>
          <w:p w14:paraId="6C024DE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702" w:type="dxa"/>
            <w:noWrap/>
            <w:vAlign w:val="center"/>
            <w:hideMark/>
          </w:tcPr>
          <w:p w14:paraId="2F74876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841" w:type="dxa"/>
            <w:noWrap/>
            <w:vAlign w:val="center"/>
            <w:hideMark/>
          </w:tcPr>
          <w:p w14:paraId="247BD356" w14:textId="77777777" w:rsidR="00B345CA" w:rsidRPr="008B3C8B" w:rsidRDefault="00B345CA" w:rsidP="00B345CA">
            <w:pPr>
              <w:tabs>
                <w:tab w:val="left" w:pos="1560"/>
              </w:tabs>
              <w:jc w:val="both"/>
              <w:rPr>
                <w:rFonts w:cstheme="minorHAnsi"/>
                <w:b/>
                <w:bCs/>
                <w:color w:val="000000"/>
                <w:sz w:val="20"/>
              </w:rPr>
            </w:pPr>
            <w:r w:rsidRPr="008B3C8B">
              <w:rPr>
                <w:rFonts w:cstheme="minorHAnsi"/>
                <w:b/>
                <w:bCs/>
                <w:color w:val="000000"/>
                <w:sz w:val="20"/>
              </w:rPr>
              <w:t> </w:t>
            </w:r>
          </w:p>
        </w:tc>
        <w:tc>
          <w:tcPr>
            <w:tcW w:w="2859" w:type="dxa"/>
            <w:vAlign w:val="center"/>
            <w:hideMark/>
          </w:tcPr>
          <w:p w14:paraId="3D675E50" w14:textId="77777777" w:rsidR="00B345CA" w:rsidRPr="008B3C8B" w:rsidRDefault="00B345CA" w:rsidP="00B345CA">
            <w:pPr>
              <w:tabs>
                <w:tab w:val="left" w:pos="1560"/>
              </w:tabs>
              <w:jc w:val="both"/>
              <w:rPr>
                <w:rFonts w:cstheme="minorHAnsi"/>
                <w:b/>
                <w:bCs/>
                <w:color w:val="000000"/>
                <w:sz w:val="20"/>
              </w:rPr>
            </w:pPr>
            <w:r w:rsidRPr="008B3C8B">
              <w:rPr>
                <w:rFonts w:cstheme="minorHAnsi"/>
                <w:b/>
                <w:bCs/>
                <w:color w:val="000000"/>
                <w:sz w:val="20"/>
              </w:rPr>
              <w:t> </w:t>
            </w:r>
          </w:p>
        </w:tc>
        <w:tc>
          <w:tcPr>
            <w:tcW w:w="1980" w:type="dxa"/>
            <w:noWrap/>
            <w:vAlign w:val="center"/>
            <w:hideMark/>
          </w:tcPr>
          <w:p w14:paraId="4199F54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4A62C8C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B345CA" w:rsidRPr="008B3C8B" w14:paraId="235F1FD3" w14:textId="77777777" w:rsidTr="0099103D">
        <w:trPr>
          <w:trHeight w:val="870"/>
        </w:trPr>
        <w:tc>
          <w:tcPr>
            <w:tcW w:w="737" w:type="dxa"/>
            <w:noWrap/>
            <w:vAlign w:val="center"/>
            <w:hideMark/>
          </w:tcPr>
          <w:p w14:paraId="61C0AF6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A1.1.1</w:t>
            </w:r>
          </w:p>
        </w:tc>
        <w:tc>
          <w:tcPr>
            <w:tcW w:w="1930" w:type="dxa"/>
            <w:vAlign w:val="center"/>
            <w:hideMark/>
          </w:tcPr>
          <w:p w14:paraId="3816E8A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Good</w:t>
            </w:r>
          </w:p>
        </w:tc>
        <w:tc>
          <w:tcPr>
            <w:tcW w:w="1107" w:type="dxa"/>
            <w:vAlign w:val="center"/>
            <w:hideMark/>
          </w:tcPr>
          <w:p w14:paraId="61E8126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100%</w:t>
            </w:r>
          </w:p>
        </w:tc>
        <w:tc>
          <w:tcPr>
            <w:tcW w:w="1078" w:type="dxa"/>
            <w:noWrap/>
            <w:vAlign w:val="center"/>
            <w:hideMark/>
          </w:tcPr>
          <w:p w14:paraId="1F16DB0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219</w:t>
            </w:r>
          </w:p>
        </w:tc>
        <w:tc>
          <w:tcPr>
            <w:tcW w:w="934" w:type="dxa"/>
            <w:vAlign w:val="center"/>
            <w:hideMark/>
          </w:tcPr>
          <w:p w14:paraId="4ADE4F3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65.77%</w:t>
            </w:r>
          </w:p>
        </w:tc>
        <w:tc>
          <w:tcPr>
            <w:tcW w:w="702" w:type="dxa"/>
            <w:noWrap/>
            <w:vAlign w:val="center"/>
            <w:hideMark/>
          </w:tcPr>
          <w:p w14:paraId="4D912A5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w:t>
            </w:r>
          </w:p>
        </w:tc>
        <w:tc>
          <w:tcPr>
            <w:tcW w:w="841" w:type="dxa"/>
            <w:noWrap/>
            <w:vAlign w:val="center"/>
            <w:hideMark/>
          </w:tcPr>
          <w:p w14:paraId="551180F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1B8DD3F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Maintaining the structures as it is, give more emphasis on preventive maintenance</w:t>
            </w:r>
          </w:p>
        </w:tc>
        <w:tc>
          <w:tcPr>
            <w:tcW w:w="1980" w:type="dxa"/>
            <w:vAlign w:val="center"/>
            <w:hideMark/>
          </w:tcPr>
          <w:p w14:paraId="2B092F6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Maintaining the structures as it is, give more emphasis on preventive maintenance</w:t>
            </w:r>
          </w:p>
        </w:tc>
        <w:tc>
          <w:tcPr>
            <w:tcW w:w="1890" w:type="dxa"/>
            <w:vAlign w:val="center"/>
            <w:hideMark/>
          </w:tcPr>
          <w:p w14:paraId="1A6B59C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Support WSUC in preparing maintenance plan</w:t>
            </w:r>
          </w:p>
        </w:tc>
      </w:tr>
      <w:tr w:rsidR="00B345CA" w:rsidRPr="008B3C8B" w14:paraId="43747A3D" w14:textId="77777777" w:rsidTr="0099103D">
        <w:trPr>
          <w:trHeight w:val="290"/>
        </w:trPr>
        <w:tc>
          <w:tcPr>
            <w:tcW w:w="737" w:type="dxa"/>
            <w:noWrap/>
            <w:vAlign w:val="center"/>
            <w:hideMark/>
          </w:tcPr>
          <w:p w14:paraId="1354ABE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A1.1.2</w:t>
            </w:r>
          </w:p>
        </w:tc>
        <w:tc>
          <w:tcPr>
            <w:tcW w:w="1930" w:type="dxa"/>
            <w:vAlign w:val="center"/>
            <w:hideMark/>
          </w:tcPr>
          <w:p w14:paraId="3253BD5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Minor repair</w:t>
            </w:r>
          </w:p>
        </w:tc>
        <w:tc>
          <w:tcPr>
            <w:tcW w:w="1107" w:type="dxa"/>
            <w:vAlign w:val="center"/>
            <w:hideMark/>
          </w:tcPr>
          <w:p w14:paraId="5193BF8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0%</w:t>
            </w:r>
          </w:p>
        </w:tc>
        <w:tc>
          <w:tcPr>
            <w:tcW w:w="1078" w:type="dxa"/>
            <w:noWrap/>
            <w:vAlign w:val="center"/>
            <w:hideMark/>
          </w:tcPr>
          <w:p w14:paraId="2C282AE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84</w:t>
            </w:r>
          </w:p>
        </w:tc>
        <w:tc>
          <w:tcPr>
            <w:tcW w:w="934" w:type="dxa"/>
            <w:vAlign w:val="center"/>
            <w:hideMark/>
          </w:tcPr>
          <w:p w14:paraId="1C0215D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25.23%</w:t>
            </w:r>
          </w:p>
        </w:tc>
        <w:tc>
          <w:tcPr>
            <w:tcW w:w="702" w:type="dxa"/>
            <w:noWrap/>
            <w:vAlign w:val="center"/>
            <w:hideMark/>
          </w:tcPr>
          <w:p w14:paraId="170BB41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3709976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0602F0B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Employ trained VMW</w:t>
            </w:r>
          </w:p>
        </w:tc>
        <w:tc>
          <w:tcPr>
            <w:tcW w:w="1980" w:type="dxa"/>
            <w:noWrap/>
            <w:vAlign w:val="center"/>
            <w:hideMark/>
          </w:tcPr>
          <w:p w14:paraId="39DA48B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Employ trained VMW</w:t>
            </w:r>
          </w:p>
        </w:tc>
        <w:tc>
          <w:tcPr>
            <w:tcW w:w="1890" w:type="dxa"/>
            <w:vAlign w:val="center"/>
            <w:hideMark/>
          </w:tcPr>
          <w:p w14:paraId="06248E5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Capacity development of VMWs</w:t>
            </w:r>
          </w:p>
        </w:tc>
      </w:tr>
      <w:tr w:rsidR="00B345CA" w:rsidRPr="008B3C8B" w14:paraId="6C57105D" w14:textId="77777777" w:rsidTr="0099103D">
        <w:trPr>
          <w:trHeight w:val="870"/>
        </w:trPr>
        <w:tc>
          <w:tcPr>
            <w:tcW w:w="737" w:type="dxa"/>
            <w:noWrap/>
            <w:vAlign w:val="center"/>
            <w:hideMark/>
          </w:tcPr>
          <w:p w14:paraId="6682549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A1.1.3</w:t>
            </w:r>
          </w:p>
        </w:tc>
        <w:tc>
          <w:tcPr>
            <w:tcW w:w="1930" w:type="dxa"/>
            <w:vAlign w:val="center"/>
            <w:hideMark/>
          </w:tcPr>
          <w:p w14:paraId="30F339C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Major Repair</w:t>
            </w:r>
          </w:p>
        </w:tc>
        <w:tc>
          <w:tcPr>
            <w:tcW w:w="1107" w:type="dxa"/>
            <w:vAlign w:val="center"/>
            <w:hideMark/>
          </w:tcPr>
          <w:p w14:paraId="7DFC983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0%</w:t>
            </w:r>
          </w:p>
        </w:tc>
        <w:tc>
          <w:tcPr>
            <w:tcW w:w="1078" w:type="dxa"/>
            <w:noWrap/>
            <w:vAlign w:val="center"/>
            <w:hideMark/>
          </w:tcPr>
          <w:p w14:paraId="5E67E7F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20</w:t>
            </w:r>
          </w:p>
        </w:tc>
        <w:tc>
          <w:tcPr>
            <w:tcW w:w="934" w:type="dxa"/>
            <w:vAlign w:val="center"/>
            <w:hideMark/>
          </w:tcPr>
          <w:p w14:paraId="533AF04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6.01%</w:t>
            </w:r>
          </w:p>
        </w:tc>
        <w:tc>
          <w:tcPr>
            <w:tcW w:w="702" w:type="dxa"/>
            <w:noWrap/>
            <w:vAlign w:val="center"/>
            <w:hideMark/>
          </w:tcPr>
          <w:p w14:paraId="1720D62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61C50B8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Non-WSUC</w:t>
            </w:r>
          </w:p>
        </w:tc>
        <w:tc>
          <w:tcPr>
            <w:tcW w:w="2859" w:type="dxa"/>
            <w:vAlign w:val="center"/>
            <w:hideMark/>
          </w:tcPr>
          <w:p w14:paraId="5F5941E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xml:space="preserve">Unskilled </w:t>
            </w:r>
            <w:proofErr w:type="spellStart"/>
            <w:r w:rsidRPr="008B3C8B">
              <w:rPr>
                <w:rFonts w:cstheme="minorHAnsi"/>
                <w:color w:val="000000"/>
                <w:sz w:val="20"/>
              </w:rPr>
              <w:t>labour</w:t>
            </w:r>
            <w:proofErr w:type="spellEnd"/>
            <w:r w:rsidRPr="008B3C8B">
              <w:rPr>
                <w:rFonts w:cstheme="minorHAnsi"/>
                <w:color w:val="000000"/>
                <w:sz w:val="20"/>
              </w:rPr>
              <w:t xml:space="preserve">, local materials </w:t>
            </w:r>
            <w:proofErr w:type="gramStart"/>
            <w:r w:rsidRPr="008B3C8B">
              <w:rPr>
                <w:rFonts w:cstheme="minorHAnsi"/>
                <w:color w:val="000000"/>
                <w:sz w:val="20"/>
              </w:rPr>
              <w:t>and  contribution</w:t>
            </w:r>
            <w:proofErr w:type="gramEnd"/>
            <w:r w:rsidRPr="008B3C8B">
              <w:rPr>
                <w:rFonts w:cstheme="minorHAnsi"/>
                <w:color w:val="000000"/>
                <w:sz w:val="20"/>
              </w:rPr>
              <w:t xml:space="preserve"> of  at least 20% </w:t>
            </w:r>
          </w:p>
        </w:tc>
        <w:tc>
          <w:tcPr>
            <w:tcW w:w="1980" w:type="dxa"/>
            <w:vAlign w:val="center"/>
            <w:hideMark/>
          </w:tcPr>
          <w:p w14:paraId="7E42AD7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xml:space="preserve">Unskilled </w:t>
            </w:r>
            <w:proofErr w:type="spellStart"/>
            <w:r w:rsidRPr="008B3C8B">
              <w:rPr>
                <w:rFonts w:cstheme="minorHAnsi"/>
                <w:color w:val="000000"/>
                <w:sz w:val="20"/>
              </w:rPr>
              <w:t>labour</w:t>
            </w:r>
            <w:proofErr w:type="spellEnd"/>
            <w:r w:rsidRPr="008B3C8B">
              <w:rPr>
                <w:rFonts w:cstheme="minorHAnsi"/>
                <w:color w:val="000000"/>
                <w:sz w:val="20"/>
              </w:rPr>
              <w:t xml:space="preserve">, local materials </w:t>
            </w:r>
            <w:proofErr w:type="gramStart"/>
            <w:r w:rsidRPr="008B3C8B">
              <w:rPr>
                <w:rFonts w:cstheme="minorHAnsi"/>
                <w:color w:val="000000"/>
                <w:sz w:val="20"/>
              </w:rPr>
              <w:t>and  contribution</w:t>
            </w:r>
            <w:proofErr w:type="gramEnd"/>
            <w:r w:rsidRPr="008B3C8B">
              <w:rPr>
                <w:rFonts w:cstheme="minorHAnsi"/>
                <w:color w:val="000000"/>
                <w:sz w:val="20"/>
              </w:rPr>
              <w:t xml:space="preserve"> of  at least 20% </w:t>
            </w:r>
          </w:p>
        </w:tc>
        <w:tc>
          <w:tcPr>
            <w:tcW w:w="1890" w:type="dxa"/>
            <w:noWrap/>
            <w:vAlign w:val="center"/>
            <w:hideMark/>
          </w:tcPr>
          <w:p w14:paraId="5F05609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Financial and technical assistance</w:t>
            </w:r>
          </w:p>
        </w:tc>
      </w:tr>
      <w:tr w:rsidR="00B345CA" w:rsidRPr="008B3C8B" w14:paraId="1713834D" w14:textId="77777777" w:rsidTr="001261E8">
        <w:trPr>
          <w:trHeight w:val="1628"/>
        </w:trPr>
        <w:tc>
          <w:tcPr>
            <w:tcW w:w="737" w:type="dxa"/>
            <w:noWrap/>
            <w:vAlign w:val="center"/>
            <w:hideMark/>
          </w:tcPr>
          <w:p w14:paraId="631BB0A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A1.1.4</w:t>
            </w:r>
          </w:p>
        </w:tc>
        <w:tc>
          <w:tcPr>
            <w:tcW w:w="1930" w:type="dxa"/>
            <w:vAlign w:val="center"/>
            <w:hideMark/>
          </w:tcPr>
          <w:p w14:paraId="3853D93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Re construction</w:t>
            </w:r>
          </w:p>
        </w:tc>
        <w:tc>
          <w:tcPr>
            <w:tcW w:w="1107" w:type="dxa"/>
            <w:vAlign w:val="center"/>
            <w:hideMark/>
          </w:tcPr>
          <w:p w14:paraId="03C207A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0%</w:t>
            </w:r>
          </w:p>
        </w:tc>
        <w:tc>
          <w:tcPr>
            <w:tcW w:w="1078" w:type="dxa"/>
            <w:noWrap/>
            <w:vAlign w:val="center"/>
            <w:hideMark/>
          </w:tcPr>
          <w:p w14:paraId="45AD3DC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6</w:t>
            </w:r>
          </w:p>
        </w:tc>
        <w:tc>
          <w:tcPr>
            <w:tcW w:w="934" w:type="dxa"/>
            <w:vAlign w:val="center"/>
            <w:hideMark/>
          </w:tcPr>
          <w:p w14:paraId="2227010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3.00%</w:t>
            </w:r>
          </w:p>
        </w:tc>
        <w:tc>
          <w:tcPr>
            <w:tcW w:w="702" w:type="dxa"/>
            <w:noWrap/>
            <w:vAlign w:val="center"/>
            <w:hideMark/>
          </w:tcPr>
          <w:p w14:paraId="4D5E992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4125FE1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Non-WSUC</w:t>
            </w:r>
          </w:p>
        </w:tc>
        <w:tc>
          <w:tcPr>
            <w:tcW w:w="2859" w:type="dxa"/>
            <w:vAlign w:val="center"/>
            <w:hideMark/>
          </w:tcPr>
          <w:p w14:paraId="6992073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xml:space="preserve">Prepare business plan which includes capital development plan, Sizable financial and </w:t>
            </w:r>
            <w:proofErr w:type="spellStart"/>
            <w:r w:rsidRPr="008B3C8B">
              <w:rPr>
                <w:rFonts w:cstheme="minorHAnsi"/>
                <w:color w:val="000000"/>
                <w:sz w:val="20"/>
              </w:rPr>
              <w:t>labour</w:t>
            </w:r>
            <w:proofErr w:type="spellEnd"/>
            <w:r w:rsidRPr="008B3C8B">
              <w:rPr>
                <w:rFonts w:cstheme="minorHAnsi"/>
                <w:color w:val="000000"/>
                <w:sz w:val="20"/>
              </w:rPr>
              <w:t xml:space="preserve"> contribution as in new project</w:t>
            </w:r>
          </w:p>
        </w:tc>
        <w:tc>
          <w:tcPr>
            <w:tcW w:w="1980" w:type="dxa"/>
            <w:vAlign w:val="center"/>
            <w:hideMark/>
          </w:tcPr>
          <w:p w14:paraId="222C4FD5" w14:textId="77777777" w:rsidR="00B345CA" w:rsidRPr="008B3C8B" w:rsidRDefault="00B345CA" w:rsidP="001261E8">
            <w:pPr>
              <w:tabs>
                <w:tab w:val="left" w:pos="1560"/>
              </w:tabs>
              <w:rPr>
                <w:rFonts w:cstheme="minorHAnsi"/>
                <w:color w:val="000000"/>
                <w:sz w:val="20"/>
              </w:rPr>
            </w:pPr>
            <w:r w:rsidRPr="008B3C8B">
              <w:rPr>
                <w:rFonts w:cstheme="minorHAnsi"/>
                <w:color w:val="000000"/>
                <w:sz w:val="20"/>
              </w:rPr>
              <w:t xml:space="preserve">Prepare business plan which includes capital development plan, Sizable financial and </w:t>
            </w:r>
            <w:proofErr w:type="spellStart"/>
            <w:r w:rsidRPr="008B3C8B">
              <w:rPr>
                <w:rFonts w:cstheme="minorHAnsi"/>
                <w:color w:val="000000"/>
                <w:sz w:val="20"/>
              </w:rPr>
              <w:t>labour</w:t>
            </w:r>
            <w:proofErr w:type="spellEnd"/>
            <w:r w:rsidRPr="008B3C8B">
              <w:rPr>
                <w:rFonts w:cstheme="minorHAnsi"/>
                <w:color w:val="000000"/>
                <w:sz w:val="20"/>
              </w:rPr>
              <w:t xml:space="preserve"> contribution as in new project</w:t>
            </w:r>
          </w:p>
        </w:tc>
        <w:tc>
          <w:tcPr>
            <w:tcW w:w="1890" w:type="dxa"/>
            <w:noWrap/>
            <w:vAlign w:val="center"/>
            <w:hideMark/>
          </w:tcPr>
          <w:p w14:paraId="18FF595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Financial and technical assistance</w:t>
            </w:r>
          </w:p>
        </w:tc>
      </w:tr>
      <w:tr w:rsidR="00B345CA" w:rsidRPr="008B3C8B" w14:paraId="1ED165C8" w14:textId="77777777" w:rsidTr="0099103D">
        <w:trPr>
          <w:trHeight w:val="290"/>
        </w:trPr>
        <w:tc>
          <w:tcPr>
            <w:tcW w:w="737" w:type="dxa"/>
            <w:noWrap/>
            <w:vAlign w:val="center"/>
            <w:hideMark/>
          </w:tcPr>
          <w:p w14:paraId="62A0DDE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A1.2</w:t>
            </w:r>
          </w:p>
        </w:tc>
        <w:tc>
          <w:tcPr>
            <w:tcW w:w="1930" w:type="dxa"/>
            <w:vAlign w:val="center"/>
            <w:hideMark/>
          </w:tcPr>
          <w:p w14:paraId="506D412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Adequacy of Storage System</w:t>
            </w:r>
          </w:p>
        </w:tc>
        <w:tc>
          <w:tcPr>
            <w:tcW w:w="1107" w:type="dxa"/>
            <w:vAlign w:val="center"/>
            <w:hideMark/>
          </w:tcPr>
          <w:p w14:paraId="0A69606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078" w:type="dxa"/>
            <w:noWrap/>
            <w:vAlign w:val="center"/>
            <w:hideMark/>
          </w:tcPr>
          <w:p w14:paraId="07A3B36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934" w:type="dxa"/>
            <w:vAlign w:val="center"/>
            <w:hideMark/>
          </w:tcPr>
          <w:p w14:paraId="2E26061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702" w:type="dxa"/>
            <w:vAlign w:val="center"/>
            <w:hideMark/>
          </w:tcPr>
          <w:p w14:paraId="03C405A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841" w:type="dxa"/>
            <w:noWrap/>
            <w:vAlign w:val="center"/>
            <w:hideMark/>
          </w:tcPr>
          <w:p w14:paraId="121ACAF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28E8342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6F25834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0D29FCB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B345CA" w:rsidRPr="008B3C8B" w14:paraId="36714F96" w14:textId="77777777" w:rsidTr="0099103D">
        <w:trPr>
          <w:trHeight w:val="290"/>
        </w:trPr>
        <w:tc>
          <w:tcPr>
            <w:tcW w:w="737" w:type="dxa"/>
            <w:noWrap/>
            <w:vAlign w:val="center"/>
            <w:hideMark/>
          </w:tcPr>
          <w:p w14:paraId="623A66F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A1.2.1</w:t>
            </w:r>
          </w:p>
        </w:tc>
        <w:tc>
          <w:tcPr>
            <w:tcW w:w="1930" w:type="dxa"/>
            <w:vAlign w:val="center"/>
            <w:hideMark/>
          </w:tcPr>
          <w:p w14:paraId="758C421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Adequate RVTs</w:t>
            </w:r>
          </w:p>
        </w:tc>
        <w:tc>
          <w:tcPr>
            <w:tcW w:w="1107" w:type="dxa"/>
            <w:vAlign w:val="center"/>
            <w:hideMark/>
          </w:tcPr>
          <w:p w14:paraId="20CFF64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100%</w:t>
            </w:r>
          </w:p>
        </w:tc>
        <w:tc>
          <w:tcPr>
            <w:tcW w:w="1078" w:type="dxa"/>
            <w:noWrap/>
            <w:vAlign w:val="center"/>
            <w:hideMark/>
          </w:tcPr>
          <w:p w14:paraId="6526A7D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28</w:t>
            </w:r>
          </w:p>
        </w:tc>
        <w:tc>
          <w:tcPr>
            <w:tcW w:w="934" w:type="dxa"/>
            <w:vAlign w:val="center"/>
            <w:hideMark/>
          </w:tcPr>
          <w:p w14:paraId="17013AC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93.33%</w:t>
            </w:r>
          </w:p>
        </w:tc>
        <w:tc>
          <w:tcPr>
            <w:tcW w:w="702" w:type="dxa"/>
            <w:vAlign w:val="center"/>
            <w:hideMark/>
          </w:tcPr>
          <w:p w14:paraId="2539623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w:t>
            </w:r>
          </w:p>
        </w:tc>
        <w:tc>
          <w:tcPr>
            <w:tcW w:w="841" w:type="dxa"/>
            <w:noWrap/>
            <w:vAlign w:val="center"/>
            <w:hideMark/>
          </w:tcPr>
          <w:p w14:paraId="257A14C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577CCC1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69AF9E5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1159A08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B345CA" w:rsidRPr="008B3C8B" w14:paraId="2CFBD812" w14:textId="77777777" w:rsidTr="001261E8">
        <w:trPr>
          <w:trHeight w:val="548"/>
        </w:trPr>
        <w:tc>
          <w:tcPr>
            <w:tcW w:w="737" w:type="dxa"/>
            <w:noWrap/>
            <w:vAlign w:val="center"/>
            <w:hideMark/>
          </w:tcPr>
          <w:p w14:paraId="34070BD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A1.2.2</w:t>
            </w:r>
          </w:p>
        </w:tc>
        <w:tc>
          <w:tcPr>
            <w:tcW w:w="1930" w:type="dxa"/>
            <w:vAlign w:val="center"/>
            <w:hideMark/>
          </w:tcPr>
          <w:p w14:paraId="0D5D91C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Not adequate RVTs</w:t>
            </w:r>
          </w:p>
        </w:tc>
        <w:tc>
          <w:tcPr>
            <w:tcW w:w="1107" w:type="dxa"/>
            <w:vAlign w:val="center"/>
            <w:hideMark/>
          </w:tcPr>
          <w:p w14:paraId="59AEE10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0%</w:t>
            </w:r>
          </w:p>
        </w:tc>
        <w:tc>
          <w:tcPr>
            <w:tcW w:w="1078" w:type="dxa"/>
            <w:noWrap/>
            <w:vAlign w:val="center"/>
            <w:hideMark/>
          </w:tcPr>
          <w:p w14:paraId="24FC946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2</w:t>
            </w:r>
          </w:p>
        </w:tc>
        <w:tc>
          <w:tcPr>
            <w:tcW w:w="934" w:type="dxa"/>
            <w:vAlign w:val="center"/>
            <w:hideMark/>
          </w:tcPr>
          <w:p w14:paraId="08D6F83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6.67%</w:t>
            </w:r>
          </w:p>
        </w:tc>
        <w:tc>
          <w:tcPr>
            <w:tcW w:w="702" w:type="dxa"/>
            <w:vAlign w:val="center"/>
            <w:hideMark/>
          </w:tcPr>
          <w:p w14:paraId="39FDD91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5A7DD8D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Non-WSUC</w:t>
            </w:r>
          </w:p>
        </w:tc>
        <w:tc>
          <w:tcPr>
            <w:tcW w:w="2859" w:type="dxa"/>
            <w:vAlign w:val="center"/>
            <w:hideMark/>
          </w:tcPr>
          <w:p w14:paraId="28F389C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Inappropriate design, unexpected population growth, unusual consumption of water</w:t>
            </w:r>
          </w:p>
        </w:tc>
        <w:tc>
          <w:tcPr>
            <w:tcW w:w="1980" w:type="dxa"/>
            <w:noWrap/>
            <w:vAlign w:val="center"/>
            <w:hideMark/>
          </w:tcPr>
          <w:p w14:paraId="21F8F4C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r w:rsidR="00ED12A5" w:rsidRPr="008B3C8B">
              <w:rPr>
                <w:rFonts w:cstheme="minorHAnsi"/>
                <w:color w:val="000000"/>
                <w:sz w:val="20"/>
              </w:rPr>
              <w:t>Request for external support, manage sizable contribution</w:t>
            </w:r>
          </w:p>
        </w:tc>
        <w:tc>
          <w:tcPr>
            <w:tcW w:w="1890" w:type="dxa"/>
            <w:noWrap/>
            <w:vAlign w:val="center"/>
            <w:hideMark/>
          </w:tcPr>
          <w:p w14:paraId="66D24DB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Financial and technical assistance</w:t>
            </w:r>
          </w:p>
        </w:tc>
      </w:tr>
      <w:tr w:rsidR="00B345CA" w:rsidRPr="008B3C8B" w14:paraId="4709B902" w14:textId="77777777" w:rsidTr="0099103D">
        <w:trPr>
          <w:trHeight w:val="290"/>
        </w:trPr>
        <w:tc>
          <w:tcPr>
            <w:tcW w:w="737" w:type="dxa"/>
            <w:noWrap/>
            <w:vAlign w:val="center"/>
            <w:hideMark/>
          </w:tcPr>
          <w:p w14:paraId="549CF0A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A2</w:t>
            </w:r>
          </w:p>
        </w:tc>
        <w:tc>
          <w:tcPr>
            <w:tcW w:w="1930" w:type="dxa"/>
            <w:vAlign w:val="center"/>
            <w:hideMark/>
          </w:tcPr>
          <w:p w14:paraId="23C9D0ED" w14:textId="77777777" w:rsidR="00B345CA" w:rsidRPr="008B3C8B" w:rsidRDefault="00B345CA" w:rsidP="00B345CA">
            <w:pPr>
              <w:tabs>
                <w:tab w:val="left" w:pos="1560"/>
              </w:tabs>
              <w:jc w:val="both"/>
              <w:rPr>
                <w:rFonts w:cstheme="minorHAnsi"/>
                <w:b/>
                <w:bCs/>
                <w:color w:val="000000"/>
                <w:sz w:val="20"/>
              </w:rPr>
            </w:pPr>
            <w:r w:rsidRPr="008B3C8B">
              <w:rPr>
                <w:rFonts w:cstheme="minorHAnsi"/>
                <w:b/>
                <w:bCs/>
                <w:color w:val="000000"/>
                <w:sz w:val="20"/>
              </w:rPr>
              <w:t>Pipeline (Km)</w:t>
            </w:r>
          </w:p>
        </w:tc>
        <w:tc>
          <w:tcPr>
            <w:tcW w:w="1107" w:type="dxa"/>
            <w:vAlign w:val="center"/>
            <w:hideMark/>
          </w:tcPr>
          <w:p w14:paraId="1060D0C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078" w:type="dxa"/>
            <w:noWrap/>
            <w:vAlign w:val="center"/>
            <w:hideMark/>
          </w:tcPr>
          <w:p w14:paraId="6D36B42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934" w:type="dxa"/>
            <w:vAlign w:val="center"/>
            <w:hideMark/>
          </w:tcPr>
          <w:p w14:paraId="66AAA6D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702" w:type="dxa"/>
            <w:noWrap/>
            <w:vAlign w:val="center"/>
            <w:hideMark/>
          </w:tcPr>
          <w:p w14:paraId="3BCF826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841" w:type="dxa"/>
            <w:noWrap/>
            <w:vAlign w:val="center"/>
            <w:hideMark/>
          </w:tcPr>
          <w:p w14:paraId="22CADD1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5B90D19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5DC5489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747EFF0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B345CA" w:rsidRPr="008B3C8B" w14:paraId="399A2A1C" w14:textId="77777777" w:rsidTr="0099103D">
        <w:trPr>
          <w:trHeight w:val="290"/>
        </w:trPr>
        <w:tc>
          <w:tcPr>
            <w:tcW w:w="737" w:type="dxa"/>
            <w:noWrap/>
            <w:vAlign w:val="center"/>
            <w:hideMark/>
          </w:tcPr>
          <w:p w14:paraId="5B0B4E1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A2.1</w:t>
            </w:r>
          </w:p>
        </w:tc>
        <w:tc>
          <w:tcPr>
            <w:tcW w:w="1930" w:type="dxa"/>
            <w:vAlign w:val="center"/>
            <w:hideMark/>
          </w:tcPr>
          <w:p w14:paraId="5BBF32A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Conditions</w:t>
            </w:r>
          </w:p>
        </w:tc>
        <w:tc>
          <w:tcPr>
            <w:tcW w:w="1107" w:type="dxa"/>
            <w:vAlign w:val="center"/>
            <w:hideMark/>
          </w:tcPr>
          <w:p w14:paraId="51060A6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078" w:type="dxa"/>
            <w:noWrap/>
            <w:vAlign w:val="center"/>
            <w:hideMark/>
          </w:tcPr>
          <w:p w14:paraId="6FC9E8E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934" w:type="dxa"/>
            <w:vAlign w:val="center"/>
            <w:hideMark/>
          </w:tcPr>
          <w:p w14:paraId="2FF9F8A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702" w:type="dxa"/>
            <w:noWrap/>
            <w:vAlign w:val="center"/>
            <w:hideMark/>
          </w:tcPr>
          <w:p w14:paraId="23C52B2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841" w:type="dxa"/>
            <w:noWrap/>
            <w:vAlign w:val="center"/>
            <w:hideMark/>
          </w:tcPr>
          <w:p w14:paraId="5E158D7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7BE1430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0BD56F3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1618344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B345CA" w:rsidRPr="008B3C8B" w14:paraId="4341158A" w14:textId="77777777" w:rsidTr="0099103D">
        <w:trPr>
          <w:trHeight w:val="870"/>
        </w:trPr>
        <w:tc>
          <w:tcPr>
            <w:tcW w:w="737" w:type="dxa"/>
            <w:noWrap/>
            <w:vAlign w:val="center"/>
            <w:hideMark/>
          </w:tcPr>
          <w:p w14:paraId="6A4E555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lastRenderedPageBreak/>
              <w:t>A2.1.1</w:t>
            </w:r>
          </w:p>
        </w:tc>
        <w:tc>
          <w:tcPr>
            <w:tcW w:w="1930" w:type="dxa"/>
            <w:vAlign w:val="center"/>
            <w:hideMark/>
          </w:tcPr>
          <w:p w14:paraId="5A2D4E1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Good</w:t>
            </w:r>
          </w:p>
        </w:tc>
        <w:tc>
          <w:tcPr>
            <w:tcW w:w="1107" w:type="dxa"/>
            <w:vAlign w:val="center"/>
            <w:hideMark/>
          </w:tcPr>
          <w:p w14:paraId="17198D8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100%</w:t>
            </w:r>
          </w:p>
        </w:tc>
        <w:tc>
          <w:tcPr>
            <w:tcW w:w="1078" w:type="dxa"/>
            <w:noWrap/>
            <w:vAlign w:val="center"/>
            <w:hideMark/>
          </w:tcPr>
          <w:p w14:paraId="4A56CD8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337000</w:t>
            </w:r>
          </w:p>
        </w:tc>
        <w:tc>
          <w:tcPr>
            <w:tcW w:w="934" w:type="dxa"/>
            <w:vAlign w:val="center"/>
            <w:hideMark/>
          </w:tcPr>
          <w:p w14:paraId="7F17A64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94.42%</w:t>
            </w:r>
          </w:p>
        </w:tc>
        <w:tc>
          <w:tcPr>
            <w:tcW w:w="702" w:type="dxa"/>
            <w:noWrap/>
            <w:vAlign w:val="center"/>
            <w:hideMark/>
          </w:tcPr>
          <w:p w14:paraId="4953FE9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w:t>
            </w:r>
          </w:p>
        </w:tc>
        <w:tc>
          <w:tcPr>
            <w:tcW w:w="841" w:type="dxa"/>
            <w:noWrap/>
            <w:vAlign w:val="center"/>
            <w:hideMark/>
          </w:tcPr>
          <w:p w14:paraId="365BA5A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74EFB31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r w:rsidR="00ED12A5" w:rsidRPr="008B3C8B">
              <w:rPr>
                <w:rFonts w:cstheme="minorHAnsi"/>
                <w:color w:val="000000"/>
                <w:sz w:val="20"/>
              </w:rPr>
              <w:t>Good operation and maintenance practice</w:t>
            </w:r>
          </w:p>
        </w:tc>
        <w:tc>
          <w:tcPr>
            <w:tcW w:w="1980" w:type="dxa"/>
            <w:vAlign w:val="center"/>
            <w:hideMark/>
          </w:tcPr>
          <w:p w14:paraId="2AB7548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Maintaining the structures as it is, give more emphasis on preventive maintenance</w:t>
            </w:r>
          </w:p>
        </w:tc>
        <w:tc>
          <w:tcPr>
            <w:tcW w:w="1890" w:type="dxa"/>
            <w:vAlign w:val="center"/>
            <w:hideMark/>
          </w:tcPr>
          <w:p w14:paraId="56317AC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Support WSUC in preparing maintenance plan</w:t>
            </w:r>
          </w:p>
        </w:tc>
      </w:tr>
      <w:tr w:rsidR="00B345CA" w:rsidRPr="008B3C8B" w14:paraId="3D4CD994" w14:textId="77777777" w:rsidTr="0099103D">
        <w:trPr>
          <w:trHeight w:val="870"/>
        </w:trPr>
        <w:tc>
          <w:tcPr>
            <w:tcW w:w="737" w:type="dxa"/>
            <w:noWrap/>
            <w:vAlign w:val="center"/>
            <w:hideMark/>
          </w:tcPr>
          <w:p w14:paraId="32E42DC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A2.1.2</w:t>
            </w:r>
          </w:p>
        </w:tc>
        <w:tc>
          <w:tcPr>
            <w:tcW w:w="1930" w:type="dxa"/>
            <w:vAlign w:val="center"/>
            <w:hideMark/>
          </w:tcPr>
          <w:p w14:paraId="76BCA1D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Minor repair</w:t>
            </w:r>
          </w:p>
        </w:tc>
        <w:tc>
          <w:tcPr>
            <w:tcW w:w="1107" w:type="dxa"/>
            <w:vAlign w:val="center"/>
            <w:hideMark/>
          </w:tcPr>
          <w:p w14:paraId="3D9A066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0%</w:t>
            </w:r>
          </w:p>
        </w:tc>
        <w:tc>
          <w:tcPr>
            <w:tcW w:w="1078" w:type="dxa"/>
            <w:noWrap/>
            <w:vAlign w:val="center"/>
            <w:hideMark/>
          </w:tcPr>
          <w:p w14:paraId="58F39D8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16000</w:t>
            </w:r>
          </w:p>
        </w:tc>
        <w:tc>
          <w:tcPr>
            <w:tcW w:w="934" w:type="dxa"/>
            <w:vAlign w:val="center"/>
            <w:hideMark/>
          </w:tcPr>
          <w:p w14:paraId="14EEA87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4.48%</w:t>
            </w:r>
          </w:p>
        </w:tc>
        <w:tc>
          <w:tcPr>
            <w:tcW w:w="702" w:type="dxa"/>
            <w:noWrap/>
            <w:vAlign w:val="center"/>
            <w:hideMark/>
          </w:tcPr>
          <w:p w14:paraId="22C1E36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033EB2A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17587348" w14:textId="77777777" w:rsidR="00B345CA" w:rsidRPr="008B3C8B" w:rsidRDefault="0086054C" w:rsidP="00B345CA">
            <w:pPr>
              <w:tabs>
                <w:tab w:val="left" w:pos="1560"/>
              </w:tabs>
              <w:jc w:val="both"/>
              <w:rPr>
                <w:rFonts w:cstheme="minorHAnsi"/>
                <w:color w:val="000000"/>
                <w:sz w:val="20"/>
              </w:rPr>
            </w:pPr>
            <w:r w:rsidRPr="008B3C8B">
              <w:rPr>
                <w:rFonts w:cstheme="minorHAnsi"/>
                <w:color w:val="000000"/>
                <w:sz w:val="20"/>
              </w:rPr>
              <w:t xml:space="preserve">Poor routine and </w:t>
            </w:r>
            <w:proofErr w:type="gramStart"/>
            <w:r w:rsidRPr="008B3C8B">
              <w:rPr>
                <w:rFonts w:cstheme="minorHAnsi"/>
                <w:color w:val="000000"/>
                <w:sz w:val="20"/>
              </w:rPr>
              <w:t>preventive  maintenance</w:t>
            </w:r>
            <w:proofErr w:type="gramEnd"/>
            <w:r w:rsidRPr="008B3C8B">
              <w:rPr>
                <w:rFonts w:cstheme="minorHAnsi"/>
                <w:color w:val="000000"/>
                <w:sz w:val="20"/>
              </w:rPr>
              <w:t>, lack of skill in VMW, lack of fund</w:t>
            </w:r>
          </w:p>
        </w:tc>
        <w:tc>
          <w:tcPr>
            <w:tcW w:w="1980" w:type="dxa"/>
            <w:noWrap/>
            <w:vAlign w:val="center"/>
            <w:hideMark/>
          </w:tcPr>
          <w:p w14:paraId="374B56F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Employ trained VMW</w:t>
            </w:r>
          </w:p>
        </w:tc>
        <w:tc>
          <w:tcPr>
            <w:tcW w:w="1890" w:type="dxa"/>
            <w:noWrap/>
            <w:vAlign w:val="center"/>
            <w:hideMark/>
          </w:tcPr>
          <w:p w14:paraId="605523D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r w:rsidR="00ED12A5" w:rsidRPr="008B3C8B">
              <w:rPr>
                <w:rFonts w:cstheme="minorHAnsi"/>
                <w:color w:val="000000"/>
                <w:sz w:val="20"/>
              </w:rPr>
              <w:t>Follow up and provide continuous support as requested by WSUC</w:t>
            </w:r>
          </w:p>
        </w:tc>
      </w:tr>
      <w:tr w:rsidR="00B345CA" w:rsidRPr="008B3C8B" w14:paraId="72BC7C7F" w14:textId="77777777" w:rsidTr="001261E8">
        <w:trPr>
          <w:trHeight w:val="854"/>
        </w:trPr>
        <w:tc>
          <w:tcPr>
            <w:tcW w:w="737" w:type="dxa"/>
            <w:noWrap/>
            <w:vAlign w:val="center"/>
            <w:hideMark/>
          </w:tcPr>
          <w:p w14:paraId="4843E0E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A2.1.3</w:t>
            </w:r>
          </w:p>
        </w:tc>
        <w:tc>
          <w:tcPr>
            <w:tcW w:w="1930" w:type="dxa"/>
            <w:vAlign w:val="center"/>
            <w:hideMark/>
          </w:tcPr>
          <w:p w14:paraId="6F16D09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Major Repair</w:t>
            </w:r>
          </w:p>
        </w:tc>
        <w:tc>
          <w:tcPr>
            <w:tcW w:w="1107" w:type="dxa"/>
            <w:vAlign w:val="center"/>
            <w:hideMark/>
          </w:tcPr>
          <w:p w14:paraId="594DC55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0%</w:t>
            </w:r>
          </w:p>
        </w:tc>
        <w:tc>
          <w:tcPr>
            <w:tcW w:w="1078" w:type="dxa"/>
            <w:noWrap/>
            <w:vAlign w:val="center"/>
            <w:hideMark/>
          </w:tcPr>
          <w:p w14:paraId="17987E5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2000</w:t>
            </w:r>
          </w:p>
        </w:tc>
        <w:tc>
          <w:tcPr>
            <w:tcW w:w="934" w:type="dxa"/>
            <w:vAlign w:val="center"/>
            <w:hideMark/>
          </w:tcPr>
          <w:p w14:paraId="50337A0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0.56%</w:t>
            </w:r>
          </w:p>
        </w:tc>
        <w:tc>
          <w:tcPr>
            <w:tcW w:w="702" w:type="dxa"/>
            <w:noWrap/>
            <w:vAlign w:val="center"/>
            <w:hideMark/>
          </w:tcPr>
          <w:p w14:paraId="61DCBDF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6C6FEC9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Non-WSUC</w:t>
            </w:r>
          </w:p>
        </w:tc>
        <w:tc>
          <w:tcPr>
            <w:tcW w:w="2859" w:type="dxa"/>
            <w:vAlign w:val="center"/>
            <w:hideMark/>
          </w:tcPr>
          <w:p w14:paraId="1CD44A7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Lack of skill in VMW, lack of fund, accumulation of unattended minor repair</w:t>
            </w:r>
          </w:p>
        </w:tc>
        <w:tc>
          <w:tcPr>
            <w:tcW w:w="1980" w:type="dxa"/>
            <w:vAlign w:val="center"/>
            <w:hideMark/>
          </w:tcPr>
          <w:p w14:paraId="1739FA4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xml:space="preserve">Unskilled </w:t>
            </w:r>
            <w:proofErr w:type="spellStart"/>
            <w:r w:rsidRPr="008B3C8B">
              <w:rPr>
                <w:rFonts w:cstheme="minorHAnsi"/>
                <w:color w:val="000000"/>
                <w:sz w:val="20"/>
              </w:rPr>
              <w:t>labour</w:t>
            </w:r>
            <w:proofErr w:type="spellEnd"/>
            <w:r w:rsidRPr="008B3C8B">
              <w:rPr>
                <w:rFonts w:cstheme="minorHAnsi"/>
                <w:color w:val="000000"/>
                <w:sz w:val="20"/>
              </w:rPr>
              <w:t xml:space="preserve">, local materials </w:t>
            </w:r>
            <w:proofErr w:type="gramStart"/>
            <w:r w:rsidRPr="008B3C8B">
              <w:rPr>
                <w:rFonts w:cstheme="minorHAnsi"/>
                <w:color w:val="000000"/>
                <w:sz w:val="20"/>
              </w:rPr>
              <w:t>and  contribution</w:t>
            </w:r>
            <w:proofErr w:type="gramEnd"/>
            <w:r w:rsidRPr="008B3C8B">
              <w:rPr>
                <w:rFonts w:cstheme="minorHAnsi"/>
                <w:color w:val="000000"/>
                <w:sz w:val="20"/>
              </w:rPr>
              <w:t xml:space="preserve"> of  at least 20% </w:t>
            </w:r>
          </w:p>
        </w:tc>
        <w:tc>
          <w:tcPr>
            <w:tcW w:w="1890" w:type="dxa"/>
            <w:noWrap/>
            <w:vAlign w:val="center"/>
            <w:hideMark/>
          </w:tcPr>
          <w:p w14:paraId="2642FBA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Financial and technical assistance</w:t>
            </w:r>
          </w:p>
        </w:tc>
      </w:tr>
      <w:tr w:rsidR="00B345CA" w:rsidRPr="008B3C8B" w14:paraId="3B7A0828" w14:textId="77777777" w:rsidTr="0099103D">
        <w:trPr>
          <w:trHeight w:val="1160"/>
        </w:trPr>
        <w:tc>
          <w:tcPr>
            <w:tcW w:w="737" w:type="dxa"/>
            <w:noWrap/>
            <w:vAlign w:val="center"/>
            <w:hideMark/>
          </w:tcPr>
          <w:p w14:paraId="4400FDA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A2.1.4</w:t>
            </w:r>
          </w:p>
        </w:tc>
        <w:tc>
          <w:tcPr>
            <w:tcW w:w="1930" w:type="dxa"/>
            <w:vAlign w:val="center"/>
            <w:hideMark/>
          </w:tcPr>
          <w:p w14:paraId="750F267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Re construction</w:t>
            </w:r>
          </w:p>
        </w:tc>
        <w:tc>
          <w:tcPr>
            <w:tcW w:w="1107" w:type="dxa"/>
            <w:vAlign w:val="center"/>
            <w:hideMark/>
          </w:tcPr>
          <w:p w14:paraId="61436B4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0%</w:t>
            </w:r>
          </w:p>
        </w:tc>
        <w:tc>
          <w:tcPr>
            <w:tcW w:w="1078" w:type="dxa"/>
            <w:noWrap/>
            <w:vAlign w:val="center"/>
            <w:hideMark/>
          </w:tcPr>
          <w:p w14:paraId="7278AC0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1900</w:t>
            </w:r>
          </w:p>
        </w:tc>
        <w:tc>
          <w:tcPr>
            <w:tcW w:w="934" w:type="dxa"/>
            <w:vAlign w:val="center"/>
            <w:hideMark/>
          </w:tcPr>
          <w:p w14:paraId="1A6BC1A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0.53%</w:t>
            </w:r>
          </w:p>
        </w:tc>
        <w:tc>
          <w:tcPr>
            <w:tcW w:w="702" w:type="dxa"/>
            <w:noWrap/>
            <w:vAlign w:val="center"/>
            <w:hideMark/>
          </w:tcPr>
          <w:p w14:paraId="32F150D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6EB6A61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Non-WSUC</w:t>
            </w:r>
          </w:p>
        </w:tc>
        <w:tc>
          <w:tcPr>
            <w:tcW w:w="2859" w:type="dxa"/>
            <w:vAlign w:val="center"/>
            <w:hideMark/>
          </w:tcPr>
          <w:p w14:paraId="700E885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Natural disaster, Capacity beyond WSUC, accumulation of unattended major repair</w:t>
            </w:r>
          </w:p>
        </w:tc>
        <w:tc>
          <w:tcPr>
            <w:tcW w:w="1980" w:type="dxa"/>
            <w:vAlign w:val="center"/>
            <w:hideMark/>
          </w:tcPr>
          <w:p w14:paraId="789220B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xml:space="preserve">Prepare business plan which includes capital development plan, Sizable financial and </w:t>
            </w:r>
            <w:proofErr w:type="spellStart"/>
            <w:r w:rsidRPr="008B3C8B">
              <w:rPr>
                <w:rFonts w:cstheme="minorHAnsi"/>
                <w:color w:val="000000"/>
                <w:sz w:val="20"/>
              </w:rPr>
              <w:t>labour</w:t>
            </w:r>
            <w:proofErr w:type="spellEnd"/>
            <w:r w:rsidRPr="008B3C8B">
              <w:rPr>
                <w:rFonts w:cstheme="minorHAnsi"/>
                <w:color w:val="000000"/>
                <w:sz w:val="20"/>
              </w:rPr>
              <w:t xml:space="preserve"> contribution as in new project</w:t>
            </w:r>
          </w:p>
        </w:tc>
        <w:tc>
          <w:tcPr>
            <w:tcW w:w="1890" w:type="dxa"/>
            <w:noWrap/>
            <w:vAlign w:val="center"/>
            <w:hideMark/>
          </w:tcPr>
          <w:p w14:paraId="18FCF61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Financial and technical assistance</w:t>
            </w:r>
          </w:p>
        </w:tc>
      </w:tr>
      <w:tr w:rsidR="00B345CA" w:rsidRPr="008B3C8B" w14:paraId="43483047" w14:textId="77777777" w:rsidTr="001261E8">
        <w:trPr>
          <w:trHeight w:val="1826"/>
        </w:trPr>
        <w:tc>
          <w:tcPr>
            <w:tcW w:w="737" w:type="dxa"/>
            <w:noWrap/>
            <w:vAlign w:val="center"/>
            <w:hideMark/>
          </w:tcPr>
          <w:p w14:paraId="5397AFA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A2.2</w:t>
            </w:r>
          </w:p>
        </w:tc>
        <w:tc>
          <w:tcPr>
            <w:tcW w:w="1930" w:type="dxa"/>
            <w:vAlign w:val="center"/>
            <w:hideMark/>
          </w:tcPr>
          <w:p w14:paraId="7D3ACB0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Nos. of Leakage logged this year</w:t>
            </w:r>
          </w:p>
        </w:tc>
        <w:tc>
          <w:tcPr>
            <w:tcW w:w="1107" w:type="dxa"/>
            <w:vAlign w:val="center"/>
            <w:hideMark/>
          </w:tcPr>
          <w:p w14:paraId="538B7CD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0</w:t>
            </w:r>
          </w:p>
        </w:tc>
        <w:tc>
          <w:tcPr>
            <w:tcW w:w="1078" w:type="dxa"/>
            <w:noWrap/>
            <w:vAlign w:val="center"/>
            <w:hideMark/>
          </w:tcPr>
          <w:p w14:paraId="2941586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934" w:type="dxa"/>
            <w:vAlign w:val="center"/>
            <w:hideMark/>
          </w:tcPr>
          <w:p w14:paraId="4AE8B9B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23</w:t>
            </w:r>
          </w:p>
        </w:tc>
        <w:tc>
          <w:tcPr>
            <w:tcW w:w="702" w:type="dxa"/>
            <w:noWrap/>
            <w:vAlign w:val="center"/>
            <w:hideMark/>
          </w:tcPr>
          <w:p w14:paraId="5D295C9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16D23F7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1ADA531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xml:space="preserve">Lack of complaints </w:t>
            </w:r>
            <w:proofErr w:type="spellStart"/>
            <w:r w:rsidRPr="008B3C8B">
              <w:rPr>
                <w:rFonts w:cstheme="minorHAnsi"/>
                <w:color w:val="000000"/>
                <w:sz w:val="20"/>
              </w:rPr>
              <w:t>redrassal</w:t>
            </w:r>
            <w:proofErr w:type="spellEnd"/>
            <w:r w:rsidRPr="008B3C8B">
              <w:rPr>
                <w:rFonts w:cstheme="minorHAnsi"/>
                <w:color w:val="000000"/>
                <w:sz w:val="20"/>
              </w:rPr>
              <w:t xml:space="preserve"> system, old pipe materials, pipeline exposed over earth surface, frequent breakdown of service</w:t>
            </w:r>
          </w:p>
        </w:tc>
        <w:tc>
          <w:tcPr>
            <w:tcW w:w="1980" w:type="dxa"/>
            <w:vAlign w:val="center"/>
            <w:hideMark/>
          </w:tcPr>
          <w:p w14:paraId="44B2411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Address the leakage if within the capacity of WSUC otherwise ask for the help of any stakeholder who has enough technical and financial strength</w:t>
            </w:r>
          </w:p>
        </w:tc>
        <w:tc>
          <w:tcPr>
            <w:tcW w:w="1890" w:type="dxa"/>
            <w:vAlign w:val="center"/>
            <w:hideMark/>
          </w:tcPr>
          <w:p w14:paraId="05770D5C" w14:textId="77777777" w:rsidR="00B345CA" w:rsidRPr="008B3C8B" w:rsidRDefault="00B345CA" w:rsidP="00B345CA">
            <w:pPr>
              <w:tabs>
                <w:tab w:val="left" w:pos="1560"/>
              </w:tabs>
              <w:jc w:val="both"/>
              <w:rPr>
                <w:rFonts w:cstheme="minorHAnsi"/>
                <w:color w:val="000000"/>
                <w:sz w:val="20"/>
              </w:rPr>
            </w:pPr>
            <w:proofErr w:type="spellStart"/>
            <w:r w:rsidRPr="008B3C8B">
              <w:rPr>
                <w:rFonts w:cstheme="minorHAnsi"/>
                <w:color w:val="000000"/>
                <w:sz w:val="20"/>
              </w:rPr>
              <w:t>Incase</w:t>
            </w:r>
            <w:proofErr w:type="spellEnd"/>
            <w:r w:rsidRPr="008B3C8B">
              <w:rPr>
                <w:rFonts w:cstheme="minorHAnsi"/>
                <w:color w:val="000000"/>
                <w:sz w:val="20"/>
              </w:rPr>
              <w:t xml:space="preserve"> of major leak provide technical and financial assistance</w:t>
            </w:r>
          </w:p>
        </w:tc>
      </w:tr>
      <w:tr w:rsidR="00B345CA" w:rsidRPr="008B3C8B" w14:paraId="6BF408DE" w14:textId="77777777" w:rsidTr="0099103D">
        <w:trPr>
          <w:trHeight w:val="290"/>
        </w:trPr>
        <w:tc>
          <w:tcPr>
            <w:tcW w:w="737" w:type="dxa"/>
            <w:vAlign w:val="center"/>
            <w:hideMark/>
          </w:tcPr>
          <w:p w14:paraId="4370F3E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xml:space="preserve">A2.3 </w:t>
            </w:r>
          </w:p>
        </w:tc>
        <w:tc>
          <w:tcPr>
            <w:tcW w:w="1930" w:type="dxa"/>
            <w:vAlign w:val="center"/>
            <w:hideMark/>
          </w:tcPr>
          <w:p w14:paraId="5F4AA6A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Burial of Pipeline</w:t>
            </w:r>
          </w:p>
        </w:tc>
        <w:tc>
          <w:tcPr>
            <w:tcW w:w="1107" w:type="dxa"/>
            <w:vAlign w:val="center"/>
            <w:hideMark/>
          </w:tcPr>
          <w:p w14:paraId="4DE879E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078" w:type="dxa"/>
            <w:vAlign w:val="center"/>
            <w:hideMark/>
          </w:tcPr>
          <w:p w14:paraId="6A98C0C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934" w:type="dxa"/>
            <w:vAlign w:val="center"/>
            <w:hideMark/>
          </w:tcPr>
          <w:p w14:paraId="012928F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702" w:type="dxa"/>
            <w:vAlign w:val="center"/>
            <w:hideMark/>
          </w:tcPr>
          <w:p w14:paraId="2314E02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841" w:type="dxa"/>
            <w:vAlign w:val="center"/>
            <w:hideMark/>
          </w:tcPr>
          <w:p w14:paraId="72E6EA0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1FAD72B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vAlign w:val="center"/>
            <w:hideMark/>
          </w:tcPr>
          <w:p w14:paraId="5C178A8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vAlign w:val="center"/>
            <w:hideMark/>
          </w:tcPr>
          <w:p w14:paraId="0E2992D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B345CA" w:rsidRPr="008B3C8B" w14:paraId="50FF58AF" w14:textId="77777777" w:rsidTr="0099103D">
        <w:trPr>
          <w:trHeight w:val="290"/>
        </w:trPr>
        <w:tc>
          <w:tcPr>
            <w:tcW w:w="737" w:type="dxa"/>
            <w:vAlign w:val="center"/>
            <w:hideMark/>
          </w:tcPr>
          <w:p w14:paraId="0C050BA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A2.3.1</w:t>
            </w:r>
          </w:p>
        </w:tc>
        <w:tc>
          <w:tcPr>
            <w:tcW w:w="1930" w:type="dxa"/>
            <w:vAlign w:val="center"/>
            <w:hideMark/>
          </w:tcPr>
          <w:p w14:paraId="389D122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xml:space="preserve">Well </w:t>
            </w:r>
            <w:proofErr w:type="spellStart"/>
            <w:r w:rsidRPr="008B3C8B">
              <w:rPr>
                <w:rFonts w:cstheme="minorHAnsi"/>
                <w:color w:val="000000"/>
                <w:sz w:val="20"/>
              </w:rPr>
              <w:t>Burried</w:t>
            </w:r>
            <w:proofErr w:type="spellEnd"/>
            <w:r w:rsidRPr="008B3C8B">
              <w:rPr>
                <w:rFonts w:cstheme="minorHAnsi"/>
                <w:color w:val="000000"/>
                <w:sz w:val="20"/>
              </w:rPr>
              <w:t xml:space="preserve"> in ground</w:t>
            </w:r>
          </w:p>
        </w:tc>
        <w:tc>
          <w:tcPr>
            <w:tcW w:w="1107" w:type="dxa"/>
            <w:vAlign w:val="center"/>
            <w:hideMark/>
          </w:tcPr>
          <w:p w14:paraId="7CCE787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100%</w:t>
            </w:r>
          </w:p>
        </w:tc>
        <w:tc>
          <w:tcPr>
            <w:tcW w:w="1078" w:type="dxa"/>
            <w:noWrap/>
            <w:vAlign w:val="center"/>
            <w:hideMark/>
          </w:tcPr>
          <w:p w14:paraId="17F0A20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349000.00</w:t>
            </w:r>
          </w:p>
        </w:tc>
        <w:tc>
          <w:tcPr>
            <w:tcW w:w="934" w:type="dxa"/>
            <w:noWrap/>
            <w:vAlign w:val="center"/>
            <w:hideMark/>
          </w:tcPr>
          <w:p w14:paraId="0584F24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97.79%</w:t>
            </w:r>
          </w:p>
        </w:tc>
        <w:tc>
          <w:tcPr>
            <w:tcW w:w="702" w:type="dxa"/>
            <w:vAlign w:val="center"/>
            <w:hideMark/>
          </w:tcPr>
          <w:p w14:paraId="584FAB2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841" w:type="dxa"/>
            <w:vAlign w:val="center"/>
            <w:hideMark/>
          </w:tcPr>
          <w:p w14:paraId="03656F0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6560348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r w:rsidR="00ED12A5" w:rsidRPr="008B3C8B">
              <w:rPr>
                <w:rFonts w:cstheme="minorHAnsi"/>
                <w:color w:val="000000"/>
                <w:sz w:val="20"/>
              </w:rPr>
              <w:t>Good O&amp;M practices</w:t>
            </w:r>
          </w:p>
        </w:tc>
        <w:tc>
          <w:tcPr>
            <w:tcW w:w="1980" w:type="dxa"/>
            <w:vAlign w:val="center"/>
            <w:hideMark/>
          </w:tcPr>
          <w:p w14:paraId="36CD187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r w:rsidR="00ED12A5" w:rsidRPr="008B3C8B">
              <w:rPr>
                <w:rFonts w:cstheme="minorHAnsi"/>
                <w:color w:val="000000"/>
                <w:sz w:val="20"/>
              </w:rPr>
              <w:t>Continuation</w:t>
            </w:r>
          </w:p>
        </w:tc>
        <w:tc>
          <w:tcPr>
            <w:tcW w:w="1890" w:type="dxa"/>
            <w:vAlign w:val="center"/>
            <w:hideMark/>
          </w:tcPr>
          <w:p w14:paraId="7530176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B345CA" w:rsidRPr="008B3C8B" w14:paraId="1171AFAE" w14:textId="77777777" w:rsidTr="0099103D">
        <w:trPr>
          <w:trHeight w:val="870"/>
        </w:trPr>
        <w:tc>
          <w:tcPr>
            <w:tcW w:w="737" w:type="dxa"/>
            <w:vAlign w:val="center"/>
            <w:hideMark/>
          </w:tcPr>
          <w:p w14:paraId="6EFA124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A2.3.2</w:t>
            </w:r>
          </w:p>
        </w:tc>
        <w:tc>
          <w:tcPr>
            <w:tcW w:w="1930" w:type="dxa"/>
            <w:vAlign w:val="center"/>
            <w:hideMark/>
          </w:tcPr>
          <w:p w14:paraId="0A9D274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Exposed dangling pipe</w:t>
            </w:r>
          </w:p>
        </w:tc>
        <w:tc>
          <w:tcPr>
            <w:tcW w:w="1107" w:type="dxa"/>
            <w:vAlign w:val="center"/>
            <w:hideMark/>
          </w:tcPr>
          <w:p w14:paraId="49F8D33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0</w:t>
            </w:r>
          </w:p>
        </w:tc>
        <w:tc>
          <w:tcPr>
            <w:tcW w:w="1078" w:type="dxa"/>
            <w:noWrap/>
            <w:vAlign w:val="center"/>
            <w:hideMark/>
          </w:tcPr>
          <w:p w14:paraId="69CAD71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6700.00</w:t>
            </w:r>
          </w:p>
        </w:tc>
        <w:tc>
          <w:tcPr>
            <w:tcW w:w="934" w:type="dxa"/>
            <w:noWrap/>
            <w:vAlign w:val="center"/>
            <w:hideMark/>
          </w:tcPr>
          <w:p w14:paraId="25A97FF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1.88%</w:t>
            </w:r>
          </w:p>
        </w:tc>
        <w:tc>
          <w:tcPr>
            <w:tcW w:w="702" w:type="dxa"/>
            <w:vAlign w:val="center"/>
            <w:hideMark/>
          </w:tcPr>
          <w:p w14:paraId="729F09E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Y</w:t>
            </w:r>
          </w:p>
        </w:tc>
        <w:tc>
          <w:tcPr>
            <w:tcW w:w="841" w:type="dxa"/>
            <w:vAlign w:val="center"/>
            <w:hideMark/>
          </w:tcPr>
          <w:p w14:paraId="5A4D028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57677DE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Difficult and rocky terrain, Negligence from WSUC, pipe section encrusted with limes</w:t>
            </w:r>
          </w:p>
        </w:tc>
        <w:tc>
          <w:tcPr>
            <w:tcW w:w="1980" w:type="dxa"/>
            <w:vAlign w:val="center"/>
            <w:hideMark/>
          </w:tcPr>
          <w:p w14:paraId="385657A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Burry pipes</w:t>
            </w:r>
          </w:p>
        </w:tc>
        <w:tc>
          <w:tcPr>
            <w:tcW w:w="1890" w:type="dxa"/>
            <w:vAlign w:val="center"/>
            <w:hideMark/>
          </w:tcPr>
          <w:p w14:paraId="636E16E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xml:space="preserve">If there is lime encrustation support WSUC by providing technical and financial </w:t>
            </w:r>
            <w:r w:rsidR="00F50B4E" w:rsidRPr="008B3C8B">
              <w:rPr>
                <w:rFonts w:cstheme="minorHAnsi"/>
                <w:color w:val="000000"/>
                <w:sz w:val="20"/>
              </w:rPr>
              <w:t>assistance</w:t>
            </w:r>
          </w:p>
        </w:tc>
      </w:tr>
      <w:tr w:rsidR="00B345CA" w:rsidRPr="008B3C8B" w14:paraId="355255B7" w14:textId="77777777" w:rsidTr="0099103D">
        <w:trPr>
          <w:trHeight w:val="580"/>
        </w:trPr>
        <w:tc>
          <w:tcPr>
            <w:tcW w:w="737" w:type="dxa"/>
            <w:vAlign w:val="center"/>
            <w:hideMark/>
          </w:tcPr>
          <w:p w14:paraId="516D612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lastRenderedPageBreak/>
              <w:t>A2.3.3</w:t>
            </w:r>
          </w:p>
        </w:tc>
        <w:tc>
          <w:tcPr>
            <w:tcW w:w="1930" w:type="dxa"/>
            <w:vAlign w:val="center"/>
            <w:hideMark/>
          </w:tcPr>
          <w:p w14:paraId="6C35F9A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Can join and separate pipe as required</w:t>
            </w:r>
          </w:p>
        </w:tc>
        <w:tc>
          <w:tcPr>
            <w:tcW w:w="1107" w:type="dxa"/>
            <w:vAlign w:val="center"/>
            <w:hideMark/>
          </w:tcPr>
          <w:p w14:paraId="6DB8452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0</w:t>
            </w:r>
          </w:p>
        </w:tc>
        <w:tc>
          <w:tcPr>
            <w:tcW w:w="1078" w:type="dxa"/>
            <w:noWrap/>
            <w:vAlign w:val="center"/>
            <w:hideMark/>
          </w:tcPr>
          <w:p w14:paraId="5140D06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1200.00</w:t>
            </w:r>
          </w:p>
        </w:tc>
        <w:tc>
          <w:tcPr>
            <w:tcW w:w="934" w:type="dxa"/>
            <w:noWrap/>
            <w:vAlign w:val="center"/>
            <w:hideMark/>
          </w:tcPr>
          <w:p w14:paraId="3E87583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0.34%</w:t>
            </w:r>
          </w:p>
        </w:tc>
        <w:tc>
          <w:tcPr>
            <w:tcW w:w="702" w:type="dxa"/>
            <w:vAlign w:val="center"/>
            <w:hideMark/>
          </w:tcPr>
          <w:p w14:paraId="6950A95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Y</w:t>
            </w:r>
          </w:p>
        </w:tc>
        <w:tc>
          <w:tcPr>
            <w:tcW w:w="841" w:type="dxa"/>
            <w:vAlign w:val="center"/>
            <w:hideMark/>
          </w:tcPr>
          <w:p w14:paraId="567D93F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2AA28CB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xml:space="preserve">Bringing pipeline near to own house </w:t>
            </w:r>
            <w:proofErr w:type="gramStart"/>
            <w:r w:rsidRPr="008B3C8B">
              <w:rPr>
                <w:rFonts w:cstheme="minorHAnsi"/>
                <w:color w:val="000000"/>
                <w:sz w:val="20"/>
              </w:rPr>
              <w:t>by  user</w:t>
            </w:r>
            <w:proofErr w:type="gramEnd"/>
          </w:p>
        </w:tc>
        <w:tc>
          <w:tcPr>
            <w:tcW w:w="1980" w:type="dxa"/>
            <w:vAlign w:val="center"/>
            <w:hideMark/>
          </w:tcPr>
          <w:p w14:paraId="38FD8A2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Implement proper water distribution system</w:t>
            </w:r>
          </w:p>
        </w:tc>
        <w:tc>
          <w:tcPr>
            <w:tcW w:w="1890" w:type="dxa"/>
            <w:vAlign w:val="center"/>
            <w:hideMark/>
          </w:tcPr>
          <w:p w14:paraId="71AA823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B345CA" w:rsidRPr="008B3C8B" w14:paraId="07F53D1E" w14:textId="77777777" w:rsidTr="0099103D">
        <w:trPr>
          <w:trHeight w:val="290"/>
        </w:trPr>
        <w:tc>
          <w:tcPr>
            <w:tcW w:w="737" w:type="dxa"/>
            <w:noWrap/>
            <w:vAlign w:val="center"/>
            <w:hideMark/>
          </w:tcPr>
          <w:p w14:paraId="32AF305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30" w:type="dxa"/>
            <w:vAlign w:val="center"/>
            <w:hideMark/>
          </w:tcPr>
          <w:p w14:paraId="05DD36F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107" w:type="dxa"/>
            <w:vAlign w:val="center"/>
            <w:hideMark/>
          </w:tcPr>
          <w:p w14:paraId="1291992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078" w:type="dxa"/>
            <w:noWrap/>
            <w:vAlign w:val="center"/>
            <w:hideMark/>
          </w:tcPr>
          <w:p w14:paraId="76ACA88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934" w:type="dxa"/>
            <w:vAlign w:val="center"/>
            <w:hideMark/>
          </w:tcPr>
          <w:p w14:paraId="58CA5AE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702" w:type="dxa"/>
            <w:noWrap/>
            <w:vAlign w:val="center"/>
            <w:hideMark/>
          </w:tcPr>
          <w:p w14:paraId="660EF0C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841" w:type="dxa"/>
            <w:noWrap/>
            <w:vAlign w:val="center"/>
            <w:hideMark/>
          </w:tcPr>
          <w:p w14:paraId="663771A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78102DC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vAlign w:val="center"/>
            <w:hideMark/>
          </w:tcPr>
          <w:p w14:paraId="1FB9B6F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vAlign w:val="center"/>
            <w:hideMark/>
          </w:tcPr>
          <w:p w14:paraId="32ABE82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B345CA" w:rsidRPr="008B3C8B" w14:paraId="276DF2CF" w14:textId="77777777" w:rsidTr="0099103D">
        <w:trPr>
          <w:trHeight w:val="290"/>
        </w:trPr>
        <w:tc>
          <w:tcPr>
            <w:tcW w:w="737" w:type="dxa"/>
            <w:noWrap/>
            <w:vAlign w:val="center"/>
            <w:hideMark/>
          </w:tcPr>
          <w:p w14:paraId="6636566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30" w:type="dxa"/>
            <w:vAlign w:val="center"/>
            <w:hideMark/>
          </w:tcPr>
          <w:p w14:paraId="4D9E8C1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107" w:type="dxa"/>
            <w:vAlign w:val="center"/>
            <w:hideMark/>
          </w:tcPr>
          <w:p w14:paraId="5670DE7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078" w:type="dxa"/>
            <w:noWrap/>
            <w:vAlign w:val="center"/>
            <w:hideMark/>
          </w:tcPr>
          <w:p w14:paraId="4313571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934" w:type="dxa"/>
            <w:vAlign w:val="center"/>
            <w:hideMark/>
          </w:tcPr>
          <w:p w14:paraId="580101B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702" w:type="dxa"/>
            <w:noWrap/>
            <w:vAlign w:val="center"/>
            <w:hideMark/>
          </w:tcPr>
          <w:p w14:paraId="39ABCD0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841" w:type="dxa"/>
            <w:noWrap/>
            <w:vAlign w:val="center"/>
            <w:hideMark/>
          </w:tcPr>
          <w:p w14:paraId="0EE66A6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388DB75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vAlign w:val="center"/>
            <w:hideMark/>
          </w:tcPr>
          <w:p w14:paraId="2FBFFD2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vAlign w:val="center"/>
            <w:hideMark/>
          </w:tcPr>
          <w:p w14:paraId="735F3B2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B345CA" w:rsidRPr="008B3C8B" w14:paraId="17A06000" w14:textId="77777777" w:rsidTr="0099103D">
        <w:trPr>
          <w:trHeight w:val="290"/>
        </w:trPr>
        <w:tc>
          <w:tcPr>
            <w:tcW w:w="737" w:type="dxa"/>
            <w:noWrap/>
            <w:vAlign w:val="center"/>
            <w:hideMark/>
          </w:tcPr>
          <w:p w14:paraId="4008B15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w:t>
            </w:r>
          </w:p>
        </w:tc>
        <w:tc>
          <w:tcPr>
            <w:tcW w:w="1930" w:type="dxa"/>
            <w:vAlign w:val="center"/>
            <w:hideMark/>
          </w:tcPr>
          <w:p w14:paraId="2888FF2C" w14:textId="77777777" w:rsidR="00B345CA" w:rsidRPr="008B3C8B" w:rsidRDefault="00B345CA" w:rsidP="00B345CA">
            <w:pPr>
              <w:tabs>
                <w:tab w:val="left" w:pos="1560"/>
              </w:tabs>
              <w:jc w:val="both"/>
              <w:rPr>
                <w:rFonts w:cstheme="minorHAnsi"/>
                <w:b/>
                <w:bCs/>
                <w:color w:val="000000"/>
                <w:sz w:val="20"/>
              </w:rPr>
            </w:pPr>
            <w:r w:rsidRPr="008B3C8B">
              <w:rPr>
                <w:rFonts w:cstheme="minorHAnsi"/>
                <w:b/>
                <w:bCs/>
                <w:color w:val="000000"/>
                <w:sz w:val="20"/>
              </w:rPr>
              <w:t>Intake and Water Source</w:t>
            </w:r>
          </w:p>
        </w:tc>
        <w:tc>
          <w:tcPr>
            <w:tcW w:w="1107" w:type="dxa"/>
            <w:vAlign w:val="center"/>
            <w:hideMark/>
          </w:tcPr>
          <w:p w14:paraId="2AB2124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078" w:type="dxa"/>
            <w:noWrap/>
            <w:vAlign w:val="center"/>
            <w:hideMark/>
          </w:tcPr>
          <w:p w14:paraId="0C73F8B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934" w:type="dxa"/>
            <w:vAlign w:val="center"/>
            <w:hideMark/>
          </w:tcPr>
          <w:p w14:paraId="58199D42" w14:textId="77777777" w:rsidR="00B345CA" w:rsidRPr="008B3C8B" w:rsidRDefault="00B345CA" w:rsidP="00B345CA">
            <w:pPr>
              <w:tabs>
                <w:tab w:val="left" w:pos="1560"/>
              </w:tabs>
              <w:jc w:val="both"/>
              <w:rPr>
                <w:rFonts w:cstheme="minorHAnsi"/>
                <w:b/>
                <w:bCs/>
                <w:color w:val="000000"/>
                <w:sz w:val="20"/>
              </w:rPr>
            </w:pPr>
            <w:r w:rsidRPr="008B3C8B">
              <w:rPr>
                <w:rFonts w:cstheme="minorHAnsi"/>
                <w:b/>
                <w:bCs/>
                <w:color w:val="000000"/>
                <w:sz w:val="20"/>
              </w:rPr>
              <w:t> </w:t>
            </w:r>
          </w:p>
        </w:tc>
        <w:tc>
          <w:tcPr>
            <w:tcW w:w="702" w:type="dxa"/>
            <w:noWrap/>
            <w:vAlign w:val="center"/>
            <w:hideMark/>
          </w:tcPr>
          <w:p w14:paraId="69B2D4D3" w14:textId="77777777" w:rsidR="00B345CA" w:rsidRPr="008B3C8B" w:rsidRDefault="00B345CA" w:rsidP="00B345CA">
            <w:pPr>
              <w:tabs>
                <w:tab w:val="left" w:pos="1560"/>
              </w:tabs>
              <w:jc w:val="both"/>
              <w:rPr>
                <w:rFonts w:cstheme="minorHAnsi"/>
                <w:b/>
                <w:bCs/>
                <w:color w:val="000000"/>
                <w:sz w:val="20"/>
              </w:rPr>
            </w:pPr>
            <w:r w:rsidRPr="008B3C8B">
              <w:rPr>
                <w:rFonts w:cstheme="minorHAnsi"/>
                <w:b/>
                <w:bCs/>
                <w:color w:val="000000"/>
                <w:sz w:val="20"/>
              </w:rPr>
              <w:t> </w:t>
            </w:r>
          </w:p>
        </w:tc>
        <w:tc>
          <w:tcPr>
            <w:tcW w:w="841" w:type="dxa"/>
            <w:noWrap/>
            <w:vAlign w:val="center"/>
            <w:hideMark/>
          </w:tcPr>
          <w:p w14:paraId="0C9B996B" w14:textId="77777777" w:rsidR="00B345CA" w:rsidRPr="008B3C8B" w:rsidRDefault="00B345CA" w:rsidP="00B345CA">
            <w:pPr>
              <w:tabs>
                <w:tab w:val="left" w:pos="1560"/>
              </w:tabs>
              <w:jc w:val="both"/>
              <w:rPr>
                <w:rFonts w:cstheme="minorHAnsi"/>
                <w:b/>
                <w:bCs/>
                <w:color w:val="000000"/>
                <w:sz w:val="20"/>
              </w:rPr>
            </w:pPr>
            <w:r w:rsidRPr="008B3C8B">
              <w:rPr>
                <w:rFonts w:cstheme="minorHAnsi"/>
                <w:b/>
                <w:bCs/>
                <w:color w:val="000000"/>
                <w:sz w:val="20"/>
              </w:rPr>
              <w:t> </w:t>
            </w:r>
          </w:p>
        </w:tc>
        <w:tc>
          <w:tcPr>
            <w:tcW w:w="2859" w:type="dxa"/>
            <w:vAlign w:val="center"/>
            <w:hideMark/>
          </w:tcPr>
          <w:p w14:paraId="48594D86" w14:textId="77777777" w:rsidR="00B345CA" w:rsidRPr="008B3C8B" w:rsidRDefault="00B345CA" w:rsidP="00B345CA">
            <w:pPr>
              <w:tabs>
                <w:tab w:val="left" w:pos="1560"/>
              </w:tabs>
              <w:jc w:val="both"/>
              <w:rPr>
                <w:rFonts w:cstheme="minorHAnsi"/>
                <w:b/>
                <w:bCs/>
                <w:color w:val="000000"/>
                <w:sz w:val="20"/>
              </w:rPr>
            </w:pPr>
            <w:r w:rsidRPr="008B3C8B">
              <w:rPr>
                <w:rFonts w:cstheme="minorHAnsi"/>
                <w:b/>
                <w:bCs/>
                <w:color w:val="000000"/>
                <w:sz w:val="20"/>
              </w:rPr>
              <w:t> </w:t>
            </w:r>
          </w:p>
        </w:tc>
        <w:tc>
          <w:tcPr>
            <w:tcW w:w="1980" w:type="dxa"/>
            <w:noWrap/>
            <w:vAlign w:val="center"/>
            <w:hideMark/>
          </w:tcPr>
          <w:p w14:paraId="24FFFB9A" w14:textId="77777777" w:rsidR="00B345CA" w:rsidRPr="008B3C8B" w:rsidRDefault="00B345CA" w:rsidP="00B345CA">
            <w:pPr>
              <w:tabs>
                <w:tab w:val="left" w:pos="1560"/>
              </w:tabs>
              <w:jc w:val="both"/>
              <w:rPr>
                <w:rFonts w:cstheme="minorHAnsi"/>
                <w:b/>
                <w:bCs/>
                <w:color w:val="000000"/>
                <w:sz w:val="20"/>
              </w:rPr>
            </w:pPr>
            <w:r w:rsidRPr="008B3C8B">
              <w:rPr>
                <w:rFonts w:cstheme="minorHAnsi"/>
                <w:b/>
                <w:bCs/>
                <w:color w:val="000000"/>
                <w:sz w:val="20"/>
              </w:rPr>
              <w:t> </w:t>
            </w:r>
          </w:p>
        </w:tc>
        <w:tc>
          <w:tcPr>
            <w:tcW w:w="1890" w:type="dxa"/>
            <w:noWrap/>
            <w:vAlign w:val="center"/>
            <w:hideMark/>
          </w:tcPr>
          <w:p w14:paraId="0B640855" w14:textId="77777777" w:rsidR="00B345CA" w:rsidRPr="008B3C8B" w:rsidRDefault="00B345CA" w:rsidP="00B345CA">
            <w:pPr>
              <w:tabs>
                <w:tab w:val="left" w:pos="1560"/>
              </w:tabs>
              <w:jc w:val="both"/>
              <w:rPr>
                <w:rFonts w:cstheme="minorHAnsi"/>
                <w:b/>
                <w:bCs/>
                <w:color w:val="000000"/>
                <w:sz w:val="20"/>
              </w:rPr>
            </w:pPr>
            <w:r w:rsidRPr="008B3C8B">
              <w:rPr>
                <w:rFonts w:cstheme="minorHAnsi"/>
                <w:b/>
                <w:bCs/>
                <w:color w:val="000000"/>
                <w:sz w:val="20"/>
              </w:rPr>
              <w:t> </w:t>
            </w:r>
          </w:p>
        </w:tc>
      </w:tr>
      <w:tr w:rsidR="00F50B4E" w:rsidRPr="008B3C8B" w14:paraId="1806A4B6" w14:textId="77777777" w:rsidTr="0099103D">
        <w:trPr>
          <w:trHeight w:val="290"/>
        </w:trPr>
        <w:tc>
          <w:tcPr>
            <w:tcW w:w="737" w:type="dxa"/>
            <w:noWrap/>
            <w:vAlign w:val="center"/>
            <w:hideMark/>
          </w:tcPr>
          <w:p w14:paraId="7E8F9F8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A3.1</w:t>
            </w:r>
          </w:p>
        </w:tc>
        <w:tc>
          <w:tcPr>
            <w:tcW w:w="1930" w:type="dxa"/>
            <w:noWrap/>
            <w:vAlign w:val="center"/>
            <w:hideMark/>
          </w:tcPr>
          <w:p w14:paraId="66E84C2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xml:space="preserve">Type of Source </w:t>
            </w:r>
          </w:p>
        </w:tc>
        <w:tc>
          <w:tcPr>
            <w:tcW w:w="1107" w:type="dxa"/>
            <w:noWrap/>
            <w:vAlign w:val="center"/>
            <w:hideMark/>
          </w:tcPr>
          <w:p w14:paraId="78BF022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078" w:type="dxa"/>
            <w:noWrap/>
            <w:vAlign w:val="center"/>
            <w:hideMark/>
          </w:tcPr>
          <w:p w14:paraId="52C1BD8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934" w:type="dxa"/>
            <w:vAlign w:val="center"/>
            <w:hideMark/>
          </w:tcPr>
          <w:p w14:paraId="6D8FA7B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702" w:type="dxa"/>
            <w:noWrap/>
            <w:vAlign w:val="center"/>
            <w:hideMark/>
          </w:tcPr>
          <w:p w14:paraId="3B2338D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841" w:type="dxa"/>
            <w:noWrap/>
            <w:vAlign w:val="center"/>
            <w:hideMark/>
          </w:tcPr>
          <w:p w14:paraId="5148135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551A501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6D7F3C4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453832E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F50B4E" w:rsidRPr="008B3C8B" w14:paraId="7D3E42DE" w14:textId="77777777" w:rsidTr="0099103D">
        <w:trPr>
          <w:trHeight w:val="290"/>
        </w:trPr>
        <w:tc>
          <w:tcPr>
            <w:tcW w:w="737" w:type="dxa"/>
            <w:noWrap/>
            <w:vAlign w:val="center"/>
            <w:hideMark/>
          </w:tcPr>
          <w:p w14:paraId="51E9A23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A3.1.1</w:t>
            </w:r>
          </w:p>
        </w:tc>
        <w:tc>
          <w:tcPr>
            <w:tcW w:w="1930" w:type="dxa"/>
            <w:noWrap/>
            <w:vAlign w:val="center"/>
            <w:hideMark/>
          </w:tcPr>
          <w:p w14:paraId="0B004E5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Spring</w:t>
            </w:r>
          </w:p>
        </w:tc>
        <w:tc>
          <w:tcPr>
            <w:tcW w:w="1107" w:type="dxa"/>
            <w:noWrap/>
            <w:vAlign w:val="center"/>
            <w:hideMark/>
          </w:tcPr>
          <w:p w14:paraId="25C9B12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078" w:type="dxa"/>
            <w:noWrap/>
            <w:vAlign w:val="center"/>
            <w:hideMark/>
          </w:tcPr>
          <w:p w14:paraId="459DE75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18</w:t>
            </w:r>
          </w:p>
        </w:tc>
        <w:tc>
          <w:tcPr>
            <w:tcW w:w="934" w:type="dxa"/>
            <w:noWrap/>
            <w:vAlign w:val="center"/>
            <w:hideMark/>
          </w:tcPr>
          <w:p w14:paraId="55C06A4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66.67%</w:t>
            </w:r>
          </w:p>
        </w:tc>
        <w:tc>
          <w:tcPr>
            <w:tcW w:w="702" w:type="dxa"/>
            <w:noWrap/>
            <w:vAlign w:val="center"/>
            <w:hideMark/>
          </w:tcPr>
          <w:p w14:paraId="51B989F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841" w:type="dxa"/>
            <w:noWrap/>
            <w:vAlign w:val="center"/>
            <w:hideMark/>
          </w:tcPr>
          <w:p w14:paraId="55EFC69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6AA174B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4F07EB6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7DDF5EA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F50B4E" w:rsidRPr="008B3C8B" w14:paraId="2518F74E" w14:textId="77777777" w:rsidTr="0099103D">
        <w:trPr>
          <w:trHeight w:val="290"/>
        </w:trPr>
        <w:tc>
          <w:tcPr>
            <w:tcW w:w="737" w:type="dxa"/>
            <w:noWrap/>
            <w:vAlign w:val="center"/>
            <w:hideMark/>
          </w:tcPr>
          <w:p w14:paraId="58982C9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A3.1.2</w:t>
            </w:r>
          </w:p>
        </w:tc>
        <w:tc>
          <w:tcPr>
            <w:tcW w:w="1930" w:type="dxa"/>
            <w:noWrap/>
            <w:vAlign w:val="center"/>
            <w:hideMark/>
          </w:tcPr>
          <w:p w14:paraId="60F2A27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Stream</w:t>
            </w:r>
          </w:p>
        </w:tc>
        <w:tc>
          <w:tcPr>
            <w:tcW w:w="1107" w:type="dxa"/>
            <w:noWrap/>
            <w:vAlign w:val="center"/>
            <w:hideMark/>
          </w:tcPr>
          <w:p w14:paraId="5750CA9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078" w:type="dxa"/>
            <w:noWrap/>
            <w:vAlign w:val="center"/>
            <w:hideMark/>
          </w:tcPr>
          <w:p w14:paraId="5178BE4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4</w:t>
            </w:r>
          </w:p>
        </w:tc>
        <w:tc>
          <w:tcPr>
            <w:tcW w:w="934" w:type="dxa"/>
            <w:noWrap/>
            <w:vAlign w:val="center"/>
            <w:hideMark/>
          </w:tcPr>
          <w:p w14:paraId="20285ED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14.81%</w:t>
            </w:r>
          </w:p>
        </w:tc>
        <w:tc>
          <w:tcPr>
            <w:tcW w:w="702" w:type="dxa"/>
            <w:noWrap/>
            <w:vAlign w:val="center"/>
            <w:hideMark/>
          </w:tcPr>
          <w:p w14:paraId="47CB4F0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841" w:type="dxa"/>
            <w:noWrap/>
            <w:vAlign w:val="center"/>
            <w:hideMark/>
          </w:tcPr>
          <w:p w14:paraId="5DA368C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60F68A3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6D20E1C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218276E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F50B4E" w:rsidRPr="008B3C8B" w14:paraId="2F5ACEB8" w14:textId="77777777" w:rsidTr="0099103D">
        <w:trPr>
          <w:trHeight w:val="290"/>
        </w:trPr>
        <w:tc>
          <w:tcPr>
            <w:tcW w:w="737" w:type="dxa"/>
            <w:noWrap/>
            <w:vAlign w:val="center"/>
            <w:hideMark/>
          </w:tcPr>
          <w:p w14:paraId="49D42E5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A3.1.3</w:t>
            </w:r>
          </w:p>
        </w:tc>
        <w:tc>
          <w:tcPr>
            <w:tcW w:w="1930" w:type="dxa"/>
            <w:noWrap/>
            <w:vAlign w:val="center"/>
            <w:hideMark/>
          </w:tcPr>
          <w:p w14:paraId="6C01E87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Spring fed Stream</w:t>
            </w:r>
          </w:p>
        </w:tc>
        <w:tc>
          <w:tcPr>
            <w:tcW w:w="1107" w:type="dxa"/>
            <w:noWrap/>
            <w:vAlign w:val="center"/>
            <w:hideMark/>
          </w:tcPr>
          <w:p w14:paraId="203FED8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078" w:type="dxa"/>
            <w:noWrap/>
            <w:vAlign w:val="center"/>
            <w:hideMark/>
          </w:tcPr>
          <w:p w14:paraId="4F892FA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3</w:t>
            </w:r>
          </w:p>
        </w:tc>
        <w:tc>
          <w:tcPr>
            <w:tcW w:w="934" w:type="dxa"/>
            <w:noWrap/>
            <w:vAlign w:val="center"/>
            <w:hideMark/>
          </w:tcPr>
          <w:p w14:paraId="5CF54BE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11.11%</w:t>
            </w:r>
          </w:p>
        </w:tc>
        <w:tc>
          <w:tcPr>
            <w:tcW w:w="702" w:type="dxa"/>
            <w:noWrap/>
            <w:vAlign w:val="center"/>
            <w:hideMark/>
          </w:tcPr>
          <w:p w14:paraId="496D553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841" w:type="dxa"/>
            <w:noWrap/>
            <w:vAlign w:val="center"/>
            <w:hideMark/>
          </w:tcPr>
          <w:p w14:paraId="026A6A8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4785B78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6FDF756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6AA74DA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F50B4E" w:rsidRPr="008B3C8B" w14:paraId="33EB0B87" w14:textId="77777777" w:rsidTr="0099103D">
        <w:trPr>
          <w:trHeight w:val="290"/>
        </w:trPr>
        <w:tc>
          <w:tcPr>
            <w:tcW w:w="737" w:type="dxa"/>
            <w:noWrap/>
            <w:vAlign w:val="center"/>
            <w:hideMark/>
          </w:tcPr>
          <w:p w14:paraId="49B9348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A3.1.4</w:t>
            </w:r>
          </w:p>
        </w:tc>
        <w:tc>
          <w:tcPr>
            <w:tcW w:w="1930" w:type="dxa"/>
            <w:noWrap/>
            <w:vAlign w:val="center"/>
            <w:hideMark/>
          </w:tcPr>
          <w:p w14:paraId="6120BDB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Groundwater</w:t>
            </w:r>
          </w:p>
        </w:tc>
        <w:tc>
          <w:tcPr>
            <w:tcW w:w="1107" w:type="dxa"/>
            <w:noWrap/>
            <w:vAlign w:val="center"/>
            <w:hideMark/>
          </w:tcPr>
          <w:p w14:paraId="4019EDF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078" w:type="dxa"/>
            <w:noWrap/>
            <w:vAlign w:val="center"/>
            <w:hideMark/>
          </w:tcPr>
          <w:p w14:paraId="3DCA0AB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2</w:t>
            </w:r>
          </w:p>
        </w:tc>
        <w:tc>
          <w:tcPr>
            <w:tcW w:w="934" w:type="dxa"/>
            <w:noWrap/>
            <w:vAlign w:val="center"/>
            <w:hideMark/>
          </w:tcPr>
          <w:p w14:paraId="0B0927D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7.41%</w:t>
            </w:r>
          </w:p>
        </w:tc>
        <w:tc>
          <w:tcPr>
            <w:tcW w:w="702" w:type="dxa"/>
            <w:noWrap/>
            <w:vAlign w:val="center"/>
            <w:hideMark/>
          </w:tcPr>
          <w:p w14:paraId="7949CFB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841" w:type="dxa"/>
            <w:noWrap/>
            <w:vAlign w:val="center"/>
            <w:hideMark/>
          </w:tcPr>
          <w:p w14:paraId="1FB1DE2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05A3FC4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7F12B4B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0BAAD64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F50B4E" w:rsidRPr="008B3C8B" w14:paraId="612AEA14" w14:textId="77777777" w:rsidTr="0099103D">
        <w:trPr>
          <w:trHeight w:val="290"/>
        </w:trPr>
        <w:tc>
          <w:tcPr>
            <w:tcW w:w="737" w:type="dxa"/>
            <w:noWrap/>
            <w:vAlign w:val="center"/>
            <w:hideMark/>
          </w:tcPr>
          <w:p w14:paraId="5B261A8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A3.2</w:t>
            </w:r>
          </w:p>
        </w:tc>
        <w:tc>
          <w:tcPr>
            <w:tcW w:w="1930" w:type="dxa"/>
            <w:noWrap/>
            <w:vAlign w:val="center"/>
            <w:hideMark/>
          </w:tcPr>
          <w:p w14:paraId="5FD56B4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Type of Intake</w:t>
            </w:r>
          </w:p>
        </w:tc>
        <w:tc>
          <w:tcPr>
            <w:tcW w:w="1107" w:type="dxa"/>
            <w:noWrap/>
            <w:vAlign w:val="center"/>
            <w:hideMark/>
          </w:tcPr>
          <w:p w14:paraId="1980D39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078" w:type="dxa"/>
            <w:noWrap/>
            <w:vAlign w:val="center"/>
            <w:hideMark/>
          </w:tcPr>
          <w:p w14:paraId="7E42110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934" w:type="dxa"/>
            <w:vAlign w:val="center"/>
            <w:hideMark/>
          </w:tcPr>
          <w:p w14:paraId="4795580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702" w:type="dxa"/>
            <w:noWrap/>
            <w:vAlign w:val="center"/>
            <w:hideMark/>
          </w:tcPr>
          <w:p w14:paraId="475F97E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841" w:type="dxa"/>
            <w:noWrap/>
            <w:vAlign w:val="center"/>
            <w:hideMark/>
          </w:tcPr>
          <w:p w14:paraId="3953671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4FA5AB1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21A1D99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5924505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F50B4E" w:rsidRPr="008B3C8B" w14:paraId="649E642B" w14:textId="77777777" w:rsidTr="0099103D">
        <w:trPr>
          <w:trHeight w:val="290"/>
        </w:trPr>
        <w:tc>
          <w:tcPr>
            <w:tcW w:w="737" w:type="dxa"/>
            <w:noWrap/>
            <w:vAlign w:val="center"/>
            <w:hideMark/>
          </w:tcPr>
          <w:p w14:paraId="4662DE4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A3.2.1</w:t>
            </w:r>
          </w:p>
        </w:tc>
        <w:tc>
          <w:tcPr>
            <w:tcW w:w="1930" w:type="dxa"/>
            <w:noWrap/>
            <w:vAlign w:val="center"/>
            <w:hideMark/>
          </w:tcPr>
          <w:p w14:paraId="59F5270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xml:space="preserve">Spring Intake </w:t>
            </w:r>
          </w:p>
        </w:tc>
        <w:tc>
          <w:tcPr>
            <w:tcW w:w="1107" w:type="dxa"/>
            <w:noWrap/>
            <w:vAlign w:val="center"/>
            <w:hideMark/>
          </w:tcPr>
          <w:p w14:paraId="2CE7E37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078" w:type="dxa"/>
            <w:noWrap/>
            <w:vAlign w:val="center"/>
            <w:hideMark/>
          </w:tcPr>
          <w:p w14:paraId="570EC3A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18</w:t>
            </w:r>
          </w:p>
        </w:tc>
        <w:tc>
          <w:tcPr>
            <w:tcW w:w="934" w:type="dxa"/>
            <w:noWrap/>
            <w:vAlign w:val="center"/>
            <w:hideMark/>
          </w:tcPr>
          <w:p w14:paraId="6C74623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66.67%</w:t>
            </w:r>
          </w:p>
        </w:tc>
        <w:tc>
          <w:tcPr>
            <w:tcW w:w="702" w:type="dxa"/>
            <w:noWrap/>
            <w:vAlign w:val="center"/>
            <w:hideMark/>
          </w:tcPr>
          <w:p w14:paraId="47E99B1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841" w:type="dxa"/>
            <w:noWrap/>
            <w:vAlign w:val="center"/>
            <w:hideMark/>
          </w:tcPr>
          <w:p w14:paraId="67EEE45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52BBDA6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0BB60BE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61F3E4D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F50B4E" w:rsidRPr="008B3C8B" w14:paraId="65717BF9" w14:textId="77777777" w:rsidTr="0099103D">
        <w:trPr>
          <w:trHeight w:val="290"/>
        </w:trPr>
        <w:tc>
          <w:tcPr>
            <w:tcW w:w="737" w:type="dxa"/>
            <w:noWrap/>
            <w:vAlign w:val="center"/>
            <w:hideMark/>
          </w:tcPr>
          <w:p w14:paraId="2B75A69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A3.2.2</w:t>
            </w:r>
          </w:p>
        </w:tc>
        <w:tc>
          <w:tcPr>
            <w:tcW w:w="1930" w:type="dxa"/>
            <w:noWrap/>
            <w:vAlign w:val="center"/>
            <w:hideMark/>
          </w:tcPr>
          <w:p w14:paraId="5B84574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Stream Intake</w:t>
            </w:r>
          </w:p>
        </w:tc>
        <w:tc>
          <w:tcPr>
            <w:tcW w:w="1107" w:type="dxa"/>
            <w:noWrap/>
            <w:vAlign w:val="center"/>
            <w:hideMark/>
          </w:tcPr>
          <w:p w14:paraId="7F142A2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078" w:type="dxa"/>
            <w:noWrap/>
            <w:vAlign w:val="center"/>
            <w:hideMark/>
          </w:tcPr>
          <w:p w14:paraId="43A14C2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4</w:t>
            </w:r>
          </w:p>
        </w:tc>
        <w:tc>
          <w:tcPr>
            <w:tcW w:w="934" w:type="dxa"/>
            <w:noWrap/>
            <w:vAlign w:val="center"/>
            <w:hideMark/>
          </w:tcPr>
          <w:p w14:paraId="1DF3E42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14.81%</w:t>
            </w:r>
          </w:p>
        </w:tc>
        <w:tc>
          <w:tcPr>
            <w:tcW w:w="702" w:type="dxa"/>
            <w:noWrap/>
            <w:vAlign w:val="center"/>
            <w:hideMark/>
          </w:tcPr>
          <w:p w14:paraId="3084F13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841" w:type="dxa"/>
            <w:noWrap/>
            <w:vAlign w:val="center"/>
            <w:hideMark/>
          </w:tcPr>
          <w:p w14:paraId="7727335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35E927F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4CAFBBC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0CC4655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F50B4E" w:rsidRPr="008B3C8B" w14:paraId="0825A444" w14:textId="77777777" w:rsidTr="0099103D">
        <w:trPr>
          <w:trHeight w:val="290"/>
        </w:trPr>
        <w:tc>
          <w:tcPr>
            <w:tcW w:w="737" w:type="dxa"/>
            <w:noWrap/>
            <w:vAlign w:val="center"/>
            <w:hideMark/>
          </w:tcPr>
          <w:p w14:paraId="4DADDB7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A3.2.3</w:t>
            </w:r>
          </w:p>
        </w:tc>
        <w:tc>
          <w:tcPr>
            <w:tcW w:w="1930" w:type="dxa"/>
            <w:noWrap/>
            <w:vAlign w:val="center"/>
            <w:hideMark/>
          </w:tcPr>
          <w:p w14:paraId="21C96688" w14:textId="77777777" w:rsidR="00B345CA" w:rsidRPr="008B3C8B" w:rsidRDefault="00B345CA" w:rsidP="00B345CA">
            <w:pPr>
              <w:tabs>
                <w:tab w:val="left" w:pos="1560"/>
              </w:tabs>
              <w:jc w:val="both"/>
              <w:rPr>
                <w:rFonts w:cstheme="minorHAnsi"/>
                <w:color w:val="000000"/>
                <w:sz w:val="20"/>
              </w:rPr>
            </w:pPr>
            <w:proofErr w:type="spellStart"/>
            <w:r w:rsidRPr="008B3C8B">
              <w:rPr>
                <w:rFonts w:cstheme="minorHAnsi"/>
                <w:color w:val="000000"/>
                <w:sz w:val="20"/>
              </w:rPr>
              <w:t>Tubewell</w:t>
            </w:r>
            <w:proofErr w:type="spellEnd"/>
          </w:p>
        </w:tc>
        <w:tc>
          <w:tcPr>
            <w:tcW w:w="1107" w:type="dxa"/>
            <w:noWrap/>
            <w:vAlign w:val="center"/>
            <w:hideMark/>
          </w:tcPr>
          <w:p w14:paraId="466F446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078" w:type="dxa"/>
            <w:noWrap/>
            <w:vAlign w:val="center"/>
            <w:hideMark/>
          </w:tcPr>
          <w:p w14:paraId="359EEFF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3</w:t>
            </w:r>
          </w:p>
        </w:tc>
        <w:tc>
          <w:tcPr>
            <w:tcW w:w="934" w:type="dxa"/>
            <w:noWrap/>
            <w:vAlign w:val="center"/>
            <w:hideMark/>
          </w:tcPr>
          <w:p w14:paraId="2D68AF7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11.11%</w:t>
            </w:r>
          </w:p>
        </w:tc>
        <w:tc>
          <w:tcPr>
            <w:tcW w:w="702" w:type="dxa"/>
            <w:noWrap/>
            <w:vAlign w:val="center"/>
            <w:hideMark/>
          </w:tcPr>
          <w:p w14:paraId="241F84A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841" w:type="dxa"/>
            <w:noWrap/>
            <w:vAlign w:val="center"/>
            <w:hideMark/>
          </w:tcPr>
          <w:p w14:paraId="6830C52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32080B6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79AA955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2030B89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F50B4E" w:rsidRPr="008B3C8B" w14:paraId="07F422A2" w14:textId="77777777" w:rsidTr="0099103D">
        <w:trPr>
          <w:trHeight w:val="290"/>
        </w:trPr>
        <w:tc>
          <w:tcPr>
            <w:tcW w:w="737" w:type="dxa"/>
            <w:noWrap/>
            <w:vAlign w:val="center"/>
            <w:hideMark/>
          </w:tcPr>
          <w:p w14:paraId="271B756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A3.2.4</w:t>
            </w:r>
          </w:p>
        </w:tc>
        <w:tc>
          <w:tcPr>
            <w:tcW w:w="1930" w:type="dxa"/>
            <w:noWrap/>
            <w:vAlign w:val="center"/>
            <w:hideMark/>
          </w:tcPr>
          <w:p w14:paraId="6373F32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No Intake Structure</w:t>
            </w:r>
          </w:p>
        </w:tc>
        <w:tc>
          <w:tcPr>
            <w:tcW w:w="1107" w:type="dxa"/>
            <w:noWrap/>
            <w:vAlign w:val="center"/>
            <w:hideMark/>
          </w:tcPr>
          <w:p w14:paraId="7244910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0.00%</w:t>
            </w:r>
          </w:p>
        </w:tc>
        <w:tc>
          <w:tcPr>
            <w:tcW w:w="1078" w:type="dxa"/>
            <w:noWrap/>
            <w:vAlign w:val="center"/>
            <w:hideMark/>
          </w:tcPr>
          <w:p w14:paraId="4B7CECF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2</w:t>
            </w:r>
          </w:p>
        </w:tc>
        <w:tc>
          <w:tcPr>
            <w:tcW w:w="934" w:type="dxa"/>
            <w:noWrap/>
            <w:vAlign w:val="center"/>
            <w:hideMark/>
          </w:tcPr>
          <w:p w14:paraId="129CCDA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7.41%</w:t>
            </w:r>
          </w:p>
        </w:tc>
        <w:tc>
          <w:tcPr>
            <w:tcW w:w="702" w:type="dxa"/>
            <w:noWrap/>
            <w:vAlign w:val="center"/>
            <w:hideMark/>
          </w:tcPr>
          <w:p w14:paraId="248B33E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841" w:type="dxa"/>
            <w:noWrap/>
            <w:vAlign w:val="center"/>
            <w:hideMark/>
          </w:tcPr>
          <w:p w14:paraId="0B53C8E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284F8D3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0EE9CA3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39FF087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F50B4E" w:rsidRPr="008B3C8B" w14:paraId="0121BFFF" w14:textId="77777777" w:rsidTr="0099103D">
        <w:trPr>
          <w:trHeight w:val="290"/>
        </w:trPr>
        <w:tc>
          <w:tcPr>
            <w:tcW w:w="737" w:type="dxa"/>
            <w:noWrap/>
            <w:vAlign w:val="center"/>
            <w:hideMark/>
          </w:tcPr>
          <w:p w14:paraId="3BE1682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A3.3</w:t>
            </w:r>
          </w:p>
        </w:tc>
        <w:tc>
          <w:tcPr>
            <w:tcW w:w="1930" w:type="dxa"/>
            <w:noWrap/>
            <w:vAlign w:val="center"/>
            <w:hideMark/>
          </w:tcPr>
          <w:p w14:paraId="5166A9E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xml:space="preserve">Registration </w:t>
            </w:r>
          </w:p>
        </w:tc>
        <w:tc>
          <w:tcPr>
            <w:tcW w:w="1107" w:type="dxa"/>
            <w:noWrap/>
            <w:vAlign w:val="center"/>
            <w:hideMark/>
          </w:tcPr>
          <w:p w14:paraId="6A9163D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078" w:type="dxa"/>
            <w:noWrap/>
            <w:vAlign w:val="center"/>
            <w:hideMark/>
          </w:tcPr>
          <w:p w14:paraId="66B086F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934" w:type="dxa"/>
            <w:vAlign w:val="center"/>
            <w:hideMark/>
          </w:tcPr>
          <w:p w14:paraId="1D36E41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702" w:type="dxa"/>
            <w:noWrap/>
            <w:vAlign w:val="center"/>
            <w:hideMark/>
          </w:tcPr>
          <w:p w14:paraId="5DD7F8F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841" w:type="dxa"/>
            <w:noWrap/>
            <w:vAlign w:val="center"/>
            <w:hideMark/>
          </w:tcPr>
          <w:p w14:paraId="41776D6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1DAC04E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6B458DA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66590BA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F50B4E" w:rsidRPr="008B3C8B" w14:paraId="3D9BC57E" w14:textId="77777777" w:rsidTr="0099103D">
        <w:trPr>
          <w:trHeight w:val="580"/>
        </w:trPr>
        <w:tc>
          <w:tcPr>
            <w:tcW w:w="737" w:type="dxa"/>
            <w:noWrap/>
            <w:vAlign w:val="center"/>
            <w:hideMark/>
          </w:tcPr>
          <w:p w14:paraId="06CF4C7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A3.3.1</w:t>
            </w:r>
          </w:p>
        </w:tc>
        <w:tc>
          <w:tcPr>
            <w:tcW w:w="1930" w:type="dxa"/>
            <w:vAlign w:val="center"/>
            <w:hideMark/>
          </w:tcPr>
          <w:p w14:paraId="59B4445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xml:space="preserve">Source registered &amp; no Obstruction </w:t>
            </w:r>
          </w:p>
        </w:tc>
        <w:tc>
          <w:tcPr>
            <w:tcW w:w="1107" w:type="dxa"/>
            <w:noWrap/>
            <w:vAlign w:val="center"/>
            <w:hideMark/>
          </w:tcPr>
          <w:p w14:paraId="73AFD42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100.00%</w:t>
            </w:r>
          </w:p>
        </w:tc>
        <w:tc>
          <w:tcPr>
            <w:tcW w:w="1078" w:type="dxa"/>
            <w:noWrap/>
            <w:vAlign w:val="center"/>
            <w:hideMark/>
          </w:tcPr>
          <w:p w14:paraId="3B69CF7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23</w:t>
            </w:r>
          </w:p>
        </w:tc>
        <w:tc>
          <w:tcPr>
            <w:tcW w:w="934" w:type="dxa"/>
            <w:noWrap/>
            <w:vAlign w:val="center"/>
            <w:hideMark/>
          </w:tcPr>
          <w:p w14:paraId="65486A7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85.2%</w:t>
            </w:r>
          </w:p>
        </w:tc>
        <w:tc>
          <w:tcPr>
            <w:tcW w:w="702" w:type="dxa"/>
            <w:vAlign w:val="center"/>
            <w:hideMark/>
          </w:tcPr>
          <w:p w14:paraId="2629EC9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w:t>
            </w:r>
          </w:p>
        </w:tc>
        <w:tc>
          <w:tcPr>
            <w:tcW w:w="841" w:type="dxa"/>
            <w:noWrap/>
            <w:vAlign w:val="center"/>
            <w:hideMark/>
          </w:tcPr>
          <w:p w14:paraId="31672D8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5E49B25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4C4B6C7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048D58F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B345CA" w:rsidRPr="008B3C8B" w14:paraId="081950A3" w14:textId="77777777" w:rsidTr="001261E8">
        <w:trPr>
          <w:trHeight w:val="917"/>
        </w:trPr>
        <w:tc>
          <w:tcPr>
            <w:tcW w:w="737" w:type="dxa"/>
            <w:noWrap/>
            <w:vAlign w:val="center"/>
            <w:hideMark/>
          </w:tcPr>
          <w:p w14:paraId="1BF4359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A3.3.2</w:t>
            </w:r>
          </w:p>
        </w:tc>
        <w:tc>
          <w:tcPr>
            <w:tcW w:w="1930" w:type="dxa"/>
            <w:vAlign w:val="center"/>
            <w:hideMark/>
          </w:tcPr>
          <w:p w14:paraId="02B97C6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xml:space="preserve">Source </w:t>
            </w:r>
            <w:proofErr w:type="gramStart"/>
            <w:r w:rsidRPr="008B3C8B">
              <w:rPr>
                <w:rFonts w:cstheme="minorHAnsi"/>
                <w:color w:val="000000"/>
                <w:sz w:val="20"/>
              </w:rPr>
              <w:t>registered ,in</w:t>
            </w:r>
            <w:proofErr w:type="gramEnd"/>
            <w:r w:rsidRPr="008B3C8B">
              <w:rPr>
                <w:rFonts w:cstheme="minorHAnsi"/>
                <w:color w:val="000000"/>
                <w:sz w:val="20"/>
              </w:rPr>
              <w:t xml:space="preserve"> public land &amp; obstructed  by local community</w:t>
            </w:r>
          </w:p>
        </w:tc>
        <w:tc>
          <w:tcPr>
            <w:tcW w:w="1107" w:type="dxa"/>
            <w:noWrap/>
            <w:vAlign w:val="center"/>
            <w:hideMark/>
          </w:tcPr>
          <w:p w14:paraId="20E6A0B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0.00%</w:t>
            </w:r>
          </w:p>
        </w:tc>
        <w:tc>
          <w:tcPr>
            <w:tcW w:w="1078" w:type="dxa"/>
            <w:noWrap/>
            <w:vAlign w:val="center"/>
            <w:hideMark/>
          </w:tcPr>
          <w:p w14:paraId="4AB0346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w:t>
            </w:r>
          </w:p>
        </w:tc>
        <w:tc>
          <w:tcPr>
            <w:tcW w:w="934" w:type="dxa"/>
            <w:noWrap/>
            <w:vAlign w:val="center"/>
            <w:hideMark/>
          </w:tcPr>
          <w:p w14:paraId="64D7D69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3.7%</w:t>
            </w:r>
          </w:p>
        </w:tc>
        <w:tc>
          <w:tcPr>
            <w:tcW w:w="702" w:type="dxa"/>
            <w:vAlign w:val="center"/>
            <w:hideMark/>
          </w:tcPr>
          <w:p w14:paraId="47506A5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730DA09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6CD6B82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No proper attention to resolve dispute before project implementation</w:t>
            </w:r>
          </w:p>
        </w:tc>
        <w:tc>
          <w:tcPr>
            <w:tcW w:w="1980" w:type="dxa"/>
            <w:vAlign w:val="center"/>
            <w:hideMark/>
          </w:tcPr>
          <w:p w14:paraId="04631D8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Register the source and resolve dispute</w:t>
            </w:r>
            <w:r w:rsidR="00ED12A5" w:rsidRPr="008B3C8B">
              <w:rPr>
                <w:rFonts w:cstheme="minorHAnsi"/>
                <w:color w:val="000000"/>
                <w:sz w:val="20"/>
              </w:rPr>
              <w:t>, Coordinate with local body</w:t>
            </w:r>
          </w:p>
        </w:tc>
        <w:tc>
          <w:tcPr>
            <w:tcW w:w="1890" w:type="dxa"/>
            <w:vAlign w:val="center"/>
            <w:hideMark/>
          </w:tcPr>
          <w:p w14:paraId="696FFBB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Sup</w:t>
            </w:r>
            <w:r w:rsidR="00ED12A5" w:rsidRPr="008B3C8B">
              <w:rPr>
                <w:rFonts w:cstheme="minorHAnsi"/>
                <w:color w:val="000000"/>
                <w:sz w:val="20"/>
              </w:rPr>
              <w:t>port in process of registration, Support WSUC to resolve the problem</w:t>
            </w:r>
          </w:p>
        </w:tc>
      </w:tr>
      <w:tr w:rsidR="00B345CA" w:rsidRPr="008B3C8B" w14:paraId="7CBB1DCA" w14:textId="77777777" w:rsidTr="001261E8">
        <w:trPr>
          <w:trHeight w:val="1097"/>
        </w:trPr>
        <w:tc>
          <w:tcPr>
            <w:tcW w:w="737" w:type="dxa"/>
            <w:noWrap/>
            <w:vAlign w:val="center"/>
            <w:hideMark/>
          </w:tcPr>
          <w:p w14:paraId="4E3741E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A3.3.3</w:t>
            </w:r>
          </w:p>
        </w:tc>
        <w:tc>
          <w:tcPr>
            <w:tcW w:w="1930" w:type="dxa"/>
            <w:vAlign w:val="center"/>
            <w:hideMark/>
          </w:tcPr>
          <w:p w14:paraId="38E8EA3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Source not registered, in public land &amp; obstructed by local community</w:t>
            </w:r>
          </w:p>
        </w:tc>
        <w:tc>
          <w:tcPr>
            <w:tcW w:w="1107" w:type="dxa"/>
            <w:noWrap/>
            <w:vAlign w:val="center"/>
            <w:hideMark/>
          </w:tcPr>
          <w:p w14:paraId="5A6E97B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0.00%</w:t>
            </w:r>
          </w:p>
        </w:tc>
        <w:tc>
          <w:tcPr>
            <w:tcW w:w="1078" w:type="dxa"/>
            <w:noWrap/>
            <w:vAlign w:val="center"/>
            <w:hideMark/>
          </w:tcPr>
          <w:p w14:paraId="5FBE85B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2</w:t>
            </w:r>
          </w:p>
        </w:tc>
        <w:tc>
          <w:tcPr>
            <w:tcW w:w="934" w:type="dxa"/>
            <w:noWrap/>
            <w:vAlign w:val="center"/>
            <w:hideMark/>
          </w:tcPr>
          <w:p w14:paraId="2B1BC51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7.4%</w:t>
            </w:r>
          </w:p>
        </w:tc>
        <w:tc>
          <w:tcPr>
            <w:tcW w:w="702" w:type="dxa"/>
            <w:vAlign w:val="center"/>
            <w:hideMark/>
          </w:tcPr>
          <w:p w14:paraId="6364215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13603D0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6E13273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lack of knowledge on how to register the source, not proper attention to resolve dispute before project implementation</w:t>
            </w:r>
          </w:p>
        </w:tc>
        <w:tc>
          <w:tcPr>
            <w:tcW w:w="1980" w:type="dxa"/>
            <w:vAlign w:val="center"/>
            <w:hideMark/>
          </w:tcPr>
          <w:p w14:paraId="6FD5313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Register the source and resolve dispute</w:t>
            </w:r>
          </w:p>
        </w:tc>
        <w:tc>
          <w:tcPr>
            <w:tcW w:w="1890" w:type="dxa"/>
            <w:vAlign w:val="center"/>
            <w:hideMark/>
          </w:tcPr>
          <w:p w14:paraId="60CEE88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xml:space="preserve">Support in process of registration </w:t>
            </w:r>
          </w:p>
        </w:tc>
      </w:tr>
      <w:tr w:rsidR="00B345CA" w:rsidRPr="008B3C8B" w14:paraId="641EBC7E" w14:textId="77777777" w:rsidTr="001261E8">
        <w:trPr>
          <w:trHeight w:val="1250"/>
        </w:trPr>
        <w:tc>
          <w:tcPr>
            <w:tcW w:w="737" w:type="dxa"/>
            <w:noWrap/>
            <w:vAlign w:val="center"/>
            <w:hideMark/>
          </w:tcPr>
          <w:p w14:paraId="3172C8A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A3.3.4</w:t>
            </w:r>
          </w:p>
        </w:tc>
        <w:tc>
          <w:tcPr>
            <w:tcW w:w="1930" w:type="dxa"/>
            <w:vAlign w:val="center"/>
            <w:hideMark/>
          </w:tcPr>
          <w:p w14:paraId="1B890C6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Source in private land &amp; obstructed by owner</w:t>
            </w:r>
          </w:p>
        </w:tc>
        <w:tc>
          <w:tcPr>
            <w:tcW w:w="1107" w:type="dxa"/>
            <w:noWrap/>
            <w:vAlign w:val="center"/>
            <w:hideMark/>
          </w:tcPr>
          <w:p w14:paraId="73ACD14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0.00%</w:t>
            </w:r>
          </w:p>
        </w:tc>
        <w:tc>
          <w:tcPr>
            <w:tcW w:w="1078" w:type="dxa"/>
            <w:noWrap/>
            <w:vAlign w:val="center"/>
            <w:hideMark/>
          </w:tcPr>
          <w:p w14:paraId="47E5B48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w:t>
            </w:r>
          </w:p>
        </w:tc>
        <w:tc>
          <w:tcPr>
            <w:tcW w:w="934" w:type="dxa"/>
            <w:noWrap/>
            <w:vAlign w:val="center"/>
            <w:hideMark/>
          </w:tcPr>
          <w:p w14:paraId="524ADB1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3.7%</w:t>
            </w:r>
          </w:p>
        </w:tc>
        <w:tc>
          <w:tcPr>
            <w:tcW w:w="702" w:type="dxa"/>
            <w:vAlign w:val="center"/>
            <w:hideMark/>
          </w:tcPr>
          <w:p w14:paraId="1CC3982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16B0329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00915CF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lack of knowledge on how to register the source, not proper attention to resolve dispute before project implementation</w:t>
            </w:r>
          </w:p>
        </w:tc>
        <w:tc>
          <w:tcPr>
            <w:tcW w:w="1980" w:type="dxa"/>
            <w:vAlign w:val="center"/>
            <w:hideMark/>
          </w:tcPr>
          <w:p w14:paraId="63A92E1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Register the source and resolve dispute</w:t>
            </w:r>
          </w:p>
        </w:tc>
        <w:tc>
          <w:tcPr>
            <w:tcW w:w="1890" w:type="dxa"/>
            <w:vAlign w:val="center"/>
            <w:hideMark/>
          </w:tcPr>
          <w:p w14:paraId="6C5A6D4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xml:space="preserve">Support in process of registration </w:t>
            </w:r>
          </w:p>
        </w:tc>
      </w:tr>
      <w:tr w:rsidR="00F50B4E" w:rsidRPr="008B3C8B" w14:paraId="38AF1E17" w14:textId="77777777" w:rsidTr="0099103D">
        <w:trPr>
          <w:trHeight w:val="290"/>
        </w:trPr>
        <w:tc>
          <w:tcPr>
            <w:tcW w:w="737" w:type="dxa"/>
            <w:noWrap/>
            <w:vAlign w:val="center"/>
            <w:hideMark/>
          </w:tcPr>
          <w:p w14:paraId="0A32121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A3.4</w:t>
            </w:r>
          </w:p>
        </w:tc>
        <w:tc>
          <w:tcPr>
            <w:tcW w:w="1930" w:type="dxa"/>
            <w:noWrap/>
            <w:vAlign w:val="center"/>
            <w:hideMark/>
          </w:tcPr>
          <w:p w14:paraId="3DED519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xml:space="preserve">Safe </w:t>
            </w:r>
            <w:proofErr w:type="gramStart"/>
            <w:r w:rsidRPr="008B3C8B">
              <w:rPr>
                <w:rFonts w:cstheme="minorHAnsi"/>
                <w:color w:val="000000"/>
                <w:sz w:val="20"/>
              </w:rPr>
              <w:t>Yield(</w:t>
            </w:r>
            <w:proofErr w:type="spellStart"/>
            <w:proofErr w:type="gramEnd"/>
            <w:r w:rsidRPr="008B3C8B">
              <w:rPr>
                <w:rFonts w:cstheme="minorHAnsi"/>
                <w:color w:val="000000"/>
                <w:sz w:val="20"/>
              </w:rPr>
              <w:t>Lps</w:t>
            </w:r>
            <w:proofErr w:type="spellEnd"/>
            <w:r w:rsidRPr="008B3C8B">
              <w:rPr>
                <w:rFonts w:cstheme="minorHAnsi"/>
                <w:color w:val="000000"/>
                <w:sz w:val="20"/>
              </w:rPr>
              <w:t>)</w:t>
            </w:r>
          </w:p>
        </w:tc>
        <w:tc>
          <w:tcPr>
            <w:tcW w:w="1107" w:type="dxa"/>
            <w:noWrap/>
            <w:vAlign w:val="center"/>
            <w:hideMark/>
          </w:tcPr>
          <w:p w14:paraId="546058D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078" w:type="dxa"/>
            <w:noWrap/>
            <w:vAlign w:val="center"/>
            <w:hideMark/>
          </w:tcPr>
          <w:p w14:paraId="0F3CE60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934" w:type="dxa"/>
            <w:vAlign w:val="center"/>
            <w:hideMark/>
          </w:tcPr>
          <w:p w14:paraId="2E52788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702" w:type="dxa"/>
            <w:vAlign w:val="center"/>
            <w:hideMark/>
          </w:tcPr>
          <w:p w14:paraId="2CE6E44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841" w:type="dxa"/>
            <w:noWrap/>
            <w:vAlign w:val="center"/>
            <w:hideMark/>
          </w:tcPr>
          <w:p w14:paraId="30CF6C3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2076D18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0950B1D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77C416E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F50B4E" w:rsidRPr="008B3C8B" w14:paraId="61C4B483" w14:textId="77777777" w:rsidTr="0099103D">
        <w:trPr>
          <w:trHeight w:val="290"/>
        </w:trPr>
        <w:tc>
          <w:tcPr>
            <w:tcW w:w="737" w:type="dxa"/>
            <w:noWrap/>
            <w:vAlign w:val="center"/>
            <w:hideMark/>
          </w:tcPr>
          <w:p w14:paraId="31223C8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lastRenderedPageBreak/>
              <w:t>A3.4.1</w:t>
            </w:r>
          </w:p>
        </w:tc>
        <w:tc>
          <w:tcPr>
            <w:tcW w:w="1930" w:type="dxa"/>
            <w:noWrap/>
            <w:vAlign w:val="center"/>
            <w:hideMark/>
          </w:tcPr>
          <w:p w14:paraId="097927F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Sufficient to serve population</w:t>
            </w:r>
          </w:p>
        </w:tc>
        <w:tc>
          <w:tcPr>
            <w:tcW w:w="1107" w:type="dxa"/>
            <w:noWrap/>
            <w:vAlign w:val="center"/>
            <w:hideMark/>
          </w:tcPr>
          <w:p w14:paraId="07FFF50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100.00%</w:t>
            </w:r>
          </w:p>
        </w:tc>
        <w:tc>
          <w:tcPr>
            <w:tcW w:w="1078" w:type="dxa"/>
            <w:noWrap/>
            <w:vAlign w:val="center"/>
            <w:hideMark/>
          </w:tcPr>
          <w:p w14:paraId="0168829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24</w:t>
            </w:r>
          </w:p>
        </w:tc>
        <w:tc>
          <w:tcPr>
            <w:tcW w:w="934" w:type="dxa"/>
            <w:noWrap/>
            <w:vAlign w:val="center"/>
            <w:hideMark/>
          </w:tcPr>
          <w:p w14:paraId="2165807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88.89%</w:t>
            </w:r>
          </w:p>
        </w:tc>
        <w:tc>
          <w:tcPr>
            <w:tcW w:w="702" w:type="dxa"/>
            <w:vAlign w:val="center"/>
            <w:hideMark/>
          </w:tcPr>
          <w:p w14:paraId="4DFD366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w:t>
            </w:r>
          </w:p>
        </w:tc>
        <w:tc>
          <w:tcPr>
            <w:tcW w:w="841" w:type="dxa"/>
            <w:noWrap/>
            <w:vAlign w:val="center"/>
            <w:hideMark/>
          </w:tcPr>
          <w:p w14:paraId="061C2FF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02682D1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7196541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2F260CC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F50B4E" w:rsidRPr="008B3C8B" w14:paraId="3C125216" w14:textId="77777777" w:rsidTr="001261E8">
        <w:trPr>
          <w:trHeight w:val="881"/>
        </w:trPr>
        <w:tc>
          <w:tcPr>
            <w:tcW w:w="737" w:type="dxa"/>
            <w:noWrap/>
            <w:vAlign w:val="center"/>
            <w:hideMark/>
          </w:tcPr>
          <w:p w14:paraId="524DE25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A3.4.2</w:t>
            </w:r>
          </w:p>
        </w:tc>
        <w:tc>
          <w:tcPr>
            <w:tcW w:w="1930" w:type="dxa"/>
            <w:noWrap/>
            <w:vAlign w:val="center"/>
            <w:hideMark/>
          </w:tcPr>
          <w:p w14:paraId="10F16B9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Not sufficient to serve population</w:t>
            </w:r>
          </w:p>
        </w:tc>
        <w:tc>
          <w:tcPr>
            <w:tcW w:w="1107" w:type="dxa"/>
            <w:noWrap/>
            <w:vAlign w:val="center"/>
            <w:hideMark/>
          </w:tcPr>
          <w:p w14:paraId="18B951F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0.00%</w:t>
            </w:r>
          </w:p>
        </w:tc>
        <w:tc>
          <w:tcPr>
            <w:tcW w:w="1078" w:type="dxa"/>
            <w:noWrap/>
            <w:vAlign w:val="center"/>
            <w:hideMark/>
          </w:tcPr>
          <w:p w14:paraId="188AC0A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3</w:t>
            </w:r>
          </w:p>
        </w:tc>
        <w:tc>
          <w:tcPr>
            <w:tcW w:w="934" w:type="dxa"/>
            <w:noWrap/>
            <w:vAlign w:val="center"/>
            <w:hideMark/>
          </w:tcPr>
          <w:p w14:paraId="1E0DC8E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11.11%</w:t>
            </w:r>
          </w:p>
        </w:tc>
        <w:tc>
          <w:tcPr>
            <w:tcW w:w="702" w:type="dxa"/>
            <w:vAlign w:val="center"/>
            <w:hideMark/>
          </w:tcPr>
          <w:p w14:paraId="11E0C73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7746800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Non-WSUC</w:t>
            </w:r>
          </w:p>
        </w:tc>
        <w:tc>
          <w:tcPr>
            <w:tcW w:w="2859" w:type="dxa"/>
            <w:vAlign w:val="center"/>
            <w:hideMark/>
          </w:tcPr>
          <w:p w14:paraId="66A9CB6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xml:space="preserve">Design defect, inappropriate </w:t>
            </w:r>
            <w:r w:rsidR="001261E8" w:rsidRPr="008B3C8B">
              <w:rPr>
                <w:rFonts w:cstheme="minorHAnsi"/>
                <w:color w:val="000000"/>
                <w:sz w:val="20"/>
              </w:rPr>
              <w:t>source</w:t>
            </w:r>
            <w:r w:rsidRPr="008B3C8B">
              <w:rPr>
                <w:rFonts w:cstheme="minorHAnsi"/>
                <w:color w:val="000000"/>
                <w:sz w:val="20"/>
              </w:rPr>
              <w:t xml:space="preserve"> selection, deforestation, source drying, population increase</w:t>
            </w:r>
          </w:p>
        </w:tc>
        <w:tc>
          <w:tcPr>
            <w:tcW w:w="1980" w:type="dxa"/>
            <w:noWrap/>
            <w:vAlign w:val="center"/>
            <w:hideMark/>
          </w:tcPr>
          <w:p w14:paraId="1AEE1AC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r w:rsidR="00ED12A5" w:rsidRPr="008B3C8B">
              <w:rPr>
                <w:rFonts w:cstheme="minorHAnsi"/>
                <w:color w:val="000000"/>
                <w:sz w:val="20"/>
              </w:rPr>
              <w:t>Find another undisputed source to include in the system</w:t>
            </w:r>
          </w:p>
        </w:tc>
        <w:tc>
          <w:tcPr>
            <w:tcW w:w="1890" w:type="dxa"/>
            <w:vAlign w:val="center"/>
            <w:hideMark/>
          </w:tcPr>
          <w:p w14:paraId="3B86C3C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Financial and technical assistance to add another water source</w:t>
            </w:r>
          </w:p>
        </w:tc>
      </w:tr>
      <w:tr w:rsidR="00F50B4E" w:rsidRPr="008B3C8B" w14:paraId="6253977E" w14:textId="77777777" w:rsidTr="0099103D">
        <w:trPr>
          <w:trHeight w:val="290"/>
        </w:trPr>
        <w:tc>
          <w:tcPr>
            <w:tcW w:w="737" w:type="dxa"/>
            <w:noWrap/>
            <w:vAlign w:val="center"/>
            <w:hideMark/>
          </w:tcPr>
          <w:p w14:paraId="25E3DBD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A3.5</w:t>
            </w:r>
          </w:p>
        </w:tc>
        <w:tc>
          <w:tcPr>
            <w:tcW w:w="1930" w:type="dxa"/>
            <w:noWrap/>
            <w:vAlign w:val="center"/>
            <w:hideMark/>
          </w:tcPr>
          <w:p w14:paraId="3175129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xml:space="preserve">Source Protection </w:t>
            </w:r>
          </w:p>
        </w:tc>
        <w:tc>
          <w:tcPr>
            <w:tcW w:w="1107" w:type="dxa"/>
            <w:noWrap/>
            <w:vAlign w:val="center"/>
            <w:hideMark/>
          </w:tcPr>
          <w:p w14:paraId="7356AB4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078" w:type="dxa"/>
            <w:noWrap/>
            <w:vAlign w:val="center"/>
            <w:hideMark/>
          </w:tcPr>
          <w:p w14:paraId="5EF6AC9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934" w:type="dxa"/>
            <w:vAlign w:val="center"/>
            <w:hideMark/>
          </w:tcPr>
          <w:p w14:paraId="38492F2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702" w:type="dxa"/>
            <w:vAlign w:val="center"/>
            <w:hideMark/>
          </w:tcPr>
          <w:p w14:paraId="6AA2810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841" w:type="dxa"/>
            <w:noWrap/>
            <w:vAlign w:val="center"/>
            <w:hideMark/>
          </w:tcPr>
          <w:p w14:paraId="773D84B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0E188A9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5E8A7CE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01E5A76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F50B4E" w:rsidRPr="008B3C8B" w14:paraId="3C775E10" w14:textId="77777777" w:rsidTr="0099103D">
        <w:trPr>
          <w:trHeight w:val="290"/>
        </w:trPr>
        <w:tc>
          <w:tcPr>
            <w:tcW w:w="737" w:type="dxa"/>
            <w:noWrap/>
            <w:vAlign w:val="center"/>
            <w:hideMark/>
          </w:tcPr>
          <w:p w14:paraId="3BE7B9C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A3.5.1</w:t>
            </w:r>
          </w:p>
        </w:tc>
        <w:tc>
          <w:tcPr>
            <w:tcW w:w="1930" w:type="dxa"/>
            <w:noWrap/>
            <w:vAlign w:val="center"/>
            <w:hideMark/>
          </w:tcPr>
          <w:p w14:paraId="43CE110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Safe in all aspect</w:t>
            </w:r>
          </w:p>
        </w:tc>
        <w:tc>
          <w:tcPr>
            <w:tcW w:w="1107" w:type="dxa"/>
            <w:noWrap/>
            <w:vAlign w:val="center"/>
            <w:hideMark/>
          </w:tcPr>
          <w:p w14:paraId="53712E2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100.00%</w:t>
            </w:r>
          </w:p>
        </w:tc>
        <w:tc>
          <w:tcPr>
            <w:tcW w:w="1078" w:type="dxa"/>
            <w:noWrap/>
            <w:vAlign w:val="center"/>
            <w:hideMark/>
          </w:tcPr>
          <w:p w14:paraId="3804C03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25</w:t>
            </w:r>
          </w:p>
        </w:tc>
        <w:tc>
          <w:tcPr>
            <w:tcW w:w="934" w:type="dxa"/>
            <w:noWrap/>
            <w:vAlign w:val="center"/>
            <w:hideMark/>
          </w:tcPr>
          <w:p w14:paraId="294E2E2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92.59%</w:t>
            </w:r>
          </w:p>
        </w:tc>
        <w:tc>
          <w:tcPr>
            <w:tcW w:w="702" w:type="dxa"/>
            <w:vAlign w:val="center"/>
            <w:hideMark/>
          </w:tcPr>
          <w:p w14:paraId="374E89C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w:t>
            </w:r>
          </w:p>
        </w:tc>
        <w:tc>
          <w:tcPr>
            <w:tcW w:w="841" w:type="dxa"/>
            <w:noWrap/>
            <w:vAlign w:val="center"/>
            <w:hideMark/>
          </w:tcPr>
          <w:p w14:paraId="5B07924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4C8437A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075753B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3C34463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F50B4E" w:rsidRPr="008B3C8B" w14:paraId="5339F457" w14:textId="77777777" w:rsidTr="0099103D">
        <w:trPr>
          <w:trHeight w:val="580"/>
        </w:trPr>
        <w:tc>
          <w:tcPr>
            <w:tcW w:w="737" w:type="dxa"/>
            <w:noWrap/>
            <w:vAlign w:val="center"/>
            <w:hideMark/>
          </w:tcPr>
          <w:p w14:paraId="4A6065B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A3.5.2</w:t>
            </w:r>
          </w:p>
        </w:tc>
        <w:tc>
          <w:tcPr>
            <w:tcW w:w="1930" w:type="dxa"/>
            <w:noWrap/>
            <w:vAlign w:val="center"/>
            <w:hideMark/>
          </w:tcPr>
          <w:p w14:paraId="6F2B693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Vulnerable</w:t>
            </w:r>
          </w:p>
        </w:tc>
        <w:tc>
          <w:tcPr>
            <w:tcW w:w="1107" w:type="dxa"/>
            <w:noWrap/>
            <w:vAlign w:val="center"/>
            <w:hideMark/>
          </w:tcPr>
          <w:p w14:paraId="6F7011E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0.00%</w:t>
            </w:r>
          </w:p>
        </w:tc>
        <w:tc>
          <w:tcPr>
            <w:tcW w:w="1078" w:type="dxa"/>
            <w:noWrap/>
            <w:vAlign w:val="center"/>
            <w:hideMark/>
          </w:tcPr>
          <w:p w14:paraId="396B003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2</w:t>
            </w:r>
          </w:p>
        </w:tc>
        <w:tc>
          <w:tcPr>
            <w:tcW w:w="934" w:type="dxa"/>
            <w:noWrap/>
            <w:vAlign w:val="center"/>
            <w:hideMark/>
          </w:tcPr>
          <w:p w14:paraId="58F4143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7.41%</w:t>
            </w:r>
          </w:p>
        </w:tc>
        <w:tc>
          <w:tcPr>
            <w:tcW w:w="702" w:type="dxa"/>
            <w:vAlign w:val="center"/>
            <w:hideMark/>
          </w:tcPr>
          <w:p w14:paraId="26B8AB2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158B700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Non-WSUC</w:t>
            </w:r>
          </w:p>
        </w:tc>
        <w:tc>
          <w:tcPr>
            <w:tcW w:w="2859" w:type="dxa"/>
            <w:vAlign w:val="center"/>
            <w:hideMark/>
          </w:tcPr>
          <w:p w14:paraId="2154B8F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Possibility of landslide, vandalism, etc. flood, fire</w:t>
            </w:r>
          </w:p>
        </w:tc>
        <w:tc>
          <w:tcPr>
            <w:tcW w:w="1980" w:type="dxa"/>
            <w:vAlign w:val="center"/>
            <w:hideMark/>
          </w:tcPr>
          <w:p w14:paraId="4A48DD6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Source protection from vulnerability</w:t>
            </w:r>
          </w:p>
        </w:tc>
        <w:tc>
          <w:tcPr>
            <w:tcW w:w="1890" w:type="dxa"/>
            <w:noWrap/>
            <w:vAlign w:val="center"/>
            <w:hideMark/>
          </w:tcPr>
          <w:p w14:paraId="6863AEE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r w:rsidR="007F579E" w:rsidRPr="008B3C8B">
              <w:rPr>
                <w:rFonts w:cstheme="minorHAnsi"/>
                <w:color w:val="000000"/>
                <w:sz w:val="20"/>
              </w:rPr>
              <w:t>Financial and technical assistance</w:t>
            </w:r>
          </w:p>
        </w:tc>
      </w:tr>
      <w:tr w:rsidR="00F50B4E" w:rsidRPr="008B3C8B" w14:paraId="35935C69" w14:textId="77777777" w:rsidTr="0099103D">
        <w:trPr>
          <w:trHeight w:val="290"/>
        </w:trPr>
        <w:tc>
          <w:tcPr>
            <w:tcW w:w="737" w:type="dxa"/>
            <w:noWrap/>
            <w:vAlign w:val="center"/>
            <w:hideMark/>
          </w:tcPr>
          <w:p w14:paraId="715F835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A3.6</w:t>
            </w:r>
          </w:p>
        </w:tc>
        <w:tc>
          <w:tcPr>
            <w:tcW w:w="1930" w:type="dxa"/>
            <w:noWrap/>
            <w:vAlign w:val="center"/>
            <w:hideMark/>
          </w:tcPr>
          <w:p w14:paraId="783DD93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Water Quality</w:t>
            </w:r>
          </w:p>
        </w:tc>
        <w:tc>
          <w:tcPr>
            <w:tcW w:w="1107" w:type="dxa"/>
            <w:noWrap/>
            <w:vAlign w:val="center"/>
            <w:hideMark/>
          </w:tcPr>
          <w:p w14:paraId="77C24F7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078" w:type="dxa"/>
            <w:noWrap/>
            <w:vAlign w:val="center"/>
            <w:hideMark/>
          </w:tcPr>
          <w:p w14:paraId="746F959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934" w:type="dxa"/>
            <w:vAlign w:val="center"/>
            <w:hideMark/>
          </w:tcPr>
          <w:p w14:paraId="77CBC54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702" w:type="dxa"/>
            <w:vAlign w:val="center"/>
            <w:hideMark/>
          </w:tcPr>
          <w:p w14:paraId="5F5D4BB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841" w:type="dxa"/>
            <w:noWrap/>
            <w:vAlign w:val="center"/>
            <w:hideMark/>
          </w:tcPr>
          <w:p w14:paraId="192F0B4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3CD1053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39C258C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6FD410B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F50B4E" w:rsidRPr="008B3C8B" w14:paraId="7BD8CF76" w14:textId="77777777" w:rsidTr="0099103D">
        <w:trPr>
          <w:trHeight w:val="580"/>
        </w:trPr>
        <w:tc>
          <w:tcPr>
            <w:tcW w:w="737" w:type="dxa"/>
            <w:noWrap/>
            <w:vAlign w:val="center"/>
            <w:hideMark/>
          </w:tcPr>
          <w:p w14:paraId="714CE6B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A3.6.1</w:t>
            </w:r>
          </w:p>
        </w:tc>
        <w:tc>
          <w:tcPr>
            <w:tcW w:w="1930" w:type="dxa"/>
            <w:vAlign w:val="center"/>
            <w:hideMark/>
          </w:tcPr>
          <w:p w14:paraId="2E3BA14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Appropriate Treatment Facility exist and working</w:t>
            </w:r>
          </w:p>
        </w:tc>
        <w:tc>
          <w:tcPr>
            <w:tcW w:w="1107" w:type="dxa"/>
            <w:noWrap/>
            <w:vAlign w:val="center"/>
            <w:hideMark/>
          </w:tcPr>
          <w:p w14:paraId="40A797A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100.00%</w:t>
            </w:r>
          </w:p>
        </w:tc>
        <w:tc>
          <w:tcPr>
            <w:tcW w:w="1078" w:type="dxa"/>
            <w:noWrap/>
            <w:vAlign w:val="center"/>
            <w:hideMark/>
          </w:tcPr>
          <w:p w14:paraId="7872DB7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2</w:t>
            </w:r>
          </w:p>
        </w:tc>
        <w:tc>
          <w:tcPr>
            <w:tcW w:w="934" w:type="dxa"/>
            <w:noWrap/>
            <w:vAlign w:val="center"/>
            <w:hideMark/>
          </w:tcPr>
          <w:p w14:paraId="6959EAE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7.41%</w:t>
            </w:r>
          </w:p>
        </w:tc>
        <w:tc>
          <w:tcPr>
            <w:tcW w:w="702" w:type="dxa"/>
            <w:vAlign w:val="center"/>
            <w:hideMark/>
          </w:tcPr>
          <w:p w14:paraId="399559D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w:t>
            </w:r>
          </w:p>
        </w:tc>
        <w:tc>
          <w:tcPr>
            <w:tcW w:w="841" w:type="dxa"/>
            <w:noWrap/>
            <w:vAlign w:val="center"/>
            <w:hideMark/>
          </w:tcPr>
          <w:p w14:paraId="31A4503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07A72AC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r w:rsidR="007F579E" w:rsidRPr="008B3C8B">
              <w:rPr>
                <w:rFonts w:cstheme="minorHAnsi"/>
                <w:color w:val="000000"/>
                <w:sz w:val="20"/>
              </w:rPr>
              <w:t>Good O&amp;M Practices</w:t>
            </w:r>
          </w:p>
        </w:tc>
        <w:tc>
          <w:tcPr>
            <w:tcW w:w="1980" w:type="dxa"/>
            <w:noWrap/>
            <w:vAlign w:val="center"/>
            <w:hideMark/>
          </w:tcPr>
          <w:p w14:paraId="3320B60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r w:rsidR="007F579E" w:rsidRPr="008B3C8B">
              <w:rPr>
                <w:rFonts w:cstheme="minorHAnsi"/>
                <w:color w:val="000000"/>
                <w:sz w:val="20"/>
              </w:rPr>
              <w:t>Regular O&amp;M of treatment plant</w:t>
            </w:r>
          </w:p>
        </w:tc>
        <w:tc>
          <w:tcPr>
            <w:tcW w:w="1890" w:type="dxa"/>
            <w:noWrap/>
            <w:vAlign w:val="center"/>
            <w:hideMark/>
          </w:tcPr>
          <w:p w14:paraId="08F360E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r w:rsidR="007F579E" w:rsidRPr="008B3C8B">
              <w:rPr>
                <w:rFonts w:cstheme="minorHAnsi"/>
                <w:color w:val="000000"/>
                <w:sz w:val="20"/>
              </w:rPr>
              <w:t>Provide technical support such as SOP of treatment plant operation</w:t>
            </w:r>
          </w:p>
        </w:tc>
      </w:tr>
      <w:tr w:rsidR="00B345CA" w:rsidRPr="008B3C8B" w14:paraId="7A9A72A4" w14:textId="77777777" w:rsidTr="0099103D">
        <w:trPr>
          <w:trHeight w:val="580"/>
        </w:trPr>
        <w:tc>
          <w:tcPr>
            <w:tcW w:w="737" w:type="dxa"/>
            <w:noWrap/>
            <w:vAlign w:val="center"/>
            <w:hideMark/>
          </w:tcPr>
          <w:p w14:paraId="479BCA6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A3.6.2</w:t>
            </w:r>
          </w:p>
        </w:tc>
        <w:tc>
          <w:tcPr>
            <w:tcW w:w="1930" w:type="dxa"/>
            <w:vAlign w:val="center"/>
            <w:hideMark/>
          </w:tcPr>
          <w:p w14:paraId="3EB0472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Clean round the year/treatment may or may not be needed</w:t>
            </w:r>
          </w:p>
        </w:tc>
        <w:tc>
          <w:tcPr>
            <w:tcW w:w="1107" w:type="dxa"/>
            <w:noWrap/>
            <w:vAlign w:val="center"/>
            <w:hideMark/>
          </w:tcPr>
          <w:p w14:paraId="0BA6816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0.00%</w:t>
            </w:r>
          </w:p>
        </w:tc>
        <w:tc>
          <w:tcPr>
            <w:tcW w:w="1078" w:type="dxa"/>
            <w:noWrap/>
            <w:vAlign w:val="center"/>
            <w:hideMark/>
          </w:tcPr>
          <w:p w14:paraId="0DC01FC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23</w:t>
            </w:r>
          </w:p>
        </w:tc>
        <w:tc>
          <w:tcPr>
            <w:tcW w:w="934" w:type="dxa"/>
            <w:noWrap/>
            <w:vAlign w:val="center"/>
            <w:hideMark/>
          </w:tcPr>
          <w:p w14:paraId="1E8F94F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85.19%</w:t>
            </w:r>
          </w:p>
        </w:tc>
        <w:tc>
          <w:tcPr>
            <w:tcW w:w="702" w:type="dxa"/>
            <w:vAlign w:val="center"/>
            <w:hideMark/>
          </w:tcPr>
          <w:p w14:paraId="0553B89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77DDCE1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Non-WSUC</w:t>
            </w:r>
          </w:p>
        </w:tc>
        <w:tc>
          <w:tcPr>
            <w:tcW w:w="2859" w:type="dxa"/>
            <w:vAlign w:val="center"/>
            <w:hideMark/>
          </w:tcPr>
          <w:p w14:paraId="13389357" w14:textId="77777777" w:rsidR="00B345CA" w:rsidRPr="008B3C8B" w:rsidRDefault="007F579E" w:rsidP="007F579E">
            <w:pPr>
              <w:tabs>
                <w:tab w:val="left" w:pos="1560"/>
              </w:tabs>
              <w:jc w:val="both"/>
              <w:rPr>
                <w:rFonts w:cstheme="minorHAnsi"/>
                <w:color w:val="000000"/>
                <w:sz w:val="20"/>
              </w:rPr>
            </w:pPr>
            <w:r w:rsidRPr="008B3C8B">
              <w:rPr>
                <w:rFonts w:cstheme="minorHAnsi"/>
                <w:color w:val="000000"/>
                <w:sz w:val="20"/>
              </w:rPr>
              <w:t>No h</w:t>
            </w:r>
            <w:r w:rsidR="00B345CA" w:rsidRPr="008B3C8B">
              <w:rPr>
                <w:rFonts w:cstheme="minorHAnsi"/>
                <w:color w:val="000000"/>
                <w:sz w:val="20"/>
              </w:rPr>
              <w:t>uman activity near source</w:t>
            </w:r>
          </w:p>
        </w:tc>
        <w:tc>
          <w:tcPr>
            <w:tcW w:w="1980" w:type="dxa"/>
            <w:noWrap/>
            <w:vAlign w:val="center"/>
            <w:hideMark/>
          </w:tcPr>
          <w:p w14:paraId="7C7926A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vAlign w:val="center"/>
            <w:hideMark/>
          </w:tcPr>
          <w:p w14:paraId="4ECBC6E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Financial and technical assistance to install treatment plant</w:t>
            </w:r>
          </w:p>
        </w:tc>
      </w:tr>
      <w:tr w:rsidR="00B345CA" w:rsidRPr="008B3C8B" w14:paraId="429D7E11" w14:textId="77777777" w:rsidTr="0099103D">
        <w:trPr>
          <w:trHeight w:val="1160"/>
        </w:trPr>
        <w:tc>
          <w:tcPr>
            <w:tcW w:w="737" w:type="dxa"/>
            <w:noWrap/>
            <w:vAlign w:val="center"/>
            <w:hideMark/>
          </w:tcPr>
          <w:p w14:paraId="122CFEE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A3.6.3</w:t>
            </w:r>
          </w:p>
        </w:tc>
        <w:tc>
          <w:tcPr>
            <w:tcW w:w="1930" w:type="dxa"/>
            <w:vAlign w:val="center"/>
            <w:hideMark/>
          </w:tcPr>
          <w:p w14:paraId="633BD18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Turbid/dirty in rainy season/Minor treatment needed</w:t>
            </w:r>
          </w:p>
        </w:tc>
        <w:tc>
          <w:tcPr>
            <w:tcW w:w="1107" w:type="dxa"/>
            <w:noWrap/>
            <w:vAlign w:val="center"/>
            <w:hideMark/>
          </w:tcPr>
          <w:p w14:paraId="08E26B0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0.00%</w:t>
            </w:r>
          </w:p>
        </w:tc>
        <w:tc>
          <w:tcPr>
            <w:tcW w:w="1078" w:type="dxa"/>
            <w:noWrap/>
            <w:vAlign w:val="center"/>
            <w:hideMark/>
          </w:tcPr>
          <w:p w14:paraId="712FF75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w:t>
            </w:r>
          </w:p>
        </w:tc>
        <w:tc>
          <w:tcPr>
            <w:tcW w:w="934" w:type="dxa"/>
            <w:noWrap/>
            <w:vAlign w:val="center"/>
            <w:hideMark/>
          </w:tcPr>
          <w:p w14:paraId="583035E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3.70%</w:t>
            </w:r>
          </w:p>
        </w:tc>
        <w:tc>
          <w:tcPr>
            <w:tcW w:w="702" w:type="dxa"/>
            <w:vAlign w:val="center"/>
            <w:hideMark/>
          </w:tcPr>
          <w:p w14:paraId="4C91617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005618E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Non-WSUC</w:t>
            </w:r>
          </w:p>
        </w:tc>
        <w:tc>
          <w:tcPr>
            <w:tcW w:w="2859" w:type="dxa"/>
            <w:vAlign w:val="center"/>
            <w:hideMark/>
          </w:tcPr>
          <w:p w14:paraId="020658F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Turbidity in rainy season, the case was not brought during the survey</w:t>
            </w:r>
          </w:p>
        </w:tc>
        <w:tc>
          <w:tcPr>
            <w:tcW w:w="1980" w:type="dxa"/>
            <w:noWrap/>
            <w:vAlign w:val="center"/>
            <w:hideMark/>
          </w:tcPr>
          <w:p w14:paraId="488FF00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vAlign w:val="center"/>
            <w:hideMark/>
          </w:tcPr>
          <w:p w14:paraId="54F7D46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Financial and technical assistance to install treatment plant or any other appropriate option to remove turbidity</w:t>
            </w:r>
          </w:p>
        </w:tc>
      </w:tr>
      <w:tr w:rsidR="00B345CA" w:rsidRPr="008B3C8B" w14:paraId="24CBB2B2" w14:textId="77777777" w:rsidTr="0099103D">
        <w:trPr>
          <w:trHeight w:val="1160"/>
        </w:trPr>
        <w:tc>
          <w:tcPr>
            <w:tcW w:w="737" w:type="dxa"/>
            <w:noWrap/>
            <w:vAlign w:val="center"/>
            <w:hideMark/>
          </w:tcPr>
          <w:p w14:paraId="2EFA208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A3.6.4</w:t>
            </w:r>
          </w:p>
        </w:tc>
        <w:tc>
          <w:tcPr>
            <w:tcW w:w="1930" w:type="dxa"/>
            <w:vAlign w:val="center"/>
            <w:hideMark/>
          </w:tcPr>
          <w:p w14:paraId="4CBF9AE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Turbid/dirty round the year/major treatment needed</w:t>
            </w:r>
          </w:p>
        </w:tc>
        <w:tc>
          <w:tcPr>
            <w:tcW w:w="1107" w:type="dxa"/>
            <w:noWrap/>
            <w:vAlign w:val="center"/>
            <w:hideMark/>
          </w:tcPr>
          <w:p w14:paraId="6DA6C6B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0.00%</w:t>
            </w:r>
          </w:p>
        </w:tc>
        <w:tc>
          <w:tcPr>
            <w:tcW w:w="1078" w:type="dxa"/>
            <w:noWrap/>
            <w:vAlign w:val="center"/>
            <w:hideMark/>
          </w:tcPr>
          <w:p w14:paraId="322348A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w:t>
            </w:r>
          </w:p>
        </w:tc>
        <w:tc>
          <w:tcPr>
            <w:tcW w:w="934" w:type="dxa"/>
            <w:noWrap/>
            <w:vAlign w:val="center"/>
            <w:hideMark/>
          </w:tcPr>
          <w:p w14:paraId="0EA7229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3.70%</w:t>
            </w:r>
          </w:p>
        </w:tc>
        <w:tc>
          <w:tcPr>
            <w:tcW w:w="702" w:type="dxa"/>
            <w:vAlign w:val="center"/>
            <w:hideMark/>
          </w:tcPr>
          <w:p w14:paraId="3CE687E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72F826E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Non-WSUC</w:t>
            </w:r>
          </w:p>
        </w:tc>
        <w:tc>
          <w:tcPr>
            <w:tcW w:w="2859" w:type="dxa"/>
            <w:vAlign w:val="center"/>
            <w:hideMark/>
          </w:tcPr>
          <w:p w14:paraId="34F8FCB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In appropriate source selection, not taken consideration as it is more expensive</w:t>
            </w:r>
          </w:p>
        </w:tc>
        <w:tc>
          <w:tcPr>
            <w:tcW w:w="1980" w:type="dxa"/>
            <w:noWrap/>
            <w:vAlign w:val="center"/>
            <w:hideMark/>
          </w:tcPr>
          <w:p w14:paraId="4F03533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vAlign w:val="center"/>
            <w:hideMark/>
          </w:tcPr>
          <w:p w14:paraId="4D9D40C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Financial and technical assistance to install treatment plant</w:t>
            </w:r>
          </w:p>
        </w:tc>
      </w:tr>
      <w:tr w:rsidR="00F50B4E" w:rsidRPr="008B3C8B" w14:paraId="27711747" w14:textId="77777777" w:rsidTr="0099103D">
        <w:trPr>
          <w:trHeight w:val="290"/>
        </w:trPr>
        <w:tc>
          <w:tcPr>
            <w:tcW w:w="737" w:type="dxa"/>
            <w:noWrap/>
            <w:vAlign w:val="center"/>
            <w:hideMark/>
          </w:tcPr>
          <w:p w14:paraId="35930F5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A3.7</w:t>
            </w:r>
          </w:p>
        </w:tc>
        <w:tc>
          <w:tcPr>
            <w:tcW w:w="1930" w:type="dxa"/>
            <w:noWrap/>
            <w:vAlign w:val="center"/>
            <w:hideMark/>
          </w:tcPr>
          <w:p w14:paraId="65BF2FD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Flow Regularity</w:t>
            </w:r>
          </w:p>
        </w:tc>
        <w:tc>
          <w:tcPr>
            <w:tcW w:w="1107" w:type="dxa"/>
            <w:noWrap/>
            <w:vAlign w:val="center"/>
            <w:hideMark/>
          </w:tcPr>
          <w:p w14:paraId="729AA19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078" w:type="dxa"/>
            <w:noWrap/>
            <w:vAlign w:val="center"/>
            <w:hideMark/>
          </w:tcPr>
          <w:p w14:paraId="31362C4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934" w:type="dxa"/>
            <w:vAlign w:val="center"/>
            <w:hideMark/>
          </w:tcPr>
          <w:p w14:paraId="064E1EA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702" w:type="dxa"/>
            <w:vAlign w:val="center"/>
            <w:hideMark/>
          </w:tcPr>
          <w:p w14:paraId="7DF9B0B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841" w:type="dxa"/>
            <w:noWrap/>
            <w:vAlign w:val="center"/>
            <w:hideMark/>
          </w:tcPr>
          <w:p w14:paraId="6EFE7A4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33A70A5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2A442C6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146951B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F50B4E" w:rsidRPr="008B3C8B" w14:paraId="0DF6B43E" w14:textId="77777777" w:rsidTr="0099103D">
        <w:trPr>
          <w:trHeight w:val="290"/>
        </w:trPr>
        <w:tc>
          <w:tcPr>
            <w:tcW w:w="737" w:type="dxa"/>
            <w:noWrap/>
            <w:vAlign w:val="center"/>
            <w:hideMark/>
          </w:tcPr>
          <w:p w14:paraId="3896B5F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A3.7.1</w:t>
            </w:r>
          </w:p>
        </w:tc>
        <w:tc>
          <w:tcPr>
            <w:tcW w:w="1930" w:type="dxa"/>
            <w:noWrap/>
            <w:vAlign w:val="center"/>
            <w:hideMark/>
          </w:tcPr>
          <w:p w14:paraId="08CEAC6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Whole year</w:t>
            </w:r>
          </w:p>
        </w:tc>
        <w:tc>
          <w:tcPr>
            <w:tcW w:w="1107" w:type="dxa"/>
            <w:noWrap/>
            <w:vAlign w:val="center"/>
            <w:hideMark/>
          </w:tcPr>
          <w:p w14:paraId="7BB8BAB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100.00%</w:t>
            </w:r>
          </w:p>
        </w:tc>
        <w:tc>
          <w:tcPr>
            <w:tcW w:w="1078" w:type="dxa"/>
            <w:noWrap/>
            <w:vAlign w:val="center"/>
            <w:hideMark/>
          </w:tcPr>
          <w:p w14:paraId="78DEF8E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20</w:t>
            </w:r>
          </w:p>
        </w:tc>
        <w:tc>
          <w:tcPr>
            <w:tcW w:w="934" w:type="dxa"/>
            <w:noWrap/>
            <w:vAlign w:val="center"/>
            <w:hideMark/>
          </w:tcPr>
          <w:p w14:paraId="1CFED53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74.07%</w:t>
            </w:r>
          </w:p>
        </w:tc>
        <w:tc>
          <w:tcPr>
            <w:tcW w:w="702" w:type="dxa"/>
            <w:vAlign w:val="center"/>
            <w:hideMark/>
          </w:tcPr>
          <w:p w14:paraId="7745593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w:t>
            </w:r>
          </w:p>
        </w:tc>
        <w:tc>
          <w:tcPr>
            <w:tcW w:w="841" w:type="dxa"/>
            <w:noWrap/>
            <w:vAlign w:val="center"/>
            <w:hideMark/>
          </w:tcPr>
          <w:p w14:paraId="3A7D925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7E62EB6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33ED3D7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2F5C961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F50B4E" w:rsidRPr="008B3C8B" w14:paraId="21B1509F" w14:textId="77777777" w:rsidTr="0099103D">
        <w:trPr>
          <w:trHeight w:val="1160"/>
        </w:trPr>
        <w:tc>
          <w:tcPr>
            <w:tcW w:w="737" w:type="dxa"/>
            <w:noWrap/>
            <w:vAlign w:val="center"/>
            <w:hideMark/>
          </w:tcPr>
          <w:p w14:paraId="4C6D77B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A3.7.2</w:t>
            </w:r>
          </w:p>
        </w:tc>
        <w:tc>
          <w:tcPr>
            <w:tcW w:w="1930" w:type="dxa"/>
            <w:noWrap/>
            <w:vAlign w:val="center"/>
            <w:hideMark/>
          </w:tcPr>
          <w:p w14:paraId="1E97062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11to &lt;12 months</w:t>
            </w:r>
          </w:p>
        </w:tc>
        <w:tc>
          <w:tcPr>
            <w:tcW w:w="1107" w:type="dxa"/>
            <w:noWrap/>
            <w:vAlign w:val="center"/>
            <w:hideMark/>
          </w:tcPr>
          <w:p w14:paraId="22D4732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0.00%</w:t>
            </w:r>
          </w:p>
        </w:tc>
        <w:tc>
          <w:tcPr>
            <w:tcW w:w="1078" w:type="dxa"/>
            <w:noWrap/>
            <w:vAlign w:val="center"/>
            <w:hideMark/>
          </w:tcPr>
          <w:p w14:paraId="4B53006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5</w:t>
            </w:r>
          </w:p>
        </w:tc>
        <w:tc>
          <w:tcPr>
            <w:tcW w:w="934" w:type="dxa"/>
            <w:noWrap/>
            <w:vAlign w:val="center"/>
            <w:hideMark/>
          </w:tcPr>
          <w:p w14:paraId="4A4349B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18.52%</w:t>
            </w:r>
          </w:p>
        </w:tc>
        <w:tc>
          <w:tcPr>
            <w:tcW w:w="702" w:type="dxa"/>
            <w:vAlign w:val="center"/>
            <w:hideMark/>
          </w:tcPr>
          <w:p w14:paraId="126F79E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59A3470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Non-WSUC</w:t>
            </w:r>
          </w:p>
        </w:tc>
        <w:tc>
          <w:tcPr>
            <w:tcW w:w="2859" w:type="dxa"/>
            <w:vAlign w:val="center"/>
            <w:hideMark/>
          </w:tcPr>
          <w:p w14:paraId="67E91B1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Source drying during dry months, source used for another purpose such as irrigation</w:t>
            </w:r>
          </w:p>
        </w:tc>
        <w:tc>
          <w:tcPr>
            <w:tcW w:w="1980" w:type="dxa"/>
            <w:vAlign w:val="center"/>
            <w:hideMark/>
          </w:tcPr>
          <w:p w14:paraId="74C1B7C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Source protection and augmentation</w:t>
            </w:r>
          </w:p>
        </w:tc>
        <w:tc>
          <w:tcPr>
            <w:tcW w:w="1890" w:type="dxa"/>
            <w:vAlign w:val="center"/>
            <w:hideMark/>
          </w:tcPr>
          <w:p w14:paraId="46B4D08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Financial and technical assistance to add another water source</w:t>
            </w:r>
          </w:p>
        </w:tc>
      </w:tr>
      <w:tr w:rsidR="00F50B4E" w:rsidRPr="008B3C8B" w14:paraId="17721070" w14:textId="77777777" w:rsidTr="00AA50A2">
        <w:trPr>
          <w:trHeight w:val="827"/>
        </w:trPr>
        <w:tc>
          <w:tcPr>
            <w:tcW w:w="737" w:type="dxa"/>
            <w:noWrap/>
            <w:vAlign w:val="center"/>
            <w:hideMark/>
          </w:tcPr>
          <w:p w14:paraId="2A6E9B5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lastRenderedPageBreak/>
              <w:t>A3.7.3</w:t>
            </w:r>
          </w:p>
        </w:tc>
        <w:tc>
          <w:tcPr>
            <w:tcW w:w="1930" w:type="dxa"/>
            <w:noWrap/>
            <w:vAlign w:val="center"/>
            <w:hideMark/>
          </w:tcPr>
          <w:p w14:paraId="704AE9B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&lt;11 months</w:t>
            </w:r>
          </w:p>
        </w:tc>
        <w:tc>
          <w:tcPr>
            <w:tcW w:w="1107" w:type="dxa"/>
            <w:noWrap/>
            <w:vAlign w:val="center"/>
            <w:hideMark/>
          </w:tcPr>
          <w:p w14:paraId="04F514C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0.00%</w:t>
            </w:r>
          </w:p>
        </w:tc>
        <w:tc>
          <w:tcPr>
            <w:tcW w:w="1078" w:type="dxa"/>
            <w:noWrap/>
            <w:vAlign w:val="center"/>
            <w:hideMark/>
          </w:tcPr>
          <w:p w14:paraId="492A12F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2</w:t>
            </w:r>
          </w:p>
        </w:tc>
        <w:tc>
          <w:tcPr>
            <w:tcW w:w="934" w:type="dxa"/>
            <w:noWrap/>
            <w:vAlign w:val="center"/>
            <w:hideMark/>
          </w:tcPr>
          <w:p w14:paraId="6E2597C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7.41%</w:t>
            </w:r>
          </w:p>
        </w:tc>
        <w:tc>
          <w:tcPr>
            <w:tcW w:w="702" w:type="dxa"/>
            <w:vAlign w:val="center"/>
            <w:hideMark/>
          </w:tcPr>
          <w:p w14:paraId="333D245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4BA7A5C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Non-WSUC</w:t>
            </w:r>
          </w:p>
        </w:tc>
        <w:tc>
          <w:tcPr>
            <w:tcW w:w="2859" w:type="dxa"/>
            <w:vAlign w:val="center"/>
            <w:hideMark/>
          </w:tcPr>
          <w:p w14:paraId="798F6F0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Source drying during dry months, source used for another purpose such as irrigation</w:t>
            </w:r>
          </w:p>
        </w:tc>
        <w:tc>
          <w:tcPr>
            <w:tcW w:w="1980" w:type="dxa"/>
            <w:vAlign w:val="center"/>
            <w:hideMark/>
          </w:tcPr>
          <w:p w14:paraId="0EA4229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Source protection and augmentation</w:t>
            </w:r>
          </w:p>
        </w:tc>
        <w:tc>
          <w:tcPr>
            <w:tcW w:w="1890" w:type="dxa"/>
            <w:vAlign w:val="center"/>
            <w:hideMark/>
          </w:tcPr>
          <w:p w14:paraId="49CEA3E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Financial and technical assistance to add another water source</w:t>
            </w:r>
          </w:p>
        </w:tc>
      </w:tr>
      <w:tr w:rsidR="00F50B4E" w:rsidRPr="008B3C8B" w14:paraId="38ED786E" w14:textId="77777777" w:rsidTr="0099103D">
        <w:trPr>
          <w:trHeight w:val="290"/>
        </w:trPr>
        <w:tc>
          <w:tcPr>
            <w:tcW w:w="737" w:type="dxa"/>
            <w:noWrap/>
            <w:vAlign w:val="center"/>
            <w:hideMark/>
          </w:tcPr>
          <w:p w14:paraId="0DED4B6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A3.8</w:t>
            </w:r>
          </w:p>
        </w:tc>
        <w:tc>
          <w:tcPr>
            <w:tcW w:w="3037" w:type="dxa"/>
            <w:gridSpan w:val="2"/>
            <w:noWrap/>
            <w:vAlign w:val="center"/>
            <w:hideMark/>
          </w:tcPr>
          <w:p w14:paraId="6372FA3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Treatment Facility</w:t>
            </w:r>
          </w:p>
        </w:tc>
        <w:tc>
          <w:tcPr>
            <w:tcW w:w="1078" w:type="dxa"/>
            <w:noWrap/>
            <w:vAlign w:val="center"/>
            <w:hideMark/>
          </w:tcPr>
          <w:p w14:paraId="4CF638F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934" w:type="dxa"/>
            <w:noWrap/>
            <w:vAlign w:val="center"/>
            <w:hideMark/>
          </w:tcPr>
          <w:p w14:paraId="1CF3666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702" w:type="dxa"/>
            <w:vAlign w:val="center"/>
            <w:hideMark/>
          </w:tcPr>
          <w:p w14:paraId="40ABF94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841" w:type="dxa"/>
            <w:noWrap/>
            <w:vAlign w:val="center"/>
            <w:hideMark/>
          </w:tcPr>
          <w:p w14:paraId="2087B2D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10E416C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194BA19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058420D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F50B4E" w:rsidRPr="008B3C8B" w14:paraId="693CAF53" w14:textId="77777777" w:rsidTr="00AA50A2">
        <w:trPr>
          <w:trHeight w:val="980"/>
        </w:trPr>
        <w:tc>
          <w:tcPr>
            <w:tcW w:w="737" w:type="dxa"/>
            <w:noWrap/>
            <w:vAlign w:val="center"/>
            <w:hideMark/>
          </w:tcPr>
          <w:p w14:paraId="0931EC0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A3.8.1</w:t>
            </w:r>
          </w:p>
        </w:tc>
        <w:tc>
          <w:tcPr>
            <w:tcW w:w="1930" w:type="dxa"/>
            <w:noWrap/>
            <w:vAlign w:val="center"/>
            <w:hideMark/>
          </w:tcPr>
          <w:p w14:paraId="5B37A63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None</w:t>
            </w:r>
          </w:p>
        </w:tc>
        <w:tc>
          <w:tcPr>
            <w:tcW w:w="1107" w:type="dxa"/>
            <w:noWrap/>
            <w:vAlign w:val="center"/>
            <w:hideMark/>
          </w:tcPr>
          <w:p w14:paraId="00F1AE7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078" w:type="dxa"/>
            <w:noWrap/>
            <w:vAlign w:val="center"/>
            <w:hideMark/>
          </w:tcPr>
          <w:p w14:paraId="52BE83B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2</w:t>
            </w:r>
          </w:p>
        </w:tc>
        <w:tc>
          <w:tcPr>
            <w:tcW w:w="934" w:type="dxa"/>
            <w:noWrap/>
            <w:vAlign w:val="center"/>
            <w:hideMark/>
          </w:tcPr>
          <w:p w14:paraId="71D0BD3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7.41%</w:t>
            </w:r>
          </w:p>
        </w:tc>
        <w:tc>
          <w:tcPr>
            <w:tcW w:w="702" w:type="dxa"/>
            <w:vAlign w:val="center"/>
            <w:hideMark/>
          </w:tcPr>
          <w:p w14:paraId="6FF76D7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023099D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Non-WSUC</w:t>
            </w:r>
          </w:p>
        </w:tc>
        <w:tc>
          <w:tcPr>
            <w:tcW w:w="2859" w:type="dxa"/>
            <w:vAlign w:val="center"/>
            <w:hideMark/>
          </w:tcPr>
          <w:p w14:paraId="1D8AE54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not required, inappropriate design</w:t>
            </w:r>
          </w:p>
        </w:tc>
        <w:tc>
          <w:tcPr>
            <w:tcW w:w="1980" w:type="dxa"/>
            <w:noWrap/>
            <w:vAlign w:val="center"/>
            <w:hideMark/>
          </w:tcPr>
          <w:p w14:paraId="748AF7F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r w:rsidR="00B72858" w:rsidRPr="008B3C8B">
              <w:rPr>
                <w:rFonts w:cstheme="minorHAnsi"/>
                <w:color w:val="000000"/>
                <w:sz w:val="20"/>
              </w:rPr>
              <w:t>Adopt regular water testing process, adopt Water Safety Plan</w:t>
            </w:r>
          </w:p>
        </w:tc>
        <w:tc>
          <w:tcPr>
            <w:tcW w:w="1890" w:type="dxa"/>
            <w:vAlign w:val="center"/>
            <w:hideMark/>
          </w:tcPr>
          <w:p w14:paraId="125886E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Financial and technical assistance to install treatment plant if required by water quality</w:t>
            </w:r>
          </w:p>
        </w:tc>
      </w:tr>
      <w:tr w:rsidR="00F50B4E" w:rsidRPr="008B3C8B" w14:paraId="7B8FC0E4" w14:textId="77777777" w:rsidTr="0099103D">
        <w:trPr>
          <w:trHeight w:val="290"/>
        </w:trPr>
        <w:tc>
          <w:tcPr>
            <w:tcW w:w="737" w:type="dxa"/>
            <w:noWrap/>
            <w:vAlign w:val="center"/>
            <w:hideMark/>
          </w:tcPr>
          <w:p w14:paraId="581EE7B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A3.8.2</w:t>
            </w:r>
          </w:p>
        </w:tc>
        <w:tc>
          <w:tcPr>
            <w:tcW w:w="1930" w:type="dxa"/>
            <w:noWrap/>
            <w:vAlign w:val="center"/>
            <w:hideMark/>
          </w:tcPr>
          <w:p w14:paraId="34ABDB7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PS</w:t>
            </w:r>
          </w:p>
        </w:tc>
        <w:tc>
          <w:tcPr>
            <w:tcW w:w="1107" w:type="dxa"/>
            <w:noWrap/>
            <w:vAlign w:val="center"/>
            <w:hideMark/>
          </w:tcPr>
          <w:p w14:paraId="400EBCA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078" w:type="dxa"/>
            <w:noWrap/>
            <w:vAlign w:val="center"/>
            <w:hideMark/>
          </w:tcPr>
          <w:p w14:paraId="1068C98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23</w:t>
            </w:r>
          </w:p>
        </w:tc>
        <w:tc>
          <w:tcPr>
            <w:tcW w:w="934" w:type="dxa"/>
            <w:noWrap/>
            <w:vAlign w:val="center"/>
            <w:hideMark/>
          </w:tcPr>
          <w:p w14:paraId="1F0939D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85.19%</w:t>
            </w:r>
          </w:p>
        </w:tc>
        <w:tc>
          <w:tcPr>
            <w:tcW w:w="702" w:type="dxa"/>
            <w:vAlign w:val="center"/>
            <w:hideMark/>
          </w:tcPr>
          <w:p w14:paraId="3FFC73C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w:t>
            </w:r>
          </w:p>
        </w:tc>
        <w:tc>
          <w:tcPr>
            <w:tcW w:w="841" w:type="dxa"/>
            <w:noWrap/>
            <w:vAlign w:val="center"/>
            <w:hideMark/>
          </w:tcPr>
          <w:p w14:paraId="52F2532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356C483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161C6D4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5B9844A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F50B4E" w:rsidRPr="008B3C8B" w14:paraId="02DC4D8C" w14:textId="77777777" w:rsidTr="0099103D">
        <w:trPr>
          <w:trHeight w:val="290"/>
        </w:trPr>
        <w:tc>
          <w:tcPr>
            <w:tcW w:w="737" w:type="dxa"/>
            <w:noWrap/>
            <w:vAlign w:val="center"/>
            <w:hideMark/>
          </w:tcPr>
          <w:p w14:paraId="54E7EA6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A3.8.3</w:t>
            </w:r>
          </w:p>
        </w:tc>
        <w:tc>
          <w:tcPr>
            <w:tcW w:w="1930" w:type="dxa"/>
            <w:noWrap/>
            <w:vAlign w:val="center"/>
            <w:hideMark/>
          </w:tcPr>
          <w:p w14:paraId="601964B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PS+RF</w:t>
            </w:r>
          </w:p>
        </w:tc>
        <w:tc>
          <w:tcPr>
            <w:tcW w:w="1107" w:type="dxa"/>
            <w:noWrap/>
            <w:vAlign w:val="center"/>
            <w:hideMark/>
          </w:tcPr>
          <w:p w14:paraId="49388EE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078" w:type="dxa"/>
            <w:noWrap/>
            <w:vAlign w:val="center"/>
            <w:hideMark/>
          </w:tcPr>
          <w:p w14:paraId="19CEFB0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w:t>
            </w:r>
          </w:p>
        </w:tc>
        <w:tc>
          <w:tcPr>
            <w:tcW w:w="934" w:type="dxa"/>
            <w:noWrap/>
            <w:vAlign w:val="center"/>
            <w:hideMark/>
          </w:tcPr>
          <w:p w14:paraId="3480FD7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3.70%</w:t>
            </w:r>
          </w:p>
        </w:tc>
        <w:tc>
          <w:tcPr>
            <w:tcW w:w="702" w:type="dxa"/>
            <w:vAlign w:val="center"/>
            <w:hideMark/>
          </w:tcPr>
          <w:p w14:paraId="53892B8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w:t>
            </w:r>
          </w:p>
        </w:tc>
        <w:tc>
          <w:tcPr>
            <w:tcW w:w="841" w:type="dxa"/>
            <w:noWrap/>
            <w:vAlign w:val="center"/>
            <w:hideMark/>
          </w:tcPr>
          <w:p w14:paraId="5057BDB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511545D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3824D2F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77BF599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F50B4E" w:rsidRPr="008B3C8B" w14:paraId="5F3E4235" w14:textId="77777777" w:rsidTr="0099103D">
        <w:trPr>
          <w:trHeight w:val="290"/>
        </w:trPr>
        <w:tc>
          <w:tcPr>
            <w:tcW w:w="737" w:type="dxa"/>
            <w:noWrap/>
            <w:vAlign w:val="center"/>
            <w:hideMark/>
          </w:tcPr>
          <w:p w14:paraId="5897B22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A3.8.4</w:t>
            </w:r>
          </w:p>
        </w:tc>
        <w:tc>
          <w:tcPr>
            <w:tcW w:w="1930" w:type="dxa"/>
            <w:noWrap/>
            <w:vAlign w:val="center"/>
            <w:hideMark/>
          </w:tcPr>
          <w:p w14:paraId="4E994D4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PS+RF+SSF</w:t>
            </w:r>
          </w:p>
        </w:tc>
        <w:tc>
          <w:tcPr>
            <w:tcW w:w="1107" w:type="dxa"/>
            <w:noWrap/>
            <w:vAlign w:val="center"/>
            <w:hideMark/>
          </w:tcPr>
          <w:p w14:paraId="6A3714A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078" w:type="dxa"/>
            <w:noWrap/>
            <w:vAlign w:val="center"/>
            <w:hideMark/>
          </w:tcPr>
          <w:p w14:paraId="5E2045C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w:t>
            </w:r>
          </w:p>
        </w:tc>
        <w:tc>
          <w:tcPr>
            <w:tcW w:w="934" w:type="dxa"/>
            <w:noWrap/>
            <w:vAlign w:val="center"/>
            <w:hideMark/>
          </w:tcPr>
          <w:p w14:paraId="1721A77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3.70%</w:t>
            </w:r>
          </w:p>
        </w:tc>
        <w:tc>
          <w:tcPr>
            <w:tcW w:w="702" w:type="dxa"/>
            <w:vAlign w:val="center"/>
            <w:hideMark/>
          </w:tcPr>
          <w:p w14:paraId="0122D86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w:t>
            </w:r>
          </w:p>
        </w:tc>
        <w:tc>
          <w:tcPr>
            <w:tcW w:w="841" w:type="dxa"/>
            <w:noWrap/>
            <w:vAlign w:val="center"/>
            <w:hideMark/>
          </w:tcPr>
          <w:p w14:paraId="30D49C2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6777F2A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7FA54F5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03E0B9A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F50B4E" w:rsidRPr="008B3C8B" w14:paraId="60E5983D" w14:textId="77777777" w:rsidTr="0099103D">
        <w:trPr>
          <w:trHeight w:val="290"/>
        </w:trPr>
        <w:tc>
          <w:tcPr>
            <w:tcW w:w="737" w:type="dxa"/>
            <w:noWrap/>
            <w:vAlign w:val="center"/>
            <w:hideMark/>
          </w:tcPr>
          <w:p w14:paraId="727EDA9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A3.8.5</w:t>
            </w:r>
          </w:p>
        </w:tc>
        <w:tc>
          <w:tcPr>
            <w:tcW w:w="1930" w:type="dxa"/>
            <w:noWrap/>
            <w:vAlign w:val="center"/>
            <w:hideMark/>
          </w:tcPr>
          <w:p w14:paraId="0794F64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Package plan</w:t>
            </w:r>
          </w:p>
        </w:tc>
        <w:tc>
          <w:tcPr>
            <w:tcW w:w="1107" w:type="dxa"/>
            <w:noWrap/>
            <w:vAlign w:val="center"/>
            <w:hideMark/>
          </w:tcPr>
          <w:p w14:paraId="78B8BB6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078" w:type="dxa"/>
            <w:noWrap/>
            <w:vAlign w:val="center"/>
            <w:hideMark/>
          </w:tcPr>
          <w:p w14:paraId="61FA9F2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0</w:t>
            </w:r>
          </w:p>
        </w:tc>
        <w:tc>
          <w:tcPr>
            <w:tcW w:w="934" w:type="dxa"/>
            <w:noWrap/>
            <w:vAlign w:val="center"/>
            <w:hideMark/>
          </w:tcPr>
          <w:p w14:paraId="66B7BC1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0.00%</w:t>
            </w:r>
          </w:p>
        </w:tc>
        <w:tc>
          <w:tcPr>
            <w:tcW w:w="702" w:type="dxa"/>
            <w:vAlign w:val="center"/>
            <w:hideMark/>
          </w:tcPr>
          <w:p w14:paraId="31B75E9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w:t>
            </w:r>
          </w:p>
        </w:tc>
        <w:tc>
          <w:tcPr>
            <w:tcW w:w="841" w:type="dxa"/>
            <w:noWrap/>
            <w:vAlign w:val="center"/>
            <w:hideMark/>
          </w:tcPr>
          <w:p w14:paraId="62B40B4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3021E03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1EA358A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7B8CBAC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F50B4E" w:rsidRPr="008B3C8B" w14:paraId="761FA8B5" w14:textId="77777777" w:rsidTr="0099103D">
        <w:trPr>
          <w:trHeight w:val="290"/>
        </w:trPr>
        <w:tc>
          <w:tcPr>
            <w:tcW w:w="737" w:type="dxa"/>
            <w:noWrap/>
            <w:vAlign w:val="center"/>
            <w:hideMark/>
          </w:tcPr>
          <w:p w14:paraId="630E4E6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A3.9</w:t>
            </w:r>
          </w:p>
        </w:tc>
        <w:tc>
          <w:tcPr>
            <w:tcW w:w="1930" w:type="dxa"/>
            <w:noWrap/>
            <w:vAlign w:val="center"/>
            <w:hideMark/>
          </w:tcPr>
          <w:p w14:paraId="36E3858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Condition of source</w:t>
            </w:r>
          </w:p>
        </w:tc>
        <w:tc>
          <w:tcPr>
            <w:tcW w:w="1107" w:type="dxa"/>
            <w:noWrap/>
            <w:vAlign w:val="center"/>
            <w:hideMark/>
          </w:tcPr>
          <w:p w14:paraId="5185CB3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078" w:type="dxa"/>
            <w:noWrap/>
            <w:vAlign w:val="center"/>
            <w:hideMark/>
          </w:tcPr>
          <w:p w14:paraId="14D26BB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934" w:type="dxa"/>
            <w:noWrap/>
            <w:vAlign w:val="center"/>
            <w:hideMark/>
          </w:tcPr>
          <w:p w14:paraId="677AA6F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702" w:type="dxa"/>
            <w:vAlign w:val="center"/>
            <w:hideMark/>
          </w:tcPr>
          <w:p w14:paraId="6765268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841" w:type="dxa"/>
            <w:noWrap/>
            <w:vAlign w:val="center"/>
            <w:hideMark/>
          </w:tcPr>
          <w:p w14:paraId="2E83009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72BAD05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03D75C8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780515B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F50B4E" w:rsidRPr="008B3C8B" w14:paraId="49A88670" w14:textId="77777777" w:rsidTr="0099103D">
        <w:trPr>
          <w:trHeight w:val="870"/>
        </w:trPr>
        <w:tc>
          <w:tcPr>
            <w:tcW w:w="737" w:type="dxa"/>
            <w:noWrap/>
            <w:vAlign w:val="center"/>
            <w:hideMark/>
          </w:tcPr>
          <w:p w14:paraId="379818A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A3.9.1</w:t>
            </w:r>
          </w:p>
        </w:tc>
        <w:tc>
          <w:tcPr>
            <w:tcW w:w="1930" w:type="dxa"/>
            <w:noWrap/>
            <w:vAlign w:val="center"/>
            <w:hideMark/>
          </w:tcPr>
          <w:p w14:paraId="60F74E2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xml:space="preserve">Good </w:t>
            </w:r>
          </w:p>
        </w:tc>
        <w:tc>
          <w:tcPr>
            <w:tcW w:w="1107" w:type="dxa"/>
            <w:noWrap/>
            <w:vAlign w:val="center"/>
            <w:hideMark/>
          </w:tcPr>
          <w:p w14:paraId="0A7D4B6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100.00%</w:t>
            </w:r>
          </w:p>
        </w:tc>
        <w:tc>
          <w:tcPr>
            <w:tcW w:w="1078" w:type="dxa"/>
            <w:noWrap/>
            <w:vAlign w:val="center"/>
            <w:hideMark/>
          </w:tcPr>
          <w:p w14:paraId="03C2EBE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10</w:t>
            </w:r>
          </w:p>
        </w:tc>
        <w:tc>
          <w:tcPr>
            <w:tcW w:w="934" w:type="dxa"/>
            <w:noWrap/>
            <w:vAlign w:val="center"/>
            <w:hideMark/>
          </w:tcPr>
          <w:p w14:paraId="67E131A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37.04%</w:t>
            </w:r>
          </w:p>
        </w:tc>
        <w:tc>
          <w:tcPr>
            <w:tcW w:w="702" w:type="dxa"/>
            <w:vAlign w:val="center"/>
            <w:hideMark/>
          </w:tcPr>
          <w:p w14:paraId="453A654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w:t>
            </w:r>
          </w:p>
        </w:tc>
        <w:tc>
          <w:tcPr>
            <w:tcW w:w="841" w:type="dxa"/>
            <w:noWrap/>
            <w:vAlign w:val="center"/>
            <w:hideMark/>
          </w:tcPr>
          <w:p w14:paraId="6C4C229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3FD7035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r w:rsidR="00B72858" w:rsidRPr="008B3C8B">
              <w:rPr>
                <w:rFonts w:cstheme="minorHAnsi"/>
                <w:color w:val="000000"/>
                <w:sz w:val="20"/>
              </w:rPr>
              <w:t>Well protected or regular O&amp;M done</w:t>
            </w:r>
          </w:p>
        </w:tc>
        <w:tc>
          <w:tcPr>
            <w:tcW w:w="1980" w:type="dxa"/>
            <w:vAlign w:val="center"/>
            <w:hideMark/>
          </w:tcPr>
          <w:p w14:paraId="36A82BC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Maintaining the structures as it is, give more emphasis on preventive maintenance</w:t>
            </w:r>
          </w:p>
        </w:tc>
        <w:tc>
          <w:tcPr>
            <w:tcW w:w="1890" w:type="dxa"/>
            <w:vAlign w:val="center"/>
            <w:hideMark/>
          </w:tcPr>
          <w:p w14:paraId="6CA323F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Support WSUC in preparing maintenance plan</w:t>
            </w:r>
          </w:p>
        </w:tc>
      </w:tr>
      <w:tr w:rsidR="00F50B4E" w:rsidRPr="008B3C8B" w14:paraId="35FF9779" w14:textId="77777777" w:rsidTr="00AA50A2">
        <w:trPr>
          <w:trHeight w:val="710"/>
        </w:trPr>
        <w:tc>
          <w:tcPr>
            <w:tcW w:w="737" w:type="dxa"/>
            <w:noWrap/>
            <w:vAlign w:val="center"/>
            <w:hideMark/>
          </w:tcPr>
          <w:p w14:paraId="613A555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A3.9.2</w:t>
            </w:r>
          </w:p>
        </w:tc>
        <w:tc>
          <w:tcPr>
            <w:tcW w:w="1930" w:type="dxa"/>
            <w:noWrap/>
            <w:vAlign w:val="center"/>
            <w:hideMark/>
          </w:tcPr>
          <w:p w14:paraId="15E8147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Minor Repair</w:t>
            </w:r>
          </w:p>
        </w:tc>
        <w:tc>
          <w:tcPr>
            <w:tcW w:w="1107" w:type="dxa"/>
            <w:noWrap/>
            <w:vAlign w:val="center"/>
            <w:hideMark/>
          </w:tcPr>
          <w:p w14:paraId="0364EAE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0.00%</w:t>
            </w:r>
          </w:p>
        </w:tc>
        <w:tc>
          <w:tcPr>
            <w:tcW w:w="1078" w:type="dxa"/>
            <w:noWrap/>
            <w:vAlign w:val="center"/>
            <w:hideMark/>
          </w:tcPr>
          <w:p w14:paraId="5193533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12</w:t>
            </w:r>
          </w:p>
        </w:tc>
        <w:tc>
          <w:tcPr>
            <w:tcW w:w="934" w:type="dxa"/>
            <w:noWrap/>
            <w:vAlign w:val="center"/>
            <w:hideMark/>
          </w:tcPr>
          <w:p w14:paraId="1BEC358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44.44%</w:t>
            </w:r>
          </w:p>
        </w:tc>
        <w:tc>
          <w:tcPr>
            <w:tcW w:w="702" w:type="dxa"/>
            <w:vAlign w:val="center"/>
            <w:hideMark/>
          </w:tcPr>
          <w:p w14:paraId="4FCE5FF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3B459F5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78FDAC8E" w14:textId="77777777" w:rsidR="00B345CA" w:rsidRPr="008B3C8B" w:rsidRDefault="0086054C" w:rsidP="00B345CA">
            <w:pPr>
              <w:tabs>
                <w:tab w:val="left" w:pos="1560"/>
              </w:tabs>
              <w:jc w:val="both"/>
              <w:rPr>
                <w:rFonts w:cstheme="minorHAnsi"/>
                <w:color w:val="000000"/>
                <w:sz w:val="20"/>
              </w:rPr>
            </w:pPr>
            <w:r w:rsidRPr="008B3C8B">
              <w:rPr>
                <w:rFonts w:cstheme="minorHAnsi"/>
                <w:color w:val="000000"/>
                <w:sz w:val="20"/>
              </w:rPr>
              <w:t xml:space="preserve">Poor routine and </w:t>
            </w:r>
            <w:proofErr w:type="gramStart"/>
            <w:r w:rsidRPr="008B3C8B">
              <w:rPr>
                <w:rFonts w:cstheme="minorHAnsi"/>
                <w:color w:val="000000"/>
                <w:sz w:val="20"/>
              </w:rPr>
              <w:t>preventive  maintenance</w:t>
            </w:r>
            <w:proofErr w:type="gramEnd"/>
            <w:r w:rsidRPr="008B3C8B">
              <w:rPr>
                <w:rFonts w:cstheme="minorHAnsi"/>
                <w:color w:val="000000"/>
                <w:sz w:val="20"/>
              </w:rPr>
              <w:t>, lack of skill in VMW, lack of fund</w:t>
            </w:r>
          </w:p>
        </w:tc>
        <w:tc>
          <w:tcPr>
            <w:tcW w:w="1980" w:type="dxa"/>
            <w:noWrap/>
            <w:vAlign w:val="center"/>
            <w:hideMark/>
          </w:tcPr>
          <w:p w14:paraId="36D1C46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Employ trained VMW</w:t>
            </w:r>
          </w:p>
        </w:tc>
        <w:tc>
          <w:tcPr>
            <w:tcW w:w="1890" w:type="dxa"/>
            <w:noWrap/>
            <w:vAlign w:val="center"/>
            <w:hideMark/>
          </w:tcPr>
          <w:p w14:paraId="2867ED1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r w:rsidR="00B72858" w:rsidRPr="008B3C8B">
              <w:rPr>
                <w:rFonts w:cstheme="minorHAnsi"/>
                <w:color w:val="000000"/>
                <w:sz w:val="20"/>
              </w:rPr>
              <w:t>Regular compliance monitoring, Technical backstopping, provide refresher training</w:t>
            </w:r>
          </w:p>
        </w:tc>
      </w:tr>
      <w:tr w:rsidR="00F50B4E" w:rsidRPr="008B3C8B" w14:paraId="6EAD876D" w14:textId="77777777" w:rsidTr="0099103D">
        <w:trPr>
          <w:trHeight w:val="870"/>
        </w:trPr>
        <w:tc>
          <w:tcPr>
            <w:tcW w:w="737" w:type="dxa"/>
            <w:noWrap/>
            <w:vAlign w:val="center"/>
            <w:hideMark/>
          </w:tcPr>
          <w:p w14:paraId="2962CA0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A3.9.3</w:t>
            </w:r>
          </w:p>
        </w:tc>
        <w:tc>
          <w:tcPr>
            <w:tcW w:w="1930" w:type="dxa"/>
            <w:noWrap/>
            <w:vAlign w:val="center"/>
            <w:hideMark/>
          </w:tcPr>
          <w:p w14:paraId="4DEE77C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Major Repair</w:t>
            </w:r>
          </w:p>
        </w:tc>
        <w:tc>
          <w:tcPr>
            <w:tcW w:w="1107" w:type="dxa"/>
            <w:noWrap/>
            <w:vAlign w:val="center"/>
            <w:hideMark/>
          </w:tcPr>
          <w:p w14:paraId="50757DA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0.00%</w:t>
            </w:r>
          </w:p>
        </w:tc>
        <w:tc>
          <w:tcPr>
            <w:tcW w:w="1078" w:type="dxa"/>
            <w:noWrap/>
            <w:vAlign w:val="center"/>
            <w:hideMark/>
          </w:tcPr>
          <w:p w14:paraId="46618B1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2</w:t>
            </w:r>
          </w:p>
        </w:tc>
        <w:tc>
          <w:tcPr>
            <w:tcW w:w="934" w:type="dxa"/>
            <w:noWrap/>
            <w:vAlign w:val="center"/>
            <w:hideMark/>
          </w:tcPr>
          <w:p w14:paraId="2722BA8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7.41%</w:t>
            </w:r>
          </w:p>
        </w:tc>
        <w:tc>
          <w:tcPr>
            <w:tcW w:w="702" w:type="dxa"/>
            <w:vAlign w:val="center"/>
            <w:hideMark/>
          </w:tcPr>
          <w:p w14:paraId="7A5A31C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713427E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Non-WSUC</w:t>
            </w:r>
          </w:p>
        </w:tc>
        <w:tc>
          <w:tcPr>
            <w:tcW w:w="2859" w:type="dxa"/>
            <w:vAlign w:val="center"/>
            <w:hideMark/>
          </w:tcPr>
          <w:p w14:paraId="78EBEB4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Lack of skill in VMW, lack of fund, accumulation of unattended minor repair</w:t>
            </w:r>
          </w:p>
        </w:tc>
        <w:tc>
          <w:tcPr>
            <w:tcW w:w="1980" w:type="dxa"/>
            <w:vAlign w:val="center"/>
            <w:hideMark/>
          </w:tcPr>
          <w:p w14:paraId="0DAE410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xml:space="preserve">Unskilled </w:t>
            </w:r>
            <w:proofErr w:type="spellStart"/>
            <w:r w:rsidRPr="008B3C8B">
              <w:rPr>
                <w:rFonts w:cstheme="minorHAnsi"/>
                <w:color w:val="000000"/>
                <w:sz w:val="20"/>
              </w:rPr>
              <w:t>labour</w:t>
            </w:r>
            <w:proofErr w:type="spellEnd"/>
            <w:r w:rsidRPr="008B3C8B">
              <w:rPr>
                <w:rFonts w:cstheme="minorHAnsi"/>
                <w:color w:val="000000"/>
                <w:sz w:val="20"/>
              </w:rPr>
              <w:t xml:space="preserve">, local materials </w:t>
            </w:r>
            <w:proofErr w:type="gramStart"/>
            <w:r w:rsidRPr="008B3C8B">
              <w:rPr>
                <w:rFonts w:cstheme="minorHAnsi"/>
                <w:color w:val="000000"/>
                <w:sz w:val="20"/>
              </w:rPr>
              <w:t>and  contribution</w:t>
            </w:r>
            <w:proofErr w:type="gramEnd"/>
            <w:r w:rsidRPr="008B3C8B">
              <w:rPr>
                <w:rFonts w:cstheme="minorHAnsi"/>
                <w:color w:val="000000"/>
                <w:sz w:val="20"/>
              </w:rPr>
              <w:t xml:space="preserve"> of  at least 20% </w:t>
            </w:r>
          </w:p>
        </w:tc>
        <w:tc>
          <w:tcPr>
            <w:tcW w:w="1890" w:type="dxa"/>
            <w:noWrap/>
            <w:vAlign w:val="center"/>
            <w:hideMark/>
          </w:tcPr>
          <w:p w14:paraId="7101D74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Financial and technical assistance</w:t>
            </w:r>
          </w:p>
        </w:tc>
      </w:tr>
      <w:tr w:rsidR="00F50B4E" w:rsidRPr="008B3C8B" w14:paraId="440DFDCB" w14:textId="77777777" w:rsidTr="0099103D">
        <w:trPr>
          <w:trHeight w:val="870"/>
        </w:trPr>
        <w:tc>
          <w:tcPr>
            <w:tcW w:w="737" w:type="dxa"/>
            <w:noWrap/>
            <w:vAlign w:val="center"/>
            <w:hideMark/>
          </w:tcPr>
          <w:p w14:paraId="1231548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A3.9.4</w:t>
            </w:r>
          </w:p>
        </w:tc>
        <w:tc>
          <w:tcPr>
            <w:tcW w:w="1930" w:type="dxa"/>
            <w:noWrap/>
            <w:vAlign w:val="center"/>
            <w:hideMark/>
          </w:tcPr>
          <w:p w14:paraId="0983FF6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Reconstruction</w:t>
            </w:r>
          </w:p>
        </w:tc>
        <w:tc>
          <w:tcPr>
            <w:tcW w:w="1107" w:type="dxa"/>
            <w:noWrap/>
            <w:vAlign w:val="center"/>
            <w:hideMark/>
          </w:tcPr>
          <w:p w14:paraId="27EAF0A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0.00%</w:t>
            </w:r>
          </w:p>
        </w:tc>
        <w:tc>
          <w:tcPr>
            <w:tcW w:w="1078" w:type="dxa"/>
            <w:noWrap/>
            <w:vAlign w:val="center"/>
            <w:hideMark/>
          </w:tcPr>
          <w:p w14:paraId="7B1E503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3</w:t>
            </w:r>
          </w:p>
        </w:tc>
        <w:tc>
          <w:tcPr>
            <w:tcW w:w="934" w:type="dxa"/>
            <w:noWrap/>
            <w:vAlign w:val="center"/>
            <w:hideMark/>
          </w:tcPr>
          <w:p w14:paraId="54F928B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11.11%</w:t>
            </w:r>
          </w:p>
        </w:tc>
        <w:tc>
          <w:tcPr>
            <w:tcW w:w="702" w:type="dxa"/>
            <w:vAlign w:val="center"/>
            <w:hideMark/>
          </w:tcPr>
          <w:p w14:paraId="759D198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26E835D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Non-WSUC</w:t>
            </w:r>
          </w:p>
        </w:tc>
        <w:tc>
          <w:tcPr>
            <w:tcW w:w="2859" w:type="dxa"/>
            <w:vAlign w:val="center"/>
            <w:hideMark/>
          </w:tcPr>
          <w:p w14:paraId="35665A2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Natural disaster, Capacity beyond WSUC, accumulation of unattended major repair</w:t>
            </w:r>
          </w:p>
        </w:tc>
        <w:tc>
          <w:tcPr>
            <w:tcW w:w="1980" w:type="dxa"/>
            <w:vAlign w:val="center"/>
            <w:hideMark/>
          </w:tcPr>
          <w:p w14:paraId="329CD32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xml:space="preserve">Sizable financial and </w:t>
            </w:r>
            <w:proofErr w:type="spellStart"/>
            <w:r w:rsidRPr="008B3C8B">
              <w:rPr>
                <w:rFonts w:cstheme="minorHAnsi"/>
                <w:color w:val="000000"/>
                <w:sz w:val="20"/>
              </w:rPr>
              <w:t>labour</w:t>
            </w:r>
            <w:proofErr w:type="spellEnd"/>
            <w:r w:rsidRPr="008B3C8B">
              <w:rPr>
                <w:rFonts w:cstheme="minorHAnsi"/>
                <w:color w:val="000000"/>
                <w:sz w:val="20"/>
              </w:rPr>
              <w:t xml:space="preserve"> contribution as in new project</w:t>
            </w:r>
          </w:p>
        </w:tc>
        <w:tc>
          <w:tcPr>
            <w:tcW w:w="1890" w:type="dxa"/>
            <w:noWrap/>
            <w:vAlign w:val="center"/>
            <w:hideMark/>
          </w:tcPr>
          <w:p w14:paraId="455E0C6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Financial and technical assistance</w:t>
            </w:r>
          </w:p>
        </w:tc>
      </w:tr>
      <w:tr w:rsidR="00AA50A2" w:rsidRPr="008B3C8B" w14:paraId="1DB7D0B5" w14:textId="77777777" w:rsidTr="00ED12A5">
        <w:trPr>
          <w:trHeight w:val="290"/>
        </w:trPr>
        <w:tc>
          <w:tcPr>
            <w:tcW w:w="737" w:type="dxa"/>
            <w:noWrap/>
            <w:vAlign w:val="center"/>
            <w:hideMark/>
          </w:tcPr>
          <w:p w14:paraId="67CE27B1" w14:textId="77777777" w:rsidR="00AA50A2" w:rsidRPr="008B3C8B" w:rsidRDefault="00AA50A2" w:rsidP="00B345CA">
            <w:pPr>
              <w:tabs>
                <w:tab w:val="left" w:pos="1560"/>
              </w:tabs>
              <w:jc w:val="both"/>
              <w:rPr>
                <w:rFonts w:cstheme="minorHAnsi"/>
                <w:b/>
                <w:bCs/>
                <w:color w:val="000000"/>
                <w:sz w:val="20"/>
              </w:rPr>
            </w:pPr>
            <w:r w:rsidRPr="008B3C8B">
              <w:rPr>
                <w:rFonts w:cstheme="minorHAnsi"/>
                <w:b/>
                <w:bCs/>
                <w:color w:val="000000"/>
                <w:sz w:val="20"/>
              </w:rPr>
              <w:t>B</w:t>
            </w:r>
          </w:p>
        </w:tc>
        <w:tc>
          <w:tcPr>
            <w:tcW w:w="13321" w:type="dxa"/>
            <w:gridSpan w:val="9"/>
            <w:vAlign w:val="center"/>
            <w:hideMark/>
          </w:tcPr>
          <w:p w14:paraId="6AD58E0F" w14:textId="77777777" w:rsidR="00AA50A2" w:rsidRPr="008B3C8B" w:rsidRDefault="00AA50A2" w:rsidP="00AA50A2">
            <w:pPr>
              <w:tabs>
                <w:tab w:val="left" w:pos="1560"/>
              </w:tabs>
              <w:jc w:val="both"/>
              <w:rPr>
                <w:rFonts w:cstheme="minorHAnsi"/>
                <w:b/>
                <w:bCs/>
                <w:color w:val="000000"/>
                <w:sz w:val="20"/>
              </w:rPr>
            </w:pPr>
            <w:r w:rsidRPr="008B3C8B">
              <w:rPr>
                <w:rFonts w:cstheme="minorHAnsi"/>
                <w:b/>
                <w:bCs/>
                <w:color w:val="000000"/>
                <w:sz w:val="20"/>
              </w:rPr>
              <w:t>SERVICE CONDITIONS</w:t>
            </w:r>
            <w:r w:rsidRPr="008B3C8B">
              <w:rPr>
                <w:rFonts w:cstheme="minorHAnsi"/>
                <w:color w:val="000000"/>
                <w:sz w:val="20"/>
              </w:rPr>
              <w:t> </w:t>
            </w:r>
          </w:p>
        </w:tc>
      </w:tr>
      <w:tr w:rsidR="00B345CA" w:rsidRPr="008B3C8B" w14:paraId="40BF8B8E" w14:textId="77777777" w:rsidTr="0099103D">
        <w:trPr>
          <w:trHeight w:val="290"/>
        </w:trPr>
        <w:tc>
          <w:tcPr>
            <w:tcW w:w="737" w:type="dxa"/>
            <w:noWrap/>
            <w:vAlign w:val="center"/>
            <w:hideMark/>
          </w:tcPr>
          <w:p w14:paraId="2FCE81F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B1</w:t>
            </w:r>
          </w:p>
        </w:tc>
        <w:tc>
          <w:tcPr>
            <w:tcW w:w="1930" w:type="dxa"/>
            <w:vAlign w:val="center"/>
            <w:hideMark/>
          </w:tcPr>
          <w:p w14:paraId="205C2B16" w14:textId="77777777" w:rsidR="00B345CA" w:rsidRPr="008B3C8B" w:rsidRDefault="00B345CA" w:rsidP="00B345CA">
            <w:pPr>
              <w:tabs>
                <w:tab w:val="left" w:pos="1560"/>
              </w:tabs>
              <w:jc w:val="both"/>
              <w:rPr>
                <w:rFonts w:cstheme="minorHAnsi"/>
                <w:b/>
                <w:bCs/>
                <w:color w:val="000000"/>
                <w:sz w:val="20"/>
              </w:rPr>
            </w:pPr>
            <w:r w:rsidRPr="008B3C8B">
              <w:rPr>
                <w:rFonts w:cstheme="minorHAnsi"/>
                <w:b/>
                <w:bCs/>
                <w:color w:val="000000"/>
                <w:sz w:val="20"/>
              </w:rPr>
              <w:t>Tap Type</w:t>
            </w:r>
          </w:p>
        </w:tc>
        <w:tc>
          <w:tcPr>
            <w:tcW w:w="1107" w:type="dxa"/>
            <w:vAlign w:val="center"/>
            <w:hideMark/>
          </w:tcPr>
          <w:p w14:paraId="0AED9C6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078" w:type="dxa"/>
            <w:noWrap/>
            <w:vAlign w:val="center"/>
            <w:hideMark/>
          </w:tcPr>
          <w:p w14:paraId="5894B6E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934" w:type="dxa"/>
            <w:vAlign w:val="center"/>
            <w:hideMark/>
          </w:tcPr>
          <w:p w14:paraId="5C38FC2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702" w:type="dxa"/>
            <w:noWrap/>
            <w:vAlign w:val="center"/>
            <w:hideMark/>
          </w:tcPr>
          <w:p w14:paraId="112E4E4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841" w:type="dxa"/>
            <w:noWrap/>
            <w:vAlign w:val="center"/>
            <w:hideMark/>
          </w:tcPr>
          <w:p w14:paraId="387D685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3E1878B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4BDBFDA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519E4B6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B72858" w:rsidRPr="008B3C8B" w14:paraId="19BB44ED" w14:textId="77777777" w:rsidTr="003B5563">
        <w:trPr>
          <w:trHeight w:val="870"/>
        </w:trPr>
        <w:tc>
          <w:tcPr>
            <w:tcW w:w="737" w:type="dxa"/>
            <w:noWrap/>
            <w:vAlign w:val="center"/>
            <w:hideMark/>
          </w:tcPr>
          <w:p w14:paraId="0F5997F6" w14:textId="77777777" w:rsidR="00B72858" w:rsidRPr="008B3C8B" w:rsidRDefault="00B72858" w:rsidP="00B72858">
            <w:pPr>
              <w:tabs>
                <w:tab w:val="left" w:pos="1560"/>
              </w:tabs>
              <w:jc w:val="both"/>
              <w:rPr>
                <w:rFonts w:cstheme="minorHAnsi"/>
                <w:color w:val="000000"/>
                <w:sz w:val="20"/>
              </w:rPr>
            </w:pPr>
            <w:r w:rsidRPr="008B3C8B">
              <w:rPr>
                <w:rFonts w:cstheme="minorHAnsi"/>
                <w:color w:val="000000"/>
                <w:sz w:val="20"/>
              </w:rPr>
              <w:lastRenderedPageBreak/>
              <w:t>B1.1</w:t>
            </w:r>
          </w:p>
        </w:tc>
        <w:tc>
          <w:tcPr>
            <w:tcW w:w="1930" w:type="dxa"/>
            <w:vAlign w:val="center"/>
            <w:hideMark/>
          </w:tcPr>
          <w:p w14:paraId="7B2775E1" w14:textId="77777777" w:rsidR="00B72858" w:rsidRPr="008B3C8B" w:rsidRDefault="00B72858" w:rsidP="00B72858">
            <w:pPr>
              <w:tabs>
                <w:tab w:val="left" w:pos="1560"/>
              </w:tabs>
              <w:jc w:val="both"/>
              <w:rPr>
                <w:rFonts w:cstheme="minorHAnsi"/>
                <w:color w:val="000000"/>
                <w:sz w:val="20"/>
              </w:rPr>
            </w:pPr>
            <w:r w:rsidRPr="008B3C8B">
              <w:rPr>
                <w:rFonts w:cstheme="minorHAnsi"/>
                <w:color w:val="000000"/>
                <w:sz w:val="20"/>
              </w:rPr>
              <w:t>Community</w:t>
            </w:r>
          </w:p>
        </w:tc>
        <w:tc>
          <w:tcPr>
            <w:tcW w:w="1107" w:type="dxa"/>
            <w:vAlign w:val="center"/>
            <w:hideMark/>
          </w:tcPr>
          <w:p w14:paraId="33E23DD0" w14:textId="77777777" w:rsidR="00B72858" w:rsidRPr="008B3C8B" w:rsidRDefault="00B72858" w:rsidP="00B72858">
            <w:pPr>
              <w:tabs>
                <w:tab w:val="left" w:pos="1560"/>
              </w:tabs>
              <w:jc w:val="both"/>
              <w:rPr>
                <w:rFonts w:cstheme="minorHAnsi"/>
                <w:color w:val="000000"/>
                <w:sz w:val="20"/>
              </w:rPr>
            </w:pPr>
            <w:r w:rsidRPr="008B3C8B">
              <w:rPr>
                <w:rFonts w:cstheme="minorHAnsi"/>
                <w:color w:val="000000"/>
                <w:sz w:val="20"/>
              </w:rPr>
              <w:t>0%</w:t>
            </w:r>
          </w:p>
        </w:tc>
        <w:tc>
          <w:tcPr>
            <w:tcW w:w="1078" w:type="dxa"/>
            <w:noWrap/>
            <w:vAlign w:val="center"/>
            <w:hideMark/>
          </w:tcPr>
          <w:p w14:paraId="096A1ED2" w14:textId="77777777" w:rsidR="00B72858" w:rsidRPr="008B3C8B" w:rsidRDefault="00B72858" w:rsidP="00B72858">
            <w:pPr>
              <w:tabs>
                <w:tab w:val="left" w:pos="1560"/>
              </w:tabs>
              <w:jc w:val="both"/>
              <w:rPr>
                <w:rFonts w:cstheme="minorHAnsi"/>
                <w:color w:val="000000"/>
                <w:sz w:val="20"/>
              </w:rPr>
            </w:pPr>
            <w:r w:rsidRPr="008B3C8B">
              <w:rPr>
                <w:rFonts w:cstheme="minorHAnsi"/>
                <w:color w:val="000000"/>
                <w:sz w:val="20"/>
              </w:rPr>
              <w:t>60</w:t>
            </w:r>
          </w:p>
        </w:tc>
        <w:tc>
          <w:tcPr>
            <w:tcW w:w="934" w:type="dxa"/>
            <w:vAlign w:val="center"/>
            <w:hideMark/>
          </w:tcPr>
          <w:p w14:paraId="472D11FD" w14:textId="77777777" w:rsidR="00B72858" w:rsidRPr="008B3C8B" w:rsidRDefault="00B72858" w:rsidP="00B72858">
            <w:pPr>
              <w:tabs>
                <w:tab w:val="left" w:pos="1560"/>
              </w:tabs>
              <w:jc w:val="both"/>
              <w:rPr>
                <w:rFonts w:cstheme="minorHAnsi"/>
                <w:color w:val="000000"/>
                <w:sz w:val="20"/>
              </w:rPr>
            </w:pPr>
            <w:r w:rsidRPr="008B3C8B">
              <w:rPr>
                <w:rFonts w:cstheme="minorHAnsi"/>
                <w:color w:val="000000"/>
                <w:sz w:val="20"/>
              </w:rPr>
              <w:t>24.00%</w:t>
            </w:r>
          </w:p>
        </w:tc>
        <w:tc>
          <w:tcPr>
            <w:tcW w:w="702" w:type="dxa"/>
            <w:noWrap/>
            <w:vAlign w:val="center"/>
            <w:hideMark/>
          </w:tcPr>
          <w:p w14:paraId="2717FD7D" w14:textId="77777777" w:rsidR="00B72858" w:rsidRPr="008B3C8B" w:rsidRDefault="00B72858" w:rsidP="00B72858">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5E64716F" w14:textId="77777777" w:rsidR="00B72858" w:rsidRPr="008B3C8B" w:rsidRDefault="00B72858" w:rsidP="00B72858">
            <w:pPr>
              <w:tabs>
                <w:tab w:val="left" w:pos="1560"/>
              </w:tabs>
              <w:jc w:val="both"/>
              <w:rPr>
                <w:rFonts w:cstheme="minorHAnsi"/>
                <w:color w:val="000000"/>
                <w:sz w:val="20"/>
              </w:rPr>
            </w:pPr>
            <w:r w:rsidRPr="008B3C8B">
              <w:rPr>
                <w:rFonts w:cstheme="minorHAnsi"/>
                <w:color w:val="000000"/>
                <w:sz w:val="20"/>
              </w:rPr>
              <w:t>WSUC</w:t>
            </w:r>
          </w:p>
        </w:tc>
        <w:tc>
          <w:tcPr>
            <w:tcW w:w="2859" w:type="dxa"/>
            <w:hideMark/>
          </w:tcPr>
          <w:p w14:paraId="4E60A509" w14:textId="77777777" w:rsidR="00B72858" w:rsidRPr="008B3C8B" w:rsidRDefault="00B72858" w:rsidP="00B72858">
            <w:pPr>
              <w:jc w:val="both"/>
              <w:rPr>
                <w:rFonts w:cstheme="minorHAnsi"/>
                <w:color w:val="000000"/>
                <w:sz w:val="20"/>
              </w:rPr>
            </w:pPr>
            <w:r w:rsidRPr="008B3C8B">
              <w:rPr>
                <w:rFonts w:cstheme="minorHAnsi"/>
                <w:color w:val="000000"/>
                <w:sz w:val="20"/>
              </w:rPr>
              <w:t>Community did not prefer as project becomes expensive not sufficient water at source</w:t>
            </w:r>
          </w:p>
        </w:tc>
        <w:tc>
          <w:tcPr>
            <w:tcW w:w="1980" w:type="dxa"/>
            <w:hideMark/>
          </w:tcPr>
          <w:p w14:paraId="6CA831D1" w14:textId="77777777" w:rsidR="00B72858" w:rsidRPr="008B3C8B" w:rsidRDefault="00B72858" w:rsidP="00B72858">
            <w:pPr>
              <w:jc w:val="both"/>
              <w:rPr>
                <w:rFonts w:cstheme="minorHAnsi"/>
                <w:color w:val="000000"/>
                <w:sz w:val="20"/>
              </w:rPr>
            </w:pPr>
            <w:r w:rsidRPr="008B3C8B">
              <w:rPr>
                <w:rFonts w:cstheme="minorHAnsi"/>
                <w:color w:val="000000"/>
                <w:sz w:val="20"/>
              </w:rPr>
              <w:t>Promote among community for yard connection</w:t>
            </w:r>
          </w:p>
        </w:tc>
        <w:tc>
          <w:tcPr>
            <w:tcW w:w="1890" w:type="dxa"/>
            <w:noWrap/>
            <w:hideMark/>
          </w:tcPr>
          <w:p w14:paraId="0B8C202E" w14:textId="77777777" w:rsidR="00B72858" w:rsidRPr="008B3C8B" w:rsidRDefault="00B72858" w:rsidP="00B72858">
            <w:pPr>
              <w:jc w:val="both"/>
              <w:rPr>
                <w:rFonts w:cstheme="minorHAnsi"/>
                <w:color w:val="000000"/>
                <w:sz w:val="20"/>
              </w:rPr>
            </w:pPr>
            <w:r w:rsidRPr="008B3C8B">
              <w:rPr>
                <w:rFonts w:cstheme="minorHAnsi"/>
                <w:color w:val="000000"/>
                <w:sz w:val="20"/>
              </w:rPr>
              <w:t> Technical support, Promote yard connection among WSUCs</w:t>
            </w:r>
          </w:p>
        </w:tc>
      </w:tr>
      <w:tr w:rsidR="00B72858" w:rsidRPr="008B3C8B" w14:paraId="4C4DA2B4" w14:textId="77777777" w:rsidTr="003B5563">
        <w:trPr>
          <w:trHeight w:val="290"/>
        </w:trPr>
        <w:tc>
          <w:tcPr>
            <w:tcW w:w="737" w:type="dxa"/>
            <w:noWrap/>
            <w:vAlign w:val="center"/>
            <w:hideMark/>
          </w:tcPr>
          <w:p w14:paraId="40500520" w14:textId="77777777" w:rsidR="00B72858" w:rsidRPr="008B3C8B" w:rsidRDefault="00B72858" w:rsidP="00B72858">
            <w:pPr>
              <w:tabs>
                <w:tab w:val="left" w:pos="1560"/>
              </w:tabs>
              <w:jc w:val="both"/>
              <w:rPr>
                <w:rFonts w:cstheme="minorHAnsi"/>
                <w:color w:val="000000"/>
                <w:sz w:val="20"/>
              </w:rPr>
            </w:pPr>
            <w:r w:rsidRPr="008B3C8B">
              <w:rPr>
                <w:rFonts w:cstheme="minorHAnsi"/>
                <w:color w:val="000000"/>
                <w:sz w:val="20"/>
              </w:rPr>
              <w:t>B1.2</w:t>
            </w:r>
          </w:p>
        </w:tc>
        <w:tc>
          <w:tcPr>
            <w:tcW w:w="1930" w:type="dxa"/>
            <w:vAlign w:val="center"/>
            <w:hideMark/>
          </w:tcPr>
          <w:p w14:paraId="58E16BF9" w14:textId="77777777" w:rsidR="00B72858" w:rsidRPr="008B3C8B" w:rsidRDefault="00B72858" w:rsidP="00B72858">
            <w:pPr>
              <w:tabs>
                <w:tab w:val="left" w:pos="1560"/>
              </w:tabs>
              <w:jc w:val="both"/>
              <w:rPr>
                <w:rFonts w:cstheme="minorHAnsi"/>
                <w:color w:val="000000"/>
                <w:sz w:val="20"/>
              </w:rPr>
            </w:pPr>
            <w:r w:rsidRPr="008B3C8B">
              <w:rPr>
                <w:rFonts w:cstheme="minorHAnsi"/>
                <w:color w:val="000000"/>
                <w:sz w:val="20"/>
              </w:rPr>
              <w:t>Yard</w:t>
            </w:r>
          </w:p>
        </w:tc>
        <w:tc>
          <w:tcPr>
            <w:tcW w:w="1107" w:type="dxa"/>
            <w:vAlign w:val="center"/>
            <w:hideMark/>
          </w:tcPr>
          <w:p w14:paraId="5AF81702" w14:textId="77777777" w:rsidR="00B72858" w:rsidRPr="008B3C8B" w:rsidRDefault="00B72858" w:rsidP="00B72858">
            <w:pPr>
              <w:tabs>
                <w:tab w:val="left" w:pos="1560"/>
              </w:tabs>
              <w:jc w:val="both"/>
              <w:rPr>
                <w:rFonts w:cstheme="minorHAnsi"/>
                <w:color w:val="000000"/>
                <w:sz w:val="20"/>
              </w:rPr>
            </w:pPr>
            <w:r w:rsidRPr="008B3C8B">
              <w:rPr>
                <w:rFonts w:cstheme="minorHAnsi"/>
                <w:color w:val="000000"/>
                <w:sz w:val="20"/>
              </w:rPr>
              <w:t>100%</w:t>
            </w:r>
          </w:p>
        </w:tc>
        <w:tc>
          <w:tcPr>
            <w:tcW w:w="1078" w:type="dxa"/>
            <w:noWrap/>
            <w:vAlign w:val="center"/>
            <w:hideMark/>
          </w:tcPr>
          <w:p w14:paraId="7A97829D" w14:textId="77777777" w:rsidR="00B72858" w:rsidRPr="008B3C8B" w:rsidRDefault="00B72858" w:rsidP="00B72858">
            <w:pPr>
              <w:tabs>
                <w:tab w:val="left" w:pos="1560"/>
              </w:tabs>
              <w:jc w:val="both"/>
              <w:rPr>
                <w:rFonts w:cstheme="minorHAnsi"/>
                <w:color w:val="000000"/>
                <w:sz w:val="20"/>
              </w:rPr>
            </w:pPr>
            <w:r w:rsidRPr="008B3C8B">
              <w:rPr>
                <w:rFonts w:cstheme="minorHAnsi"/>
                <w:color w:val="000000"/>
                <w:sz w:val="20"/>
              </w:rPr>
              <w:t>180</w:t>
            </w:r>
          </w:p>
        </w:tc>
        <w:tc>
          <w:tcPr>
            <w:tcW w:w="934" w:type="dxa"/>
            <w:vAlign w:val="center"/>
            <w:hideMark/>
          </w:tcPr>
          <w:p w14:paraId="217AA78A" w14:textId="77777777" w:rsidR="00B72858" w:rsidRPr="008B3C8B" w:rsidRDefault="00B72858" w:rsidP="00B72858">
            <w:pPr>
              <w:tabs>
                <w:tab w:val="left" w:pos="1560"/>
              </w:tabs>
              <w:jc w:val="both"/>
              <w:rPr>
                <w:rFonts w:cstheme="minorHAnsi"/>
                <w:color w:val="000000"/>
                <w:sz w:val="20"/>
              </w:rPr>
            </w:pPr>
            <w:r w:rsidRPr="008B3C8B">
              <w:rPr>
                <w:rFonts w:cstheme="minorHAnsi"/>
                <w:color w:val="000000"/>
                <w:sz w:val="20"/>
              </w:rPr>
              <w:t>72.00%</w:t>
            </w:r>
          </w:p>
        </w:tc>
        <w:tc>
          <w:tcPr>
            <w:tcW w:w="702" w:type="dxa"/>
            <w:noWrap/>
            <w:vAlign w:val="center"/>
            <w:hideMark/>
          </w:tcPr>
          <w:p w14:paraId="797A1F30" w14:textId="77777777" w:rsidR="00B72858" w:rsidRPr="008B3C8B" w:rsidRDefault="00B72858" w:rsidP="00B72858">
            <w:pPr>
              <w:tabs>
                <w:tab w:val="left" w:pos="1560"/>
              </w:tabs>
              <w:jc w:val="both"/>
              <w:rPr>
                <w:rFonts w:cstheme="minorHAnsi"/>
                <w:color w:val="000000"/>
                <w:sz w:val="20"/>
              </w:rPr>
            </w:pPr>
            <w:r w:rsidRPr="008B3C8B">
              <w:rPr>
                <w:rFonts w:cstheme="minorHAnsi"/>
                <w:color w:val="000000"/>
                <w:sz w:val="20"/>
              </w:rPr>
              <w:t>N</w:t>
            </w:r>
          </w:p>
        </w:tc>
        <w:tc>
          <w:tcPr>
            <w:tcW w:w="841" w:type="dxa"/>
            <w:noWrap/>
            <w:vAlign w:val="center"/>
            <w:hideMark/>
          </w:tcPr>
          <w:p w14:paraId="5D0B6E45" w14:textId="77777777" w:rsidR="00B72858" w:rsidRPr="008B3C8B" w:rsidRDefault="00B72858" w:rsidP="00B72858">
            <w:pPr>
              <w:tabs>
                <w:tab w:val="left" w:pos="1560"/>
              </w:tabs>
              <w:jc w:val="both"/>
              <w:rPr>
                <w:rFonts w:cstheme="minorHAnsi"/>
                <w:color w:val="000000"/>
                <w:sz w:val="20"/>
              </w:rPr>
            </w:pPr>
            <w:r w:rsidRPr="008B3C8B">
              <w:rPr>
                <w:rFonts w:cstheme="minorHAnsi"/>
                <w:color w:val="000000"/>
                <w:sz w:val="20"/>
              </w:rPr>
              <w:t> </w:t>
            </w:r>
          </w:p>
        </w:tc>
        <w:tc>
          <w:tcPr>
            <w:tcW w:w="2859" w:type="dxa"/>
            <w:hideMark/>
          </w:tcPr>
          <w:p w14:paraId="1A923465" w14:textId="77777777" w:rsidR="00B72858" w:rsidRPr="008B3C8B" w:rsidRDefault="00B72858" w:rsidP="00B72858">
            <w:pPr>
              <w:jc w:val="both"/>
              <w:rPr>
                <w:rFonts w:cstheme="minorHAnsi"/>
                <w:color w:val="000000"/>
                <w:sz w:val="20"/>
              </w:rPr>
            </w:pPr>
            <w:r w:rsidRPr="008B3C8B">
              <w:rPr>
                <w:rFonts w:cstheme="minorHAnsi"/>
                <w:color w:val="000000"/>
                <w:sz w:val="20"/>
              </w:rPr>
              <w:t> Improved living conditions</w:t>
            </w:r>
          </w:p>
        </w:tc>
        <w:tc>
          <w:tcPr>
            <w:tcW w:w="1980" w:type="dxa"/>
            <w:noWrap/>
            <w:hideMark/>
          </w:tcPr>
          <w:p w14:paraId="75F0CCAC" w14:textId="77777777" w:rsidR="00B72858" w:rsidRPr="008B3C8B" w:rsidRDefault="00B72858" w:rsidP="00B72858">
            <w:pPr>
              <w:jc w:val="both"/>
              <w:rPr>
                <w:rFonts w:cstheme="minorHAnsi"/>
                <w:color w:val="000000"/>
                <w:sz w:val="20"/>
              </w:rPr>
            </w:pPr>
            <w:r w:rsidRPr="008B3C8B">
              <w:rPr>
                <w:rFonts w:cstheme="minorHAnsi"/>
                <w:color w:val="000000"/>
                <w:sz w:val="20"/>
              </w:rPr>
              <w:t> Continue</w:t>
            </w:r>
          </w:p>
        </w:tc>
        <w:tc>
          <w:tcPr>
            <w:tcW w:w="1890" w:type="dxa"/>
            <w:noWrap/>
            <w:hideMark/>
          </w:tcPr>
          <w:p w14:paraId="31E8D55A" w14:textId="77777777" w:rsidR="00B72858" w:rsidRPr="008B3C8B" w:rsidRDefault="00B72858" w:rsidP="00B72858">
            <w:pPr>
              <w:jc w:val="both"/>
              <w:rPr>
                <w:rFonts w:cstheme="minorHAnsi"/>
                <w:color w:val="000000"/>
                <w:sz w:val="20"/>
              </w:rPr>
            </w:pPr>
            <w:r w:rsidRPr="008B3C8B">
              <w:rPr>
                <w:rFonts w:cstheme="minorHAnsi"/>
                <w:color w:val="000000"/>
                <w:sz w:val="20"/>
              </w:rPr>
              <w:t> Refresher trainings for meter reader, ledger keeping</w:t>
            </w:r>
          </w:p>
        </w:tc>
      </w:tr>
      <w:tr w:rsidR="00B345CA" w:rsidRPr="008B3C8B" w14:paraId="6A8FA85E" w14:textId="77777777" w:rsidTr="0099103D">
        <w:trPr>
          <w:trHeight w:val="290"/>
        </w:trPr>
        <w:tc>
          <w:tcPr>
            <w:tcW w:w="737" w:type="dxa"/>
            <w:noWrap/>
            <w:vAlign w:val="center"/>
            <w:hideMark/>
          </w:tcPr>
          <w:p w14:paraId="5967B86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B1.3</w:t>
            </w:r>
          </w:p>
        </w:tc>
        <w:tc>
          <w:tcPr>
            <w:tcW w:w="1930" w:type="dxa"/>
            <w:vAlign w:val="center"/>
            <w:hideMark/>
          </w:tcPr>
          <w:p w14:paraId="7B19CED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Institutional</w:t>
            </w:r>
          </w:p>
        </w:tc>
        <w:tc>
          <w:tcPr>
            <w:tcW w:w="1107" w:type="dxa"/>
            <w:vAlign w:val="center"/>
            <w:hideMark/>
          </w:tcPr>
          <w:p w14:paraId="2820C0E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0%</w:t>
            </w:r>
          </w:p>
        </w:tc>
        <w:tc>
          <w:tcPr>
            <w:tcW w:w="1078" w:type="dxa"/>
            <w:noWrap/>
            <w:vAlign w:val="center"/>
            <w:hideMark/>
          </w:tcPr>
          <w:p w14:paraId="0B95641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10</w:t>
            </w:r>
          </w:p>
        </w:tc>
        <w:tc>
          <w:tcPr>
            <w:tcW w:w="934" w:type="dxa"/>
            <w:vAlign w:val="center"/>
            <w:hideMark/>
          </w:tcPr>
          <w:p w14:paraId="7D2E929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4.00%</w:t>
            </w:r>
          </w:p>
        </w:tc>
        <w:tc>
          <w:tcPr>
            <w:tcW w:w="702" w:type="dxa"/>
            <w:noWrap/>
            <w:vAlign w:val="center"/>
            <w:hideMark/>
          </w:tcPr>
          <w:p w14:paraId="7EBA6D7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w:t>
            </w:r>
          </w:p>
        </w:tc>
        <w:tc>
          <w:tcPr>
            <w:tcW w:w="841" w:type="dxa"/>
            <w:noWrap/>
            <w:vAlign w:val="center"/>
            <w:hideMark/>
          </w:tcPr>
          <w:p w14:paraId="51065A8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7BCACC7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2E130DF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2C0C2FB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B345CA" w:rsidRPr="008B3C8B" w14:paraId="0686103C" w14:textId="77777777" w:rsidTr="0099103D">
        <w:trPr>
          <w:trHeight w:val="290"/>
        </w:trPr>
        <w:tc>
          <w:tcPr>
            <w:tcW w:w="737" w:type="dxa"/>
            <w:noWrap/>
            <w:vAlign w:val="center"/>
            <w:hideMark/>
          </w:tcPr>
          <w:p w14:paraId="243B080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B2</w:t>
            </w:r>
          </w:p>
        </w:tc>
        <w:tc>
          <w:tcPr>
            <w:tcW w:w="1930" w:type="dxa"/>
            <w:vAlign w:val="center"/>
            <w:hideMark/>
          </w:tcPr>
          <w:p w14:paraId="07AF9AE9" w14:textId="77777777" w:rsidR="00B345CA" w:rsidRPr="008B3C8B" w:rsidRDefault="00B345CA" w:rsidP="00B345CA">
            <w:pPr>
              <w:tabs>
                <w:tab w:val="left" w:pos="1560"/>
              </w:tabs>
              <w:jc w:val="both"/>
              <w:rPr>
                <w:rFonts w:cstheme="minorHAnsi"/>
                <w:b/>
                <w:bCs/>
                <w:color w:val="000000"/>
                <w:sz w:val="20"/>
              </w:rPr>
            </w:pPr>
            <w:r w:rsidRPr="008B3C8B">
              <w:rPr>
                <w:rFonts w:cstheme="minorHAnsi"/>
                <w:b/>
                <w:bCs/>
                <w:color w:val="000000"/>
                <w:sz w:val="20"/>
              </w:rPr>
              <w:t>Connections</w:t>
            </w:r>
          </w:p>
        </w:tc>
        <w:tc>
          <w:tcPr>
            <w:tcW w:w="1107" w:type="dxa"/>
            <w:vAlign w:val="center"/>
            <w:hideMark/>
          </w:tcPr>
          <w:p w14:paraId="76D6901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078" w:type="dxa"/>
            <w:noWrap/>
            <w:vAlign w:val="center"/>
            <w:hideMark/>
          </w:tcPr>
          <w:p w14:paraId="2063C6F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934" w:type="dxa"/>
            <w:vAlign w:val="center"/>
            <w:hideMark/>
          </w:tcPr>
          <w:p w14:paraId="2ED3985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702" w:type="dxa"/>
            <w:noWrap/>
            <w:vAlign w:val="center"/>
            <w:hideMark/>
          </w:tcPr>
          <w:p w14:paraId="068903F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841" w:type="dxa"/>
            <w:noWrap/>
            <w:vAlign w:val="center"/>
            <w:hideMark/>
          </w:tcPr>
          <w:p w14:paraId="516944C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4E80C61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3D3CFA0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675016C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F50B4E" w:rsidRPr="008B3C8B" w14:paraId="42D7DE98" w14:textId="77777777" w:rsidTr="0099103D">
        <w:trPr>
          <w:trHeight w:val="290"/>
        </w:trPr>
        <w:tc>
          <w:tcPr>
            <w:tcW w:w="737" w:type="dxa"/>
            <w:noWrap/>
            <w:vAlign w:val="center"/>
            <w:hideMark/>
          </w:tcPr>
          <w:p w14:paraId="602975A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B2.1</w:t>
            </w:r>
          </w:p>
        </w:tc>
        <w:tc>
          <w:tcPr>
            <w:tcW w:w="1930" w:type="dxa"/>
            <w:vAlign w:val="center"/>
            <w:hideMark/>
          </w:tcPr>
          <w:p w14:paraId="3193A02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Metered</w:t>
            </w:r>
          </w:p>
        </w:tc>
        <w:tc>
          <w:tcPr>
            <w:tcW w:w="1107" w:type="dxa"/>
            <w:vAlign w:val="center"/>
            <w:hideMark/>
          </w:tcPr>
          <w:p w14:paraId="07739DC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100%</w:t>
            </w:r>
          </w:p>
        </w:tc>
        <w:tc>
          <w:tcPr>
            <w:tcW w:w="1078" w:type="dxa"/>
            <w:noWrap/>
            <w:vAlign w:val="center"/>
            <w:hideMark/>
          </w:tcPr>
          <w:p w14:paraId="7978E28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180</w:t>
            </w:r>
          </w:p>
        </w:tc>
        <w:tc>
          <w:tcPr>
            <w:tcW w:w="934" w:type="dxa"/>
            <w:noWrap/>
            <w:vAlign w:val="center"/>
            <w:hideMark/>
          </w:tcPr>
          <w:p w14:paraId="2D979CA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72.00%</w:t>
            </w:r>
          </w:p>
        </w:tc>
        <w:tc>
          <w:tcPr>
            <w:tcW w:w="702" w:type="dxa"/>
            <w:noWrap/>
            <w:vAlign w:val="center"/>
            <w:hideMark/>
          </w:tcPr>
          <w:p w14:paraId="2C61885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w:t>
            </w:r>
          </w:p>
        </w:tc>
        <w:tc>
          <w:tcPr>
            <w:tcW w:w="841" w:type="dxa"/>
            <w:noWrap/>
            <w:vAlign w:val="center"/>
            <w:hideMark/>
          </w:tcPr>
          <w:p w14:paraId="34B73024"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72BEAF1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vAlign w:val="center"/>
            <w:hideMark/>
          </w:tcPr>
          <w:p w14:paraId="184EFEC9"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2991362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F50B4E" w:rsidRPr="008B3C8B" w14:paraId="6EF8A466" w14:textId="77777777" w:rsidTr="00AA50A2">
        <w:trPr>
          <w:trHeight w:val="1268"/>
        </w:trPr>
        <w:tc>
          <w:tcPr>
            <w:tcW w:w="737" w:type="dxa"/>
            <w:noWrap/>
            <w:vAlign w:val="center"/>
            <w:hideMark/>
          </w:tcPr>
          <w:p w14:paraId="6E83584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B2.2</w:t>
            </w:r>
          </w:p>
        </w:tc>
        <w:tc>
          <w:tcPr>
            <w:tcW w:w="1930" w:type="dxa"/>
            <w:vAlign w:val="center"/>
            <w:hideMark/>
          </w:tcPr>
          <w:p w14:paraId="3FDEFE6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Unmetered</w:t>
            </w:r>
          </w:p>
        </w:tc>
        <w:tc>
          <w:tcPr>
            <w:tcW w:w="1107" w:type="dxa"/>
            <w:vAlign w:val="center"/>
            <w:hideMark/>
          </w:tcPr>
          <w:p w14:paraId="68D18D8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0%</w:t>
            </w:r>
          </w:p>
        </w:tc>
        <w:tc>
          <w:tcPr>
            <w:tcW w:w="1078" w:type="dxa"/>
            <w:noWrap/>
            <w:vAlign w:val="center"/>
            <w:hideMark/>
          </w:tcPr>
          <w:p w14:paraId="4A2E658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70</w:t>
            </w:r>
          </w:p>
        </w:tc>
        <w:tc>
          <w:tcPr>
            <w:tcW w:w="934" w:type="dxa"/>
            <w:noWrap/>
            <w:vAlign w:val="center"/>
            <w:hideMark/>
          </w:tcPr>
          <w:p w14:paraId="70F9D9C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28.00%</w:t>
            </w:r>
          </w:p>
        </w:tc>
        <w:tc>
          <w:tcPr>
            <w:tcW w:w="702" w:type="dxa"/>
            <w:noWrap/>
            <w:vAlign w:val="center"/>
            <w:hideMark/>
          </w:tcPr>
          <w:p w14:paraId="3C25DE6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13D0CC3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4C37FEF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xml:space="preserve">Community did not prefer as project becomes costly, perceive maintenance problem by </w:t>
            </w:r>
            <w:proofErr w:type="gramStart"/>
            <w:r w:rsidRPr="008B3C8B">
              <w:rPr>
                <w:rFonts w:cstheme="minorHAnsi"/>
                <w:color w:val="000000"/>
                <w:sz w:val="20"/>
              </w:rPr>
              <w:t>WSUC,  difficult</w:t>
            </w:r>
            <w:proofErr w:type="gramEnd"/>
            <w:r w:rsidRPr="008B3C8B">
              <w:rPr>
                <w:rFonts w:cstheme="minorHAnsi"/>
                <w:color w:val="000000"/>
                <w:sz w:val="20"/>
              </w:rPr>
              <w:t xml:space="preserve"> to read, resistance by community as frequent clogging</w:t>
            </w:r>
          </w:p>
        </w:tc>
        <w:tc>
          <w:tcPr>
            <w:tcW w:w="1980" w:type="dxa"/>
            <w:vAlign w:val="center"/>
            <w:hideMark/>
          </w:tcPr>
          <w:p w14:paraId="1B3C925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Promote among community for metered connection</w:t>
            </w:r>
          </w:p>
        </w:tc>
        <w:tc>
          <w:tcPr>
            <w:tcW w:w="1890" w:type="dxa"/>
            <w:vAlign w:val="center"/>
            <w:hideMark/>
          </w:tcPr>
          <w:p w14:paraId="7DC7A45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Support in preparing meter installation, calibration and meter change guideline</w:t>
            </w:r>
          </w:p>
        </w:tc>
      </w:tr>
      <w:tr w:rsidR="00B345CA" w:rsidRPr="008B3C8B" w14:paraId="514C6EF3" w14:textId="77777777" w:rsidTr="0099103D">
        <w:trPr>
          <w:trHeight w:val="290"/>
        </w:trPr>
        <w:tc>
          <w:tcPr>
            <w:tcW w:w="737" w:type="dxa"/>
            <w:noWrap/>
            <w:vAlign w:val="center"/>
            <w:hideMark/>
          </w:tcPr>
          <w:p w14:paraId="53C7D49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B3</w:t>
            </w:r>
          </w:p>
        </w:tc>
        <w:tc>
          <w:tcPr>
            <w:tcW w:w="1930" w:type="dxa"/>
            <w:vAlign w:val="center"/>
            <w:hideMark/>
          </w:tcPr>
          <w:p w14:paraId="34328DBA" w14:textId="77777777" w:rsidR="00B345CA" w:rsidRPr="008B3C8B" w:rsidRDefault="00B345CA" w:rsidP="00B345CA">
            <w:pPr>
              <w:tabs>
                <w:tab w:val="left" w:pos="1560"/>
              </w:tabs>
              <w:jc w:val="both"/>
              <w:rPr>
                <w:rFonts w:cstheme="minorHAnsi"/>
                <w:b/>
                <w:bCs/>
                <w:color w:val="000000"/>
                <w:sz w:val="20"/>
              </w:rPr>
            </w:pPr>
            <w:r w:rsidRPr="008B3C8B">
              <w:rPr>
                <w:rFonts w:cstheme="minorHAnsi"/>
                <w:b/>
                <w:bCs/>
                <w:color w:val="000000"/>
                <w:sz w:val="20"/>
              </w:rPr>
              <w:t xml:space="preserve">Supply Hrs. </w:t>
            </w:r>
          </w:p>
        </w:tc>
        <w:tc>
          <w:tcPr>
            <w:tcW w:w="1107" w:type="dxa"/>
            <w:vAlign w:val="center"/>
            <w:hideMark/>
          </w:tcPr>
          <w:p w14:paraId="1273E44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078" w:type="dxa"/>
            <w:noWrap/>
            <w:vAlign w:val="center"/>
            <w:hideMark/>
          </w:tcPr>
          <w:p w14:paraId="0308304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934" w:type="dxa"/>
            <w:vAlign w:val="center"/>
            <w:hideMark/>
          </w:tcPr>
          <w:p w14:paraId="6C3038F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702" w:type="dxa"/>
            <w:noWrap/>
            <w:vAlign w:val="center"/>
            <w:hideMark/>
          </w:tcPr>
          <w:p w14:paraId="1106C95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841" w:type="dxa"/>
            <w:noWrap/>
            <w:vAlign w:val="center"/>
            <w:hideMark/>
          </w:tcPr>
          <w:p w14:paraId="4C668BA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15098F3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2AC723B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34B2FAC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F50B4E" w:rsidRPr="008B3C8B" w14:paraId="5F95C3C3" w14:textId="77777777" w:rsidTr="0099103D">
        <w:trPr>
          <w:trHeight w:val="290"/>
        </w:trPr>
        <w:tc>
          <w:tcPr>
            <w:tcW w:w="737" w:type="dxa"/>
            <w:noWrap/>
            <w:vAlign w:val="center"/>
            <w:hideMark/>
          </w:tcPr>
          <w:p w14:paraId="7C49505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B3.1</w:t>
            </w:r>
          </w:p>
        </w:tc>
        <w:tc>
          <w:tcPr>
            <w:tcW w:w="1930" w:type="dxa"/>
            <w:vAlign w:val="center"/>
            <w:hideMark/>
          </w:tcPr>
          <w:p w14:paraId="239D1C2A" w14:textId="0074B703"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&gt;</w:t>
            </w:r>
            <w:r w:rsidR="00B73FED" w:rsidRPr="008B3C8B">
              <w:rPr>
                <w:rFonts w:cstheme="minorHAnsi"/>
                <w:color w:val="000000"/>
                <w:sz w:val="20"/>
              </w:rPr>
              <w:t>2</w:t>
            </w:r>
            <w:r w:rsidRPr="008B3C8B">
              <w:rPr>
                <w:rFonts w:cstheme="minorHAnsi"/>
                <w:color w:val="000000"/>
                <w:sz w:val="20"/>
              </w:rPr>
              <w:t xml:space="preserve"> Hrs</w:t>
            </w:r>
            <w:r w:rsidR="00CA01F3" w:rsidRPr="008B3C8B">
              <w:rPr>
                <w:rFonts w:cstheme="minorHAnsi"/>
                <w:color w:val="000000"/>
                <w:sz w:val="20"/>
              </w:rPr>
              <w:t>.</w:t>
            </w:r>
          </w:p>
        </w:tc>
        <w:tc>
          <w:tcPr>
            <w:tcW w:w="1107" w:type="dxa"/>
            <w:vAlign w:val="center"/>
            <w:hideMark/>
          </w:tcPr>
          <w:p w14:paraId="5D4E2E0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100%</w:t>
            </w:r>
          </w:p>
        </w:tc>
        <w:tc>
          <w:tcPr>
            <w:tcW w:w="1078" w:type="dxa"/>
            <w:noWrap/>
            <w:vAlign w:val="center"/>
            <w:hideMark/>
          </w:tcPr>
          <w:p w14:paraId="1B48BA4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120</w:t>
            </w:r>
          </w:p>
        </w:tc>
        <w:tc>
          <w:tcPr>
            <w:tcW w:w="934" w:type="dxa"/>
            <w:noWrap/>
            <w:vAlign w:val="center"/>
            <w:hideMark/>
          </w:tcPr>
          <w:p w14:paraId="501F19A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48.00%</w:t>
            </w:r>
          </w:p>
        </w:tc>
        <w:tc>
          <w:tcPr>
            <w:tcW w:w="702" w:type="dxa"/>
            <w:noWrap/>
            <w:vAlign w:val="center"/>
            <w:hideMark/>
          </w:tcPr>
          <w:p w14:paraId="5428BA3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N</w:t>
            </w:r>
          </w:p>
        </w:tc>
        <w:tc>
          <w:tcPr>
            <w:tcW w:w="841" w:type="dxa"/>
            <w:noWrap/>
            <w:vAlign w:val="center"/>
            <w:hideMark/>
          </w:tcPr>
          <w:p w14:paraId="397BDA6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5F7714E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766AFB6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013B6B7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F50B4E" w:rsidRPr="008B3C8B" w14:paraId="1331D0CE" w14:textId="77777777" w:rsidTr="00AA50A2">
        <w:trPr>
          <w:trHeight w:val="1241"/>
        </w:trPr>
        <w:tc>
          <w:tcPr>
            <w:tcW w:w="737" w:type="dxa"/>
            <w:noWrap/>
            <w:vAlign w:val="center"/>
            <w:hideMark/>
          </w:tcPr>
          <w:p w14:paraId="0F83F765"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B3.2</w:t>
            </w:r>
          </w:p>
        </w:tc>
        <w:tc>
          <w:tcPr>
            <w:tcW w:w="1930" w:type="dxa"/>
            <w:vAlign w:val="center"/>
            <w:hideMark/>
          </w:tcPr>
          <w:p w14:paraId="54B69DAE" w14:textId="5CBF43C6"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xml:space="preserve">&lt; </w:t>
            </w:r>
            <w:r w:rsidR="00B73FED" w:rsidRPr="008B3C8B">
              <w:rPr>
                <w:rFonts w:cstheme="minorHAnsi"/>
                <w:color w:val="000000"/>
                <w:sz w:val="20"/>
              </w:rPr>
              <w:t xml:space="preserve">2 </w:t>
            </w:r>
            <w:proofErr w:type="spellStart"/>
            <w:r w:rsidRPr="008B3C8B">
              <w:rPr>
                <w:rFonts w:cstheme="minorHAnsi"/>
                <w:color w:val="000000"/>
                <w:sz w:val="20"/>
              </w:rPr>
              <w:t>Hrs</w:t>
            </w:r>
            <w:proofErr w:type="spellEnd"/>
          </w:p>
        </w:tc>
        <w:tc>
          <w:tcPr>
            <w:tcW w:w="1107" w:type="dxa"/>
            <w:vAlign w:val="center"/>
            <w:hideMark/>
          </w:tcPr>
          <w:p w14:paraId="7CCBFAB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0%</w:t>
            </w:r>
          </w:p>
        </w:tc>
        <w:tc>
          <w:tcPr>
            <w:tcW w:w="1078" w:type="dxa"/>
            <w:noWrap/>
            <w:vAlign w:val="center"/>
            <w:hideMark/>
          </w:tcPr>
          <w:p w14:paraId="385D5A6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130</w:t>
            </w:r>
          </w:p>
        </w:tc>
        <w:tc>
          <w:tcPr>
            <w:tcW w:w="934" w:type="dxa"/>
            <w:noWrap/>
            <w:vAlign w:val="center"/>
            <w:hideMark/>
          </w:tcPr>
          <w:p w14:paraId="7060FB4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52.00%</w:t>
            </w:r>
          </w:p>
        </w:tc>
        <w:tc>
          <w:tcPr>
            <w:tcW w:w="702" w:type="dxa"/>
            <w:noWrap/>
            <w:vAlign w:val="center"/>
            <w:hideMark/>
          </w:tcPr>
          <w:p w14:paraId="53959E6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2DEB935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41803EFB"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Inappropriate design, frequent breakdown of services inappropriate valve operations, unjustifiable water consumption by some users</w:t>
            </w:r>
          </w:p>
        </w:tc>
        <w:tc>
          <w:tcPr>
            <w:tcW w:w="1980" w:type="dxa"/>
            <w:vAlign w:val="center"/>
            <w:hideMark/>
          </w:tcPr>
          <w:p w14:paraId="6FFCFCD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Implement demand side management plan</w:t>
            </w:r>
          </w:p>
        </w:tc>
        <w:tc>
          <w:tcPr>
            <w:tcW w:w="1890" w:type="dxa"/>
            <w:vAlign w:val="center"/>
            <w:hideMark/>
          </w:tcPr>
          <w:p w14:paraId="577DE11C"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Financial and technical assistance to add another water source if it is due to scarcity of source</w:t>
            </w:r>
          </w:p>
        </w:tc>
      </w:tr>
      <w:tr w:rsidR="00B345CA" w:rsidRPr="008B3C8B" w14:paraId="75313CD0" w14:textId="77777777" w:rsidTr="00C35B4A">
        <w:trPr>
          <w:trHeight w:val="827"/>
        </w:trPr>
        <w:tc>
          <w:tcPr>
            <w:tcW w:w="737" w:type="dxa"/>
            <w:noWrap/>
            <w:vAlign w:val="center"/>
            <w:hideMark/>
          </w:tcPr>
          <w:p w14:paraId="79243C4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B4</w:t>
            </w:r>
          </w:p>
        </w:tc>
        <w:tc>
          <w:tcPr>
            <w:tcW w:w="1930" w:type="dxa"/>
            <w:vAlign w:val="center"/>
            <w:hideMark/>
          </w:tcPr>
          <w:p w14:paraId="7E2A9BDB" w14:textId="77777777" w:rsidR="00B345CA" w:rsidRPr="008B3C8B" w:rsidRDefault="00B345CA" w:rsidP="00B345CA">
            <w:pPr>
              <w:tabs>
                <w:tab w:val="left" w:pos="1560"/>
              </w:tabs>
              <w:jc w:val="both"/>
              <w:rPr>
                <w:rFonts w:cstheme="minorHAnsi"/>
                <w:b/>
                <w:bCs/>
                <w:color w:val="000000"/>
                <w:sz w:val="20"/>
              </w:rPr>
            </w:pPr>
            <w:r w:rsidRPr="008B3C8B">
              <w:rPr>
                <w:rFonts w:cstheme="minorHAnsi"/>
                <w:b/>
                <w:bCs/>
                <w:color w:val="000000"/>
                <w:sz w:val="20"/>
              </w:rPr>
              <w:t>Complaints logged this year</w:t>
            </w:r>
          </w:p>
        </w:tc>
        <w:tc>
          <w:tcPr>
            <w:tcW w:w="1107" w:type="dxa"/>
            <w:vAlign w:val="center"/>
            <w:hideMark/>
          </w:tcPr>
          <w:p w14:paraId="43AA15D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0</w:t>
            </w:r>
          </w:p>
        </w:tc>
        <w:tc>
          <w:tcPr>
            <w:tcW w:w="1078" w:type="dxa"/>
            <w:noWrap/>
            <w:vAlign w:val="center"/>
            <w:hideMark/>
          </w:tcPr>
          <w:p w14:paraId="6F13FD77"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170</w:t>
            </w:r>
          </w:p>
        </w:tc>
        <w:tc>
          <w:tcPr>
            <w:tcW w:w="934" w:type="dxa"/>
            <w:vAlign w:val="center"/>
            <w:hideMark/>
          </w:tcPr>
          <w:p w14:paraId="6CEFB8D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702" w:type="dxa"/>
            <w:noWrap/>
            <w:vAlign w:val="center"/>
            <w:hideMark/>
          </w:tcPr>
          <w:p w14:paraId="4391E3B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4ED8FF4D"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75C70C6E"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r w:rsidR="00C35B4A" w:rsidRPr="008B3C8B">
              <w:rPr>
                <w:rFonts w:cstheme="minorHAnsi"/>
                <w:color w:val="000000"/>
                <w:sz w:val="20"/>
              </w:rPr>
              <w:t>No proper OM, no proper complaint redressal system,</w:t>
            </w:r>
          </w:p>
        </w:tc>
        <w:tc>
          <w:tcPr>
            <w:tcW w:w="1980" w:type="dxa"/>
            <w:vAlign w:val="center"/>
            <w:hideMark/>
          </w:tcPr>
          <w:p w14:paraId="7034C18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Establish and operationalize complaint redressal mechanism</w:t>
            </w:r>
          </w:p>
        </w:tc>
        <w:tc>
          <w:tcPr>
            <w:tcW w:w="1890" w:type="dxa"/>
            <w:noWrap/>
            <w:vAlign w:val="center"/>
            <w:hideMark/>
          </w:tcPr>
          <w:p w14:paraId="32F17C10"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r w:rsidR="00C35B4A" w:rsidRPr="008B3C8B">
              <w:rPr>
                <w:rFonts w:cstheme="minorHAnsi"/>
                <w:color w:val="000000"/>
                <w:sz w:val="20"/>
              </w:rPr>
              <w:t>Follow up the reports send by WSUC, provide suggestions</w:t>
            </w:r>
          </w:p>
        </w:tc>
      </w:tr>
      <w:tr w:rsidR="00B345CA" w:rsidRPr="008B3C8B" w14:paraId="35007B60" w14:textId="77777777" w:rsidTr="0099103D">
        <w:trPr>
          <w:trHeight w:val="290"/>
        </w:trPr>
        <w:tc>
          <w:tcPr>
            <w:tcW w:w="737" w:type="dxa"/>
            <w:noWrap/>
            <w:vAlign w:val="center"/>
            <w:hideMark/>
          </w:tcPr>
          <w:p w14:paraId="7CF6F0F1"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B5</w:t>
            </w:r>
          </w:p>
        </w:tc>
        <w:tc>
          <w:tcPr>
            <w:tcW w:w="1930" w:type="dxa"/>
            <w:vAlign w:val="center"/>
            <w:hideMark/>
          </w:tcPr>
          <w:p w14:paraId="288657A5" w14:textId="77777777" w:rsidR="00B345CA" w:rsidRPr="008B3C8B" w:rsidRDefault="00B345CA" w:rsidP="00B345CA">
            <w:pPr>
              <w:tabs>
                <w:tab w:val="left" w:pos="1560"/>
              </w:tabs>
              <w:jc w:val="both"/>
              <w:rPr>
                <w:rFonts w:cstheme="minorHAnsi"/>
                <w:b/>
                <w:bCs/>
                <w:color w:val="000000"/>
                <w:sz w:val="20"/>
              </w:rPr>
            </w:pPr>
            <w:r w:rsidRPr="008B3C8B">
              <w:rPr>
                <w:rFonts w:cstheme="minorHAnsi"/>
                <w:b/>
                <w:bCs/>
                <w:color w:val="000000"/>
                <w:sz w:val="20"/>
              </w:rPr>
              <w:t>WQ in Tap</w:t>
            </w:r>
          </w:p>
        </w:tc>
        <w:tc>
          <w:tcPr>
            <w:tcW w:w="1107" w:type="dxa"/>
            <w:vAlign w:val="center"/>
            <w:hideMark/>
          </w:tcPr>
          <w:p w14:paraId="44DD25C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078" w:type="dxa"/>
            <w:noWrap/>
            <w:vAlign w:val="center"/>
            <w:hideMark/>
          </w:tcPr>
          <w:p w14:paraId="72FF8FD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934" w:type="dxa"/>
            <w:vAlign w:val="center"/>
            <w:hideMark/>
          </w:tcPr>
          <w:p w14:paraId="513E4D06"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702" w:type="dxa"/>
            <w:noWrap/>
            <w:vAlign w:val="center"/>
            <w:hideMark/>
          </w:tcPr>
          <w:p w14:paraId="5E1DCD3F"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841" w:type="dxa"/>
            <w:noWrap/>
            <w:vAlign w:val="center"/>
            <w:hideMark/>
          </w:tcPr>
          <w:p w14:paraId="3857E392"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1EC23148"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1AE95773"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04CC846A" w14:textId="77777777" w:rsidR="00B345CA" w:rsidRPr="008B3C8B" w:rsidRDefault="00B345CA" w:rsidP="00B345CA">
            <w:pPr>
              <w:tabs>
                <w:tab w:val="left" w:pos="1560"/>
              </w:tabs>
              <w:jc w:val="both"/>
              <w:rPr>
                <w:rFonts w:cstheme="minorHAnsi"/>
                <w:color w:val="000000"/>
                <w:sz w:val="20"/>
              </w:rPr>
            </w:pPr>
            <w:r w:rsidRPr="008B3C8B">
              <w:rPr>
                <w:rFonts w:cstheme="minorHAnsi"/>
                <w:color w:val="000000"/>
                <w:sz w:val="20"/>
              </w:rPr>
              <w:t> </w:t>
            </w:r>
          </w:p>
        </w:tc>
      </w:tr>
      <w:tr w:rsidR="00C35B4A" w:rsidRPr="008B3C8B" w14:paraId="3FBF1668" w14:textId="77777777" w:rsidTr="003B5563">
        <w:trPr>
          <w:trHeight w:val="290"/>
        </w:trPr>
        <w:tc>
          <w:tcPr>
            <w:tcW w:w="737" w:type="dxa"/>
            <w:noWrap/>
            <w:vAlign w:val="center"/>
            <w:hideMark/>
          </w:tcPr>
          <w:p w14:paraId="6E89D36F"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B5.1</w:t>
            </w:r>
          </w:p>
        </w:tc>
        <w:tc>
          <w:tcPr>
            <w:tcW w:w="1930" w:type="dxa"/>
            <w:vAlign w:val="center"/>
            <w:hideMark/>
          </w:tcPr>
          <w:p w14:paraId="3881470E"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Free of Turbidity</w:t>
            </w:r>
          </w:p>
        </w:tc>
        <w:tc>
          <w:tcPr>
            <w:tcW w:w="1107" w:type="dxa"/>
            <w:vAlign w:val="center"/>
            <w:hideMark/>
          </w:tcPr>
          <w:p w14:paraId="528FB622"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100%</w:t>
            </w:r>
          </w:p>
        </w:tc>
        <w:tc>
          <w:tcPr>
            <w:tcW w:w="1078" w:type="dxa"/>
            <w:noWrap/>
            <w:vAlign w:val="center"/>
            <w:hideMark/>
          </w:tcPr>
          <w:p w14:paraId="6E4B0C38"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210</w:t>
            </w:r>
          </w:p>
        </w:tc>
        <w:tc>
          <w:tcPr>
            <w:tcW w:w="934" w:type="dxa"/>
            <w:noWrap/>
            <w:vAlign w:val="center"/>
            <w:hideMark/>
          </w:tcPr>
          <w:p w14:paraId="5020A054"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84.00%</w:t>
            </w:r>
          </w:p>
        </w:tc>
        <w:tc>
          <w:tcPr>
            <w:tcW w:w="702" w:type="dxa"/>
            <w:noWrap/>
            <w:vAlign w:val="center"/>
            <w:hideMark/>
          </w:tcPr>
          <w:p w14:paraId="0EB38438"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N</w:t>
            </w:r>
          </w:p>
        </w:tc>
        <w:tc>
          <w:tcPr>
            <w:tcW w:w="841" w:type="dxa"/>
            <w:noWrap/>
            <w:vAlign w:val="center"/>
            <w:hideMark/>
          </w:tcPr>
          <w:p w14:paraId="17E419AF"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WSUC</w:t>
            </w:r>
          </w:p>
        </w:tc>
        <w:tc>
          <w:tcPr>
            <w:tcW w:w="2859" w:type="dxa"/>
            <w:hideMark/>
          </w:tcPr>
          <w:p w14:paraId="24BA110A" w14:textId="77777777" w:rsidR="00C35B4A" w:rsidRPr="008B3C8B" w:rsidRDefault="00C35B4A" w:rsidP="00C35B4A">
            <w:pPr>
              <w:jc w:val="both"/>
              <w:rPr>
                <w:rFonts w:cstheme="minorHAnsi"/>
                <w:color w:val="000000"/>
                <w:sz w:val="20"/>
              </w:rPr>
            </w:pPr>
            <w:r w:rsidRPr="008B3C8B">
              <w:rPr>
                <w:rFonts w:cstheme="minorHAnsi"/>
                <w:color w:val="000000"/>
                <w:sz w:val="20"/>
              </w:rPr>
              <w:t> Good O&amp;M Practice</w:t>
            </w:r>
          </w:p>
        </w:tc>
        <w:tc>
          <w:tcPr>
            <w:tcW w:w="1980" w:type="dxa"/>
            <w:noWrap/>
            <w:hideMark/>
          </w:tcPr>
          <w:p w14:paraId="112C6488" w14:textId="77777777" w:rsidR="00C35B4A" w:rsidRPr="008B3C8B" w:rsidRDefault="00C35B4A" w:rsidP="00C35B4A">
            <w:pPr>
              <w:jc w:val="both"/>
              <w:rPr>
                <w:rFonts w:cstheme="minorHAnsi"/>
                <w:color w:val="000000"/>
                <w:sz w:val="20"/>
              </w:rPr>
            </w:pPr>
            <w:r w:rsidRPr="008B3C8B">
              <w:rPr>
                <w:rFonts w:cstheme="minorHAnsi"/>
                <w:color w:val="000000"/>
                <w:sz w:val="20"/>
              </w:rPr>
              <w:t> Continue WQ test and Water safety plan</w:t>
            </w:r>
          </w:p>
        </w:tc>
        <w:tc>
          <w:tcPr>
            <w:tcW w:w="1890" w:type="dxa"/>
            <w:noWrap/>
            <w:vAlign w:val="center"/>
            <w:hideMark/>
          </w:tcPr>
          <w:p w14:paraId="6F197C36"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 </w:t>
            </w:r>
          </w:p>
        </w:tc>
      </w:tr>
      <w:tr w:rsidR="00C35B4A" w:rsidRPr="008B3C8B" w14:paraId="189DDAEA" w14:textId="77777777" w:rsidTr="00AA50A2">
        <w:trPr>
          <w:trHeight w:val="1223"/>
        </w:trPr>
        <w:tc>
          <w:tcPr>
            <w:tcW w:w="737" w:type="dxa"/>
            <w:noWrap/>
            <w:vAlign w:val="center"/>
            <w:hideMark/>
          </w:tcPr>
          <w:p w14:paraId="20CB781D"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B5.2</w:t>
            </w:r>
          </w:p>
        </w:tc>
        <w:tc>
          <w:tcPr>
            <w:tcW w:w="1930" w:type="dxa"/>
            <w:vAlign w:val="center"/>
            <w:hideMark/>
          </w:tcPr>
          <w:p w14:paraId="38CBAC54"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With Turbidity</w:t>
            </w:r>
          </w:p>
        </w:tc>
        <w:tc>
          <w:tcPr>
            <w:tcW w:w="1107" w:type="dxa"/>
            <w:vAlign w:val="center"/>
            <w:hideMark/>
          </w:tcPr>
          <w:p w14:paraId="789EEA67"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0%</w:t>
            </w:r>
          </w:p>
        </w:tc>
        <w:tc>
          <w:tcPr>
            <w:tcW w:w="1078" w:type="dxa"/>
            <w:noWrap/>
            <w:vAlign w:val="center"/>
            <w:hideMark/>
          </w:tcPr>
          <w:p w14:paraId="03937419"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40</w:t>
            </w:r>
          </w:p>
        </w:tc>
        <w:tc>
          <w:tcPr>
            <w:tcW w:w="934" w:type="dxa"/>
            <w:noWrap/>
            <w:vAlign w:val="center"/>
            <w:hideMark/>
          </w:tcPr>
          <w:p w14:paraId="4AD98E2A"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16.00%</w:t>
            </w:r>
          </w:p>
        </w:tc>
        <w:tc>
          <w:tcPr>
            <w:tcW w:w="702" w:type="dxa"/>
            <w:noWrap/>
            <w:vAlign w:val="center"/>
            <w:hideMark/>
          </w:tcPr>
          <w:p w14:paraId="172FCC1C"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1FB60266"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2486CDAF"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Turbid nature of water itself, Turbid water at source, pipeline leakage, lack of provision of frequent cleaning of structures and pipeline</w:t>
            </w:r>
          </w:p>
        </w:tc>
        <w:tc>
          <w:tcPr>
            <w:tcW w:w="1980" w:type="dxa"/>
            <w:vAlign w:val="center"/>
            <w:hideMark/>
          </w:tcPr>
          <w:p w14:paraId="628D891D"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System cleaning such as washing all structures and pipeline</w:t>
            </w:r>
          </w:p>
        </w:tc>
        <w:tc>
          <w:tcPr>
            <w:tcW w:w="1890" w:type="dxa"/>
            <w:vAlign w:val="center"/>
            <w:hideMark/>
          </w:tcPr>
          <w:p w14:paraId="6AD215DE"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 xml:space="preserve">Financial and technical assistance </w:t>
            </w:r>
            <w:proofErr w:type="gramStart"/>
            <w:r w:rsidRPr="008B3C8B">
              <w:rPr>
                <w:rFonts w:cstheme="minorHAnsi"/>
                <w:color w:val="000000"/>
                <w:sz w:val="20"/>
              </w:rPr>
              <w:t>to  install</w:t>
            </w:r>
            <w:proofErr w:type="gramEnd"/>
            <w:r w:rsidRPr="008B3C8B">
              <w:rPr>
                <w:rFonts w:cstheme="minorHAnsi"/>
                <w:color w:val="000000"/>
                <w:sz w:val="20"/>
              </w:rPr>
              <w:t xml:space="preserve"> treatment plant if it is due to inherent water </w:t>
            </w:r>
            <w:r w:rsidRPr="008B3C8B">
              <w:rPr>
                <w:rFonts w:cstheme="minorHAnsi"/>
                <w:color w:val="000000"/>
                <w:sz w:val="20"/>
              </w:rPr>
              <w:lastRenderedPageBreak/>
              <w:t>quality</w:t>
            </w:r>
          </w:p>
        </w:tc>
      </w:tr>
      <w:tr w:rsidR="00C35B4A" w:rsidRPr="008B3C8B" w14:paraId="4669128B" w14:textId="77777777" w:rsidTr="0099103D">
        <w:trPr>
          <w:trHeight w:val="290"/>
        </w:trPr>
        <w:tc>
          <w:tcPr>
            <w:tcW w:w="737" w:type="dxa"/>
            <w:vAlign w:val="center"/>
            <w:hideMark/>
          </w:tcPr>
          <w:p w14:paraId="7AE400D2"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lastRenderedPageBreak/>
              <w:t>B6</w:t>
            </w:r>
          </w:p>
        </w:tc>
        <w:tc>
          <w:tcPr>
            <w:tcW w:w="1930" w:type="dxa"/>
            <w:vAlign w:val="center"/>
            <w:hideMark/>
          </w:tcPr>
          <w:p w14:paraId="180072E0" w14:textId="77777777" w:rsidR="00C35B4A" w:rsidRPr="008B3C8B" w:rsidRDefault="00C35B4A" w:rsidP="00C35B4A">
            <w:pPr>
              <w:tabs>
                <w:tab w:val="left" w:pos="1560"/>
              </w:tabs>
              <w:jc w:val="both"/>
              <w:rPr>
                <w:rFonts w:cstheme="minorHAnsi"/>
                <w:b/>
                <w:bCs/>
                <w:color w:val="000000"/>
                <w:sz w:val="20"/>
              </w:rPr>
            </w:pPr>
            <w:r w:rsidRPr="008B3C8B">
              <w:rPr>
                <w:rFonts w:cstheme="minorHAnsi"/>
                <w:b/>
                <w:bCs/>
                <w:color w:val="000000"/>
                <w:sz w:val="20"/>
              </w:rPr>
              <w:t>Taps Conditions</w:t>
            </w:r>
          </w:p>
        </w:tc>
        <w:tc>
          <w:tcPr>
            <w:tcW w:w="1107" w:type="dxa"/>
            <w:vAlign w:val="center"/>
            <w:hideMark/>
          </w:tcPr>
          <w:p w14:paraId="6443B525"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 </w:t>
            </w:r>
          </w:p>
        </w:tc>
        <w:tc>
          <w:tcPr>
            <w:tcW w:w="1078" w:type="dxa"/>
            <w:noWrap/>
            <w:vAlign w:val="center"/>
            <w:hideMark/>
          </w:tcPr>
          <w:p w14:paraId="14892802"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 </w:t>
            </w:r>
          </w:p>
        </w:tc>
        <w:tc>
          <w:tcPr>
            <w:tcW w:w="934" w:type="dxa"/>
            <w:vAlign w:val="center"/>
            <w:hideMark/>
          </w:tcPr>
          <w:p w14:paraId="6CD086DA"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 </w:t>
            </w:r>
          </w:p>
        </w:tc>
        <w:tc>
          <w:tcPr>
            <w:tcW w:w="702" w:type="dxa"/>
            <w:noWrap/>
            <w:vAlign w:val="center"/>
            <w:hideMark/>
          </w:tcPr>
          <w:p w14:paraId="16D246E5"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 </w:t>
            </w:r>
          </w:p>
        </w:tc>
        <w:tc>
          <w:tcPr>
            <w:tcW w:w="841" w:type="dxa"/>
            <w:noWrap/>
            <w:vAlign w:val="center"/>
            <w:hideMark/>
          </w:tcPr>
          <w:p w14:paraId="1BF66FAC"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5826E0F7"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66914882"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6E9788D4"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 </w:t>
            </w:r>
          </w:p>
        </w:tc>
      </w:tr>
      <w:tr w:rsidR="00C35B4A" w:rsidRPr="008B3C8B" w14:paraId="2C3B4881" w14:textId="77777777" w:rsidTr="00AA50A2">
        <w:trPr>
          <w:trHeight w:val="1151"/>
        </w:trPr>
        <w:tc>
          <w:tcPr>
            <w:tcW w:w="737" w:type="dxa"/>
            <w:vAlign w:val="center"/>
            <w:hideMark/>
          </w:tcPr>
          <w:p w14:paraId="47F93D21"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B6.1</w:t>
            </w:r>
          </w:p>
        </w:tc>
        <w:tc>
          <w:tcPr>
            <w:tcW w:w="1930" w:type="dxa"/>
            <w:vAlign w:val="center"/>
            <w:hideMark/>
          </w:tcPr>
          <w:p w14:paraId="3FAB04A3"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Good</w:t>
            </w:r>
          </w:p>
        </w:tc>
        <w:tc>
          <w:tcPr>
            <w:tcW w:w="1107" w:type="dxa"/>
            <w:vAlign w:val="center"/>
            <w:hideMark/>
          </w:tcPr>
          <w:p w14:paraId="1EDDBF67"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100.00%</w:t>
            </w:r>
          </w:p>
        </w:tc>
        <w:tc>
          <w:tcPr>
            <w:tcW w:w="1078" w:type="dxa"/>
            <w:noWrap/>
            <w:vAlign w:val="center"/>
            <w:hideMark/>
          </w:tcPr>
          <w:p w14:paraId="3C049242"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189</w:t>
            </w:r>
          </w:p>
        </w:tc>
        <w:tc>
          <w:tcPr>
            <w:tcW w:w="934" w:type="dxa"/>
            <w:noWrap/>
            <w:vAlign w:val="center"/>
            <w:hideMark/>
          </w:tcPr>
          <w:p w14:paraId="166BBE87"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75.60%</w:t>
            </w:r>
          </w:p>
        </w:tc>
        <w:tc>
          <w:tcPr>
            <w:tcW w:w="702" w:type="dxa"/>
            <w:noWrap/>
            <w:vAlign w:val="center"/>
            <w:hideMark/>
          </w:tcPr>
          <w:p w14:paraId="3E78FEA2"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42CD7288"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5EAF918A"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 </w:t>
            </w:r>
          </w:p>
        </w:tc>
        <w:tc>
          <w:tcPr>
            <w:tcW w:w="1980" w:type="dxa"/>
            <w:vAlign w:val="center"/>
            <w:hideMark/>
          </w:tcPr>
          <w:p w14:paraId="106F3593"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Maintaining the structures as it is, give more emphasis on preventive maintenance</w:t>
            </w:r>
          </w:p>
        </w:tc>
        <w:tc>
          <w:tcPr>
            <w:tcW w:w="1890" w:type="dxa"/>
            <w:vAlign w:val="center"/>
            <w:hideMark/>
          </w:tcPr>
          <w:p w14:paraId="15670519"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Support WSUC in preparing operations and maintenance plan</w:t>
            </w:r>
          </w:p>
        </w:tc>
      </w:tr>
      <w:tr w:rsidR="00C35B4A" w:rsidRPr="008B3C8B" w14:paraId="6E9CDEF4" w14:textId="77777777" w:rsidTr="00AA50A2">
        <w:trPr>
          <w:trHeight w:val="638"/>
        </w:trPr>
        <w:tc>
          <w:tcPr>
            <w:tcW w:w="737" w:type="dxa"/>
            <w:vAlign w:val="center"/>
            <w:hideMark/>
          </w:tcPr>
          <w:p w14:paraId="79594E15"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B6.2</w:t>
            </w:r>
          </w:p>
        </w:tc>
        <w:tc>
          <w:tcPr>
            <w:tcW w:w="1930" w:type="dxa"/>
            <w:vAlign w:val="center"/>
            <w:hideMark/>
          </w:tcPr>
          <w:p w14:paraId="721577EF"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Minor Repair</w:t>
            </w:r>
          </w:p>
        </w:tc>
        <w:tc>
          <w:tcPr>
            <w:tcW w:w="1107" w:type="dxa"/>
            <w:vAlign w:val="center"/>
            <w:hideMark/>
          </w:tcPr>
          <w:p w14:paraId="3CA6F2DA"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0.00%</w:t>
            </w:r>
          </w:p>
        </w:tc>
        <w:tc>
          <w:tcPr>
            <w:tcW w:w="1078" w:type="dxa"/>
            <w:noWrap/>
            <w:vAlign w:val="center"/>
            <w:hideMark/>
          </w:tcPr>
          <w:p w14:paraId="6BBF65BE"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43</w:t>
            </w:r>
          </w:p>
        </w:tc>
        <w:tc>
          <w:tcPr>
            <w:tcW w:w="934" w:type="dxa"/>
            <w:noWrap/>
            <w:vAlign w:val="center"/>
            <w:hideMark/>
          </w:tcPr>
          <w:p w14:paraId="28AF0DFB"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17.20%</w:t>
            </w:r>
          </w:p>
        </w:tc>
        <w:tc>
          <w:tcPr>
            <w:tcW w:w="702" w:type="dxa"/>
            <w:noWrap/>
            <w:vAlign w:val="center"/>
            <w:hideMark/>
          </w:tcPr>
          <w:p w14:paraId="5EB815A5"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57235560"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018F1613"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 xml:space="preserve">Poor routine and </w:t>
            </w:r>
            <w:proofErr w:type="gramStart"/>
            <w:r w:rsidRPr="008B3C8B">
              <w:rPr>
                <w:rFonts w:cstheme="minorHAnsi"/>
                <w:color w:val="000000"/>
                <w:sz w:val="20"/>
              </w:rPr>
              <w:t>preventive  maintenance</w:t>
            </w:r>
            <w:proofErr w:type="gramEnd"/>
            <w:r w:rsidRPr="008B3C8B">
              <w:rPr>
                <w:rFonts w:cstheme="minorHAnsi"/>
                <w:color w:val="000000"/>
                <w:sz w:val="20"/>
              </w:rPr>
              <w:t>, lack of skill in VMW, lack of fund</w:t>
            </w:r>
          </w:p>
        </w:tc>
        <w:tc>
          <w:tcPr>
            <w:tcW w:w="1980" w:type="dxa"/>
            <w:vAlign w:val="center"/>
            <w:hideMark/>
          </w:tcPr>
          <w:p w14:paraId="694E9457"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Employ trained VMW, provide tools</w:t>
            </w:r>
          </w:p>
        </w:tc>
        <w:tc>
          <w:tcPr>
            <w:tcW w:w="1890" w:type="dxa"/>
            <w:vAlign w:val="center"/>
            <w:hideMark/>
          </w:tcPr>
          <w:p w14:paraId="069DCBB7"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Capacity development of VMWs</w:t>
            </w:r>
          </w:p>
        </w:tc>
      </w:tr>
      <w:tr w:rsidR="00C35B4A" w:rsidRPr="008B3C8B" w14:paraId="3ED584B6" w14:textId="77777777" w:rsidTr="00AA50A2">
        <w:trPr>
          <w:trHeight w:val="836"/>
        </w:trPr>
        <w:tc>
          <w:tcPr>
            <w:tcW w:w="737" w:type="dxa"/>
            <w:vAlign w:val="center"/>
            <w:hideMark/>
          </w:tcPr>
          <w:p w14:paraId="13222EAE"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B6.3</w:t>
            </w:r>
          </w:p>
        </w:tc>
        <w:tc>
          <w:tcPr>
            <w:tcW w:w="1930" w:type="dxa"/>
            <w:vAlign w:val="center"/>
            <w:hideMark/>
          </w:tcPr>
          <w:p w14:paraId="21657C64"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Major Repair</w:t>
            </w:r>
          </w:p>
        </w:tc>
        <w:tc>
          <w:tcPr>
            <w:tcW w:w="1107" w:type="dxa"/>
            <w:vAlign w:val="center"/>
            <w:hideMark/>
          </w:tcPr>
          <w:p w14:paraId="4D61BE20"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0.00%</w:t>
            </w:r>
          </w:p>
        </w:tc>
        <w:tc>
          <w:tcPr>
            <w:tcW w:w="1078" w:type="dxa"/>
            <w:noWrap/>
            <w:vAlign w:val="center"/>
            <w:hideMark/>
          </w:tcPr>
          <w:p w14:paraId="39C7BB80"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12</w:t>
            </w:r>
          </w:p>
        </w:tc>
        <w:tc>
          <w:tcPr>
            <w:tcW w:w="934" w:type="dxa"/>
            <w:noWrap/>
            <w:vAlign w:val="center"/>
            <w:hideMark/>
          </w:tcPr>
          <w:p w14:paraId="3E70EA3A"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4.80%</w:t>
            </w:r>
          </w:p>
        </w:tc>
        <w:tc>
          <w:tcPr>
            <w:tcW w:w="702" w:type="dxa"/>
            <w:noWrap/>
            <w:vAlign w:val="center"/>
            <w:hideMark/>
          </w:tcPr>
          <w:p w14:paraId="0CD68CEA"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1DE89852"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7F2834D0"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Lack of skill in VMW, lack of fund, accumulation of unattended minor repair</w:t>
            </w:r>
          </w:p>
        </w:tc>
        <w:tc>
          <w:tcPr>
            <w:tcW w:w="1980" w:type="dxa"/>
            <w:vAlign w:val="center"/>
            <w:hideMark/>
          </w:tcPr>
          <w:p w14:paraId="447F0427"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 xml:space="preserve">Unskilled </w:t>
            </w:r>
            <w:proofErr w:type="spellStart"/>
            <w:r w:rsidRPr="008B3C8B">
              <w:rPr>
                <w:rFonts w:cstheme="minorHAnsi"/>
                <w:color w:val="000000"/>
                <w:sz w:val="20"/>
              </w:rPr>
              <w:t>labour</w:t>
            </w:r>
            <w:proofErr w:type="spellEnd"/>
            <w:r w:rsidRPr="008B3C8B">
              <w:rPr>
                <w:rFonts w:cstheme="minorHAnsi"/>
                <w:color w:val="000000"/>
                <w:sz w:val="20"/>
              </w:rPr>
              <w:t xml:space="preserve">, local materials </w:t>
            </w:r>
            <w:proofErr w:type="gramStart"/>
            <w:r w:rsidRPr="008B3C8B">
              <w:rPr>
                <w:rFonts w:cstheme="minorHAnsi"/>
                <w:color w:val="000000"/>
                <w:sz w:val="20"/>
              </w:rPr>
              <w:t>and  contribution</w:t>
            </w:r>
            <w:proofErr w:type="gramEnd"/>
            <w:r w:rsidRPr="008B3C8B">
              <w:rPr>
                <w:rFonts w:cstheme="minorHAnsi"/>
                <w:color w:val="000000"/>
                <w:sz w:val="20"/>
              </w:rPr>
              <w:t xml:space="preserve"> of  at least 20% </w:t>
            </w:r>
          </w:p>
        </w:tc>
        <w:tc>
          <w:tcPr>
            <w:tcW w:w="1890" w:type="dxa"/>
            <w:vAlign w:val="center"/>
            <w:hideMark/>
          </w:tcPr>
          <w:p w14:paraId="57CF17EB"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Financial and technical assistance</w:t>
            </w:r>
          </w:p>
        </w:tc>
      </w:tr>
      <w:tr w:rsidR="00C35B4A" w:rsidRPr="008B3C8B" w14:paraId="0E9FFCD8" w14:textId="77777777" w:rsidTr="00AA50A2">
        <w:trPr>
          <w:trHeight w:val="746"/>
        </w:trPr>
        <w:tc>
          <w:tcPr>
            <w:tcW w:w="737" w:type="dxa"/>
            <w:vAlign w:val="center"/>
            <w:hideMark/>
          </w:tcPr>
          <w:p w14:paraId="20511B00"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B6.4</w:t>
            </w:r>
          </w:p>
        </w:tc>
        <w:tc>
          <w:tcPr>
            <w:tcW w:w="1930" w:type="dxa"/>
            <w:vAlign w:val="center"/>
            <w:hideMark/>
          </w:tcPr>
          <w:p w14:paraId="6285A384"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Reconstruction</w:t>
            </w:r>
          </w:p>
        </w:tc>
        <w:tc>
          <w:tcPr>
            <w:tcW w:w="1107" w:type="dxa"/>
            <w:vAlign w:val="center"/>
            <w:hideMark/>
          </w:tcPr>
          <w:p w14:paraId="3BDEFAF6"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0.00%</w:t>
            </w:r>
          </w:p>
        </w:tc>
        <w:tc>
          <w:tcPr>
            <w:tcW w:w="1078" w:type="dxa"/>
            <w:noWrap/>
            <w:vAlign w:val="center"/>
            <w:hideMark/>
          </w:tcPr>
          <w:p w14:paraId="744E7A71"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6</w:t>
            </w:r>
          </w:p>
        </w:tc>
        <w:tc>
          <w:tcPr>
            <w:tcW w:w="934" w:type="dxa"/>
            <w:noWrap/>
            <w:vAlign w:val="center"/>
            <w:hideMark/>
          </w:tcPr>
          <w:p w14:paraId="01BC4168"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2.40%</w:t>
            </w:r>
          </w:p>
        </w:tc>
        <w:tc>
          <w:tcPr>
            <w:tcW w:w="702" w:type="dxa"/>
            <w:noWrap/>
            <w:vAlign w:val="center"/>
            <w:hideMark/>
          </w:tcPr>
          <w:p w14:paraId="2E25EC1A"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7FDF798F"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3B476B2B"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Natural disaster, Capacity beyond WSUC, accumulation of unattended major repair</w:t>
            </w:r>
          </w:p>
        </w:tc>
        <w:tc>
          <w:tcPr>
            <w:tcW w:w="1980" w:type="dxa"/>
            <w:vAlign w:val="center"/>
            <w:hideMark/>
          </w:tcPr>
          <w:p w14:paraId="3DE73327"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 xml:space="preserve">Sizable financial and </w:t>
            </w:r>
            <w:proofErr w:type="spellStart"/>
            <w:r w:rsidRPr="008B3C8B">
              <w:rPr>
                <w:rFonts w:cstheme="minorHAnsi"/>
                <w:color w:val="000000"/>
                <w:sz w:val="20"/>
              </w:rPr>
              <w:t>labour</w:t>
            </w:r>
            <w:proofErr w:type="spellEnd"/>
            <w:r w:rsidRPr="008B3C8B">
              <w:rPr>
                <w:rFonts w:cstheme="minorHAnsi"/>
                <w:color w:val="000000"/>
                <w:sz w:val="20"/>
              </w:rPr>
              <w:t xml:space="preserve"> contribution as in new project</w:t>
            </w:r>
          </w:p>
        </w:tc>
        <w:tc>
          <w:tcPr>
            <w:tcW w:w="1890" w:type="dxa"/>
            <w:vAlign w:val="center"/>
            <w:hideMark/>
          </w:tcPr>
          <w:p w14:paraId="69A23389"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Financial and technical assistance</w:t>
            </w:r>
          </w:p>
        </w:tc>
      </w:tr>
      <w:tr w:rsidR="00C35B4A" w:rsidRPr="008B3C8B" w14:paraId="5911356E" w14:textId="77777777" w:rsidTr="0099103D">
        <w:trPr>
          <w:trHeight w:val="290"/>
        </w:trPr>
        <w:tc>
          <w:tcPr>
            <w:tcW w:w="737" w:type="dxa"/>
            <w:vAlign w:val="center"/>
            <w:hideMark/>
          </w:tcPr>
          <w:p w14:paraId="2AB3976D"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B7</w:t>
            </w:r>
          </w:p>
        </w:tc>
        <w:tc>
          <w:tcPr>
            <w:tcW w:w="1930" w:type="dxa"/>
            <w:vAlign w:val="center"/>
            <w:hideMark/>
          </w:tcPr>
          <w:p w14:paraId="46C509D6" w14:textId="77777777" w:rsidR="00C35B4A" w:rsidRPr="008B3C8B" w:rsidRDefault="00C35B4A" w:rsidP="00C35B4A">
            <w:pPr>
              <w:tabs>
                <w:tab w:val="left" w:pos="1560"/>
              </w:tabs>
              <w:jc w:val="both"/>
              <w:rPr>
                <w:rFonts w:cstheme="minorHAnsi"/>
                <w:b/>
                <w:bCs/>
                <w:color w:val="000000"/>
                <w:sz w:val="20"/>
              </w:rPr>
            </w:pPr>
            <w:r w:rsidRPr="008B3C8B">
              <w:rPr>
                <w:rFonts w:cstheme="minorHAnsi"/>
                <w:b/>
                <w:bCs/>
                <w:color w:val="000000"/>
                <w:sz w:val="20"/>
              </w:rPr>
              <w:t>Tap flow Conditions</w:t>
            </w:r>
          </w:p>
        </w:tc>
        <w:tc>
          <w:tcPr>
            <w:tcW w:w="1107" w:type="dxa"/>
            <w:vAlign w:val="center"/>
            <w:hideMark/>
          </w:tcPr>
          <w:p w14:paraId="10173D66"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 </w:t>
            </w:r>
          </w:p>
        </w:tc>
        <w:tc>
          <w:tcPr>
            <w:tcW w:w="1078" w:type="dxa"/>
            <w:noWrap/>
            <w:vAlign w:val="center"/>
            <w:hideMark/>
          </w:tcPr>
          <w:p w14:paraId="669B1FAF"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 </w:t>
            </w:r>
          </w:p>
        </w:tc>
        <w:tc>
          <w:tcPr>
            <w:tcW w:w="934" w:type="dxa"/>
            <w:vAlign w:val="center"/>
            <w:hideMark/>
          </w:tcPr>
          <w:p w14:paraId="681B6E2A"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 </w:t>
            </w:r>
          </w:p>
        </w:tc>
        <w:tc>
          <w:tcPr>
            <w:tcW w:w="702" w:type="dxa"/>
            <w:noWrap/>
            <w:vAlign w:val="center"/>
            <w:hideMark/>
          </w:tcPr>
          <w:p w14:paraId="7F5E292E"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 </w:t>
            </w:r>
          </w:p>
        </w:tc>
        <w:tc>
          <w:tcPr>
            <w:tcW w:w="841" w:type="dxa"/>
            <w:noWrap/>
            <w:vAlign w:val="center"/>
            <w:hideMark/>
          </w:tcPr>
          <w:p w14:paraId="5A5EC770"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 </w:t>
            </w:r>
          </w:p>
        </w:tc>
        <w:tc>
          <w:tcPr>
            <w:tcW w:w="2859" w:type="dxa"/>
            <w:vAlign w:val="center"/>
            <w:hideMark/>
          </w:tcPr>
          <w:p w14:paraId="01160C1A"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45DAF0F3"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7B5A7A42"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 </w:t>
            </w:r>
          </w:p>
        </w:tc>
      </w:tr>
      <w:tr w:rsidR="00C35B4A" w:rsidRPr="008B3C8B" w14:paraId="5277F4A5" w14:textId="77777777" w:rsidTr="00F25A03">
        <w:trPr>
          <w:trHeight w:val="3230"/>
        </w:trPr>
        <w:tc>
          <w:tcPr>
            <w:tcW w:w="737" w:type="dxa"/>
            <w:vAlign w:val="center"/>
            <w:hideMark/>
          </w:tcPr>
          <w:p w14:paraId="043B95C1"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B7.1</w:t>
            </w:r>
          </w:p>
        </w:tc>
        <w:tc>
          <w:tcPr>
            <w:tcW w:w="1930" w:type="dxa"/>
            <w:vAlign w:val="center"/>
            <w:hideMark/>
          </w:tcPr>
          <w:p w14:paraId="7CECC9F4"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No water at all</w:t>
            </w:r>
          </w:p>
        </w:tc>
        <w:tc>
          <w:tcPr>
            <w:tcW w:w="1107" w:type="dxa"/>
            <w:vAlign w:val="center"/>
            <w:hideMark/>
          </w:tcPr>
          <w:p w14:paraId="230C825D"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0.00%</w:t>
            </w:r>
          </w:p>
        </w:tc>
        <w:tc>
          <w:tcPr>
            <w:tcW w:w="1078" w:type="dxa"/>
            <w:noWrap/>
            <w:vAlign w:val="center"/>
            <w:hideMark/>
          </w:tcPr>
          <w:p w14:paraId="31F1F2D7"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25</w:t>
            </w:r>
          </w:p>
        </w:tc>
        <w:tc>
          <w:tcPr>
            <w:tcW w:w="934" w:type="dxa"/>
            <w:noWrap/>
            <w:vAlign w:val="center"/>
            <w:hideMark/>
          </w:tcPr>
          <w:p w14:paraId="29FDFFC4"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10.00%</w:t>
            </w:r>
          </w:p>
        </w:tc>
        <w:tc>
          <w:tcPr>
            <w:tcW w:w="702" w:type="dxa"/>
            <w:noWrap/>
            <w:vAlign w:val="center"/>
            <w:hideMark/>
          </w:tcPr>
          <w:p w14:paraId="1049DDFE"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7CD6204D"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3DA231AB" w14:textId="77777777" w:rsidR="00C35B4A" w:rsidRPr="008B3C8B" w:rsidRDefault="00C35B4A" w:rsidP="009B174F">
            <w:pPr>
              <w:tabs>
                <w:tab w:val="left" w:pos="1560"/>
              </w:tabs>
              <w:rPr>
                <w:rFonts w:cstheme="minorHAnsi"/>
                <w:color w:val="000000"/>
                <w:sz w:val="20"/>
              </w:rPr>
            </w:pPr>
            <w:r w:rsidRPr="008B3C8B">
              <w:rPr>
                <w:rFonts w:cstheme="minorHAnsi"/>
                <w:color w:val="000000"/>
                <w:sz w:val="20"/>
              </w:rPr>
              <w:t xml:space="preserve">Inappropriate design, inappropriate demand side management such as unequal distribution of water and unauthorized </w:t>
            </w:r>
            <w:r w:rsidR="009B174F" w:rsidRPr="008B3C8B">
              <w:rPr>
                <w:rFonts w:cstheme="minorHAnsi"/>
                <w:color w:val="000000"/>
                <w:sz w:val="20"/>
              </w:rPr>
              <w:t xml:space="preserve">or improper </w:t>
            </w:r>
            <w:r w:rsidRPr="008B3C8B">
              <w:rPr>
                <w:rFonts w:cstheme="minorHAnsi"/>
                <w:color w:val="000000"/>
                <w:sz w:val="20"/>
              </w:rPr>
              <w:t>valve operations, structures and pipelines leaking or broken, unequal pressure at water distribution system, no suffic</w:t>
            </w:r>
            <w:r w:rsidR="009B174F" w:rsidRPr="008B3C8B">
              <w:rPr>
                <w:rFonts w:cstheme="minorHAnsi"/>
                <w:color w:val="000000"/>
                <w:sz w:val="20"/>
              </w:rPr>
              <w:t xml:space="preserve">ient water available at source, </w:t>
            </w:r>
            <w:r w:rsidRPr="008B3C8B">
              <w:rPr>
                <w:rFonts w:cstheme="minorHAnsi"/>
                <w:color w:val="000000"/>
                <w:sz w:val="20"/>
              </w:rPr>
              <w:t>unauthorized connections, connections from main line, population increase, VMW do not have required skill</w:t>
            </w:r>
          </w:p>
        </w:tc>
        <w:tc>
          <w:tcPr>
            <w:tcW w:w="1980" w:type="dxa"/>
            <w:vAlign w:val="center"/>
            <w:hideMark/>
          </w:tcPr>
          <w:p w14:paraId="1258452A"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 xml:space="preserve">Implement balanced and justifiable water distribution program and schedule, if it is due to unbalanced water distribution problem </w:t>
            </w:r>
          </w:p>
        </w:tc>
        <w:tc>
          <w:tcPr>
            <w:tcW w:w="1890" w:type="dxa"/>
            <w:vAlign w:val="center"/>
            <w:hideMark/>
          </w:tcPr>
          <w:p w14:paraId="5F622024"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Financial and technical assistance to add another water source or change in pipeline if it is due to scarcity of source</w:t>
            </w:r>
          </w:p>
        </w:tc>
      </w:tr>
      <w:tr w:rsidR="00C35B4A" w:rsidRPr="008B3C8B" w14:paraId="2D732191" w14:textId="77777777" w:rsidTr="0099103D">
        <w:trPr>
          <w:trHeight w:val="1450"/>
        </w:trPr>
        <w:tc>
          <w:tcPr>
            <w:tcW w:w="737" w:type="dxa"/>
            <w:vAlign w:val="center"/>
            <w:hideMark/>
          </w:tcPr>
          <w:p w14:paraId="5EF14989"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lastRenderedPageBreak/>
              <w:t>B7.2</w:t>
            </w:r>
          </w:p>
        </w:tc>
        <w:tc>
          <w:tcPr>
            <w:tcW w:w="1930" w:type="dxa"/>
            <w:vAlign w:val="center"/>
            <w:hideMark/>
          </w:tcPr>
          <w:p w14:paraId="699F06AD" w14:textId="39C2259D" w:rsidR="00C35B4A" w:rsidRPr="008B3C8B" w:rsidRDefault="00E763E2" w:rsidP="00E763E2">
            <w:pPr>
              <w:tabs>
                <w:tab w:val="left" w:pos="1560"/>
              </w:tabs>
              <w:rPr>
                <w:rFonts w:cstheme="minorHAnsi"/>
                <w:color w:val="000000"/>
                <w:sz w:val="20"/>
              </w:rPr>
            </w:pPr>
            <w:r w:rsidRPr="008B3C8B">
              <w:rPr>
                <w:rFonts w:cstheme="minorHAnsi"/>
                <w:color w:val="000000"/>
                <w:sz w:val="20"/>
              </w:rPr>
              <w:t>There is water but not sufficient for drinking, cooking and toilet use</w:t>
            </w:r>
          </w:p>
        </w:tc>
        <w:tc>
          <w:tcPr>
            <w:tcW w:w="1107" w:type="dxa"/>
            <w:vAlign w:val="center"/>
            <w:hideMark/>
          </w:tcPr>
          <w:p w14:paraId="14D008FF"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0.00%</w:t>
            </w:r>
          </w:p>
        </w:tc>
        <w:tc>
          <w:tcPr>
            <w:tcW w:w="1078" w:type="dxa"/>
            <w:noWrap/>
            <w:vAlign w:val="center"/>
            <w:hideMark/>
          </w:tcPr>
          <w:p w14:paraId="0BF5D291"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20</w:t>
            </w:r>
          </w:p>
        </w:tc>
        <w:tc>
          <w:tcPr>
            <w:tcW w:w="934" w:type="dxa"/>
            <w:noWrap/>
            <w:vAlign w:val="center"/>
            <w:hideMark/>
          </w:tcPr>
          <w:p w14:paraId="709BB36E"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8.00%</w:t>
            </w:r>
          </w:p>
        </w:tc>
        <w:tc>
          <w:tcPr>
            <w:tcW w:w="702" w:type="dxa"/>
            <w:noWrap/>
            <w:vAlign w:val="center"/>
            <w:hideMark/>
          </w:tcPr>
          <w:p w14:paraId="203F69FD"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3BD1DF75"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7D766F74" w14:textId="77777777" w:rsidR="00C35B4A" w:rsidRPr="008B3C8B" w:rsidRDefault="00C35B4A" w:rsidP="00C35B4A">
            <w:pPr>
              <w:tabs>
                <w:tab w:val="left" w:pos="1560"/>
              </w:tabs>
              <w:jc w:val="center"/>
              <w:rPr>
                <w:rFonts w:cstheme="minorHAnsi"/>
                <w:color w:val="000000"/>
                <w:sz w:val="20"/>
              </w:rPr>
            </w:pPr>
            <w:r w:rsidRPr="008B3C8B">
              <w:rPr>
                <w:rFonts w:cstheme="minorHAnsi"/>
                <w:color w:val="000000"/>
                <w:sz w:val="20"/>
              </w:rPr>
              <w:t>" (same as B7.1)</w:t>
            </w:r>
          </w:p>
        </w:tc>
        <w:tc>
          <w:tcPr>
            <w:tcW w:w="1980" w:type="dxa"/>
            <w:vAlign w:val="center"/>
            <w:hideMark/>
          </w:tcPr>
          <w:p w14:paraId="439EC12F"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 xml:space="preserve">Implement balanced and justifiable water distribution program and schedule, if it is due to unbalanced water distribution problem </w:t>
            </w:r>
          </w:p>
        </w:tc>
        <w:tc>
          <w:tcPr>
            <w:tcW w:w="1890" w:type="dxa"/>
            <w:vAlign w:val="center"/>
            <w:hideMark/>
          </w:tcPr>
          <w:p w14:paraId="3C65EE48"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Financial and technical assistance to add another water source or change in pipeline if it is due to scarcity of source</w:t>
            </w:r>
          </w:p>
        </w:tc>
      </w:tr>
      <w:tr w:rsidR="00C35B4A" w:rsidRPr="008B3C8B" w14:paraId="486595FD" w14:textId="77777777" w:rsidTr="0099103D">
        <w:trPr>
          <w:trHeight w:val="1450"/>
        </w:trPr>
        <w:tc>
          <w:tcPr>
            <w:tcW w:w="737" w:type="dxa"/>
            <w:vAlign w:val="center"/>
            <w:hideMark/>
          </w:tcPr>
          <w:p w14:paraId="34DB703F"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B7.3</w:t>
            </w:r>
          </w:p>
        </w:tc>
        <w:tc>
          <w:tcPr>
            <w:tcW w:w="1930" w:type="dxa"/>
            <w:vAlign w:val="center"/>
            <w:hideMark/>
          </w:tcPr>
          <w:p w14:paraId="616E000B" w14:textId="4ACE6B5A" w:rsidR="00C35B4A" w:rsidRPr="008B3C8B" w:rsidRDefault="00E763E2" w:rsidP="00E763E2">
            <w:pPr>
              <w:tabs>
                <w:tab w:val="left" w:pos="1560"/>
              </w:tabs>
              <w:rPr>
                <w:rFonts w:cstheme="minorHAnsi"/>
                <w:color w:val="000000"/>
                <w:sz w:val="20"/>
              </w:rPr>
            </w:pPr>
            <w:r w:rsidRPr="008B3C8B">
              <w:rPr>
                <w:rFonts w:cstheme="minorHAnsi"/>
                <w:color w:val="000000"/>
                <w:sz w:val="20"/>
              </w:rPr>
              <w:t>Sufficient for drinking, cooking and toilet use</w:t>
            </w:r>
          </w:p>
        </w:tc>
        <w:tc>
          <w:tcPr>
            <w:tcW w:w="1107" w:type="dxa"/>
            <w:vAlign w:val="center"/>
            <w:hideMark/>
          </w:tcPr>
          <w:p w14:paraId="54049A0F"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0.00%</w:t>
            </w:r>
          </w:p>
        </w:tc>
        <w:tc>
          <w:tcPr>
            <w:tcW w:w="1078" w:type="dxa"/>
            <w:noWrap/>
            <w:vAlign w:val="center"/>
            <w:hideMark/>
          </w:tcPr>
          <w:p w14:paraId="4F971926"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25</w:t>
            </w:r>
          </w:p>
        </w:tc>
        <w:tc>
          <w:tcPr>
            <w:tcW w:w="934" w:type="dxa"/>
            <w:noWrap/>
            <w:vAlign w:val="center"/>
            <w:hideMark/>
          </w:tcPr>
          <w:p w14:paraId="72ACAFA0"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10.00%</w:t>
            </w:r>
          </w:p>
        </w:tc>
        <w:tc>
          <w:tcPr>
            <w:tcW w:w="702" w:type="dxa"/>
            <w:noWrap/>
            <w:vAlign w:val="center"/>
            <w:hideMark/>
          </w:tcPr>
          <w:p w14:paraId="65DA91BF"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0D1639B6"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28B0AF1F" w14:textId="77777777" w:rsidR="00C35B4A" w:rsidRPr="008B3C8B" w:rsidRDefault="00C35B4A" w:rsidP="00C35B4A">
            <w:pPr>
              <w:tabs>
                <w:tab w:val="left" w:pos="1560"/>
              </w:tabs>
              <w:jc w:val="center"/>
              <w:rPr>
                <w:rFonts w:cstheme="minorHAnsi"/>
                <w:color w:val="000000"/>
                <w:sz w:val="20"/>
              </w:rPr>
            </w:pPr>
            <w:r w:rsidRPr="008B3C8B">
              <w:rPr>
                <w:rFonts w:cstheme="minorHAnsi"/>
                <w:color w:val="000000"/>
                <w:sz w:val="20"/>
              </w:rPr>
              <w:t>" (same as B7.1)</w:t>
            </w:r>
          </w:p>
        </w:tc>
        <w:tc>
          <w:tcPr>
            <w:tcW w:w="1980" w:type="dxa"/>
            <w:vAlign w:val="center"/>
            <w:hideMark/>
          </w:tcPr>
          <w:p w14:paraId="1D3AEDFD"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 xml:space="preserve">Implement balanced and justifiable water distribution program and schedule, if it is due to unbalanced water distribution problem </w:t>
            </w:r>
          </w:p>
        </w:tc>
        <w:tc>
          <w:tcPr>
            <w:tcW w:w="1890" w:type="dxa"/>
            <w:vAlign w:val="center"/>
            <w:hideMark/>
          </w:tcPr>
          <w:p w14:paraId="78C8BF73" w14:textId="77777777" w:rsidR="00C35B4A" w:rsidRPr="008B3C8B" w:rsidRDefault="00C35B4A" w:rsidP="00C35B4A">
            <w:pPr>
              <w:tabs>
                <w:tab w:val="left" w:pos="1560"/>
              </w:tabs>
              <w:jc w:val="both"/>
              <w:rPr>
                <w:rFonts w:cstheme="minorHAnsi"/>
                <w:color w:val="000000"/>
                <w:sz w:val="20"/>
              </w:rPr>
            </w:pPr>
            <w:r w:rsidRPr="008B3C8B">
              <w:rPr>
                <w:rFonts w:cstheme="minorHAnsi"/>
                <w:color w:val="000000"/>
                <w:sz w:val="20"/>
              </w:rPr>
              <w:t>Financial and technical assistance to add another water source or change in pipeline if it is due to scarcity of source</w:t>
            </w:r>
          </w:p>
        </w:tc>
      </w:tr>
      <w:tr w:rsidR="00E763E2" w:rsidRPr="008B3C8B" w14:paraId="4C050810" w14:textId="77777777" w:rsidTr="0099103D">
        <w:trPr>
          <w:trHeight w:val="580"/>
        </w:trPr>
        <w:tc>
          <w:tcPr>
            <w:tcW w:w="737" w:type="dxa"/>
            <w:vAlign w:val="center"/>
            <w:hideMark/>
          </w:tcPr>
          <w:p w14:paraId="7C37E472"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B7.4</w:t>
            </w:r>
          </w:p>
        </w:tc>
        <w:tc>
          <w:tcPr>
            <w:tcW w:w="1930" w:type="dxa"/>
            <w:vAlign w:val="center"/>
            <w:hideMark/>
          </w:tcPr>
          <w:p w14:paraId="0743EBF1" w14:textId="6205A839" w:rsidR="00E763E2" w:rsidRPr="008B3C8B" w:rsidRDefault="00E763E2" w:rsidP="00E763E2">
            <w:pPr>
              <w:tabs>
                <w:tab w:val="left" w:pos="1560"/>
              </w:tabs>
              <w:rPr>
                <w:rFonts w:cstheme="minorHAnsi"/>
                <w:color w:val="000000"/>
                <w:sz w:val="20"/>
              </w:rPr>
            </w:pPr>
            <w:r w:rsidRPr="008B3C8B">
              <w:rPr>
                <w:rFonts w:cstheme="minorHAnsi"/>
                <w:color w:val="000000"/>
                <w:sz w:val="20"/>
              </w:rPr>
              <w:t>Sufficient for drinking, cooking, washing utensil, toilet use and bathing</w:t>
            </w:r>
          </w:p>
        </w:tc>
        <w:tc>
          <w:tcPr>
            <w:tcW w:w="1107" w:type="dxa"/>
            <w:vAlign w:val="center"/>
            <w:hideMark/>
          </w:tcPr>
          <w:p w14:paraId="53BF4036"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0.00%</w:t>
            </w:r>
          </w:p>
        </w:tc>
        <w:tc>
          <w:tcPr>
            <w:tcW w:w="1078" w:type="dxa"/>
            <w:noWrap/>
            <w:vAlign w:val="center"/>
            <w:hideMark/>
          </w:tcPr>
          <w:p w14:paraId="6B0F3247"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140</w:t>
            </w:r>
          </w:p>
        </w:tc>
        <w:tc>
          <w:tcPr>
            <w:tcW w:w="934" w:type="dxa"/>
            <w:noWrap/>
            <w:vAlign w:val="center"/>
            <w:hideMark/>
          </w:tcPr>
          <w:p w14:paraId="4108C5C1"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56.00%</w:t>
            </w:r>
          </w:p>
        </w:tc>
        <w:tc>
          <w:tcPr>
            <w:tcW w:w="702" w:type="dxa"/>
            <w:noWrap/>
            <w:vAlign w:val="center"/>
            <w:hideMark/>
          </w:tcPr>
          <w:p w14:paraId="08974F9D"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N</w:t>
            </w:r>
          </w:p>
        </w:tc>
        <w:tc>
          <w:tcPr>
            <w:tcW w:w="841" w:type="dxa"/>
            <w:noWrap/>
            <w:vAlign w:val="center"/>
            <w:hideMark/>
          </w:tcPr>
          <w:p w14:paraId="2FD5ECFD"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3CF16D2B"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14F5DA7F"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36CC05BE"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 </w:t>
            </w:r>
          </w:p>
        </w:tc>
      </w:tr>
      <w:tr w:rsidR="00E763E2" w:rsidRPr="008B3C8B" w14:paraId="2859FB3B" w14:textId="77777777" w:rsidTr="0099103D">
        <w:trPr>
          <w:trHeight w:val="290"/>
        </w:trPr>
        <w:tc>
          <w:tcPr>
            <w:tcW w:w="737" w:type="dxa"/>
            <w:vAlign w:val="center"/>
            <w:hideMark/>
          </w:tcPr>
          <w:p w14:paraId="781336EF"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B7.5</w:t>
            </w:r>
          </w:p>
        </w:tc>
        <w:tc>
          <w:tcPr>
            <w:tcW w:w="1930" w:type="dxa"/>
            <w:vAlign w:val="center"/>
            <w:hideMark/>
          </w:tcPr>
          <w:p w14:paraId="142F68F6"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Sufficient for all daily needs</w:t>
            </w:r>
          </w:p>
        </w:tc>
        <w:tc>
          <w:tcPr>
            <w:tcW w:w="1107" w:type="dxa"/>
            <w:vAlign w:val="center"/>
            <w:hideMark/>
          </w:tcPr>
          <w:p w14:paraId="79DA5BD6"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100.00%</w:t>
            </w:r>
          </w:p>
        </w:tc>
        <w:tc>
          <w:tcPr>
            <w:tcW w:w="1078" w:type="dxa"/>
            <w:noWrap/>
            <w:vAlign w:val="center"/>
            <w:hideMark/>
          </w:tcPr>
          <w:p w14:paraId="490222F8"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40</w:t>
            </w:r>
          </w:p>
        </w:tc>
        <w:tc>
          <w:tcPr>
            <w:tcW w:w="934" w:type="dxa"/>
            <w:noWrap/>
            <w:vAlign w:val="center"/>
            <w:hideMark/>
          </w:tcPr>
          <w:p w14:paraId="7204523E"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16.00%</w:t>
            </w:r>
          </w:p>
        </w:tc>
        <w:tc>
          <w:tcPr>
            <w:tcW w:w="702" w:type="dxa"/>
            <w:noWrap/>
            <w:vAlign w:val="center"/>
            <w:hideMark/>
          </w:tcPr>
          <w:p w14:paraId="2AD3FFAC"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N</w:t>
            </w:r>
          </w:p>
        </w:tc>
        <w:tc>
          <w:tcPr>
            <w:tcW w:w="841" w:type="dxa"/>
            <w:noWrap/>
            <w:vAlign w:val="center"/>
            <w:hideMark/>
          </w:tcPr>
          <w:p w14:paraId="220439BC"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1727A961"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 </w:t>
            </w:r>
          </w:p>
        </w:tc>
        <w:tc>
          <w:tcPr>
            <w:tcW w:w="1980" w:type="dxa"/>
            <w:noWrap/>
            <w:vAlign w:val="center"/>
            <w:hideMark/>
          </w:tcPr>
          <w:p w14:paraId="6799BE09"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 </w:t>
            </w:r>
          </w:p>
        </w:tc>
        <w:tc>
          <w:tcPr>
            <w:tcW w:w="1890" w:type="dxa"/>
            <w:noWrap/>
            <w:vAlign w:val="center"/>
            <w:hideMark/>
          </w:tcPr>
          <w:p w14:paraId="101C4A45"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 </w:t>
            </w:r>
          </w:p>
        </w:tc>
      </w:tr>
      <w:tr w:rsidR="00E763E2" w:rsidRPr="008B3C8B" w14:paraId="61B9DA0E" w14:textId="77777777" w:rsidTr="00ED12A5">
        <w:trPr>
          <w:trHeight w:val="290"/>
        </w:trPr>
        <w:tc>
          <w:tcPr>
            <w:tcW w:w="737" w:type="dxa"/>
            <w:noWrap/>
            <w:vAlign w:val="center"/>
            <w:hideMark/>
          </w:tcPr>
          <w:p w14:paraId="1F07C8D3" w14:textId="77777777" w:rsidR="00E763E2" w:rsidRPr="008B3C8B" w:rsidRDefault="00E763E2" w:rsidP="00E763E2">
            <w:pPr>
              <w:tabs>
                <w:tab w:val="left" w:pos="1560"/>
              </w:tabs>
              <w:jc w:val="both"/>
              <w:rPr>
                <w:rFonts w:cstheme="minorHAnsi"/>
                <w:b/>
                <w:bCs/>
                <w:color w:val="000000"/>
                <w:sz w:val="20"/>
              </w:rPr>
            </w:pPr>
            <w:r w:rsidRPr="008B3C8B">
              <w:rPr>
                <w:rFonts w:cstheme="minorHAnsi"/>
                <w:b/>
                <w:bCs/>
                <w:color w:val="000000"/>
                <w:sz w:val="20"/>
              </w:rPr>
              <w:t>C</w:t>
            </w:r>
          </w:p>
        </w:tc>
        <w:tc>
          <w:tcPr>
            <w:tcW w:w="13321" w:type="dxa"/>
            <w:gridSpan w:val="9"/>
            <w:vAlign w:val="center"/>
            <w:hideMark/>
          </w:tcPr>
          <w:p w14:paraId="08AFF796" w14:textId="77777777" w:rsidR="00E763E2" w:rsidRPr="008B3C8B" w:rsidRDefault="00E763E2" w:rsidP="00E763E2">
            <w:pPr>
              <w:tabs>
                <w:tab w:val="left" w:pos="1560"/>
              </w:tabs>
              <w:jc w:val="both"/>
              <w:rPr>
                <w:rFonts w:cstheme="minorHAnsi"/>
                <w:b/>
                <w:bCs/>
                <w:color w:val="000000"/>
                <w:sz w:val="20"/>
              </w:rPr>
            </w:pPr>
            <w:r w:rsidRPr="008B3C8B">
              <w:rPr>
                <w:rFonts w:cstheme="minorHAnsi"/>
                <w:b/>
                <w:bCs/>
                <w:color w:val="000000"/>
                <w:sz w:val="20"/>
              </w:rPr>
              <w:t>MANAGEMENT EFFICIENCY</w:t>
            </w:r>
          </w:p>
        </w:tc>
      </w:tr>
      <w:tr w:rsidR="00E763E2" w:rsidRPr="008B3C8B" w14:paraId="6948710E" w14:textId="77777777" w:rsidTr="0099103D">
        <w:trPr>
          <w:trHeight w:val="881"/>
        </w:trPr>
        <w:tc>
          <w:tcPr>
            <w:tcW w:w="737" w:type="dxa"/>
            <w:noWrap/>
            <w:vAlign w:val="center"/>
            <w:hideMark/>
          </w:tcPr>
          <w:p w14:paraId="31EF3D81"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C1</w:t>
            </w:r>
          </w:p>
        </w:tc>
        <w:tc>
          <w:tcPr>
            <w:tcW w:w="1930" w:type="dxa"/>
            <w:vAlign w:val="center"/>
            <w:hideMark/>
          </w:tcPr>
          <w:p w14:paraId="42173F5A" w14:textId="2BEDB3B4"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N</w:t>
            </w:r>
            <w:r w:rsidR="00B04F72" w:rsidRPr="008B3C8B">
              <w:rPr>
                <w:rFonts w:cstheme="minorHAnsi"/>
                <w:color w:val="000000"/>
                <w:sz w:val="20"/>
              </w:rPr>
              <w:t>umber</w:t>
            </w:r>
            <w:r w:rsidRPr="008B3C8B">
              <w:rPr>
                <w:rFonts w:cstheme="minorHAnsi"/>
                <w:color w:val="000000"/>
                <w:sz w:val="20"/>
              </w:rPr>
              <w:t xml:space="preserve"> of WSUC having women representation more than 33%</w:t>
            </w:r>
          </w:p>
        </w:tc>
        <w:tc>
          <w:tcPr>
            <w:tcW w:w="1107" w:type="dxa"/>
            <w:vAlign w:val="center"/>
            <w:hideMark/>
          </w:tcPr>
          <w:p w14:paraId="10E63019"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100%</w:t>
            </w:r>
          </w:p>
        </w:tc>
        <w:tc>
          <w:tcPr>
            <w:tcW w:w="1078" w:type="dxa"/>
            <w:vAlign w:val="center"/>
            <w:hideMark/>
          </w:tcPr>
          <w:p w14:paraId="69CFDEBC"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15</w:t>
            </w:r>
          </w:p>
        </w:tc>
        <w:tc>
          <w:tcPr>
            <w:tcW w:w="934" w:type="dxa"/>
            <w:vAlign w:val="center"/>
            <w:hideMark/>
          </w:tcPr>
          <w:p w14:paraId="66A0C037"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60%</w:t>
            </w:r>
          </w:p>
        </w:tc>
        <w:tc>
          <w:tcPr>
            <w:tcW w:w="702" w:type="dxa"/>
            <w:noWrap/>
            <w:vAlign w:val="center"/>
            <w:hideMark/>
          </w:tcPr>
          <w:p w14:paraId="3FFAE9BA"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17E5660E"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5688E6A0"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 xml:space="preserve">Hesitance from women, male member </w:t>
            </w:r>
            <w:proofErr w:type="gramStart"/>
            <w:r w:rsidRPr="008B3C8B">
              <w:rPr>
                <w:rFonts w:cstheme="minorHAnsi"/>
                <w:color w:val="000000"/>
                <w:sz w:val="20"/>
              </w:rPr>
              <w:t>undermine</w:t>
            </w:r>
            <w:proofErr w:type="gramEnd"/>
            <w:r w:rsidRPr="008B3C8B">
              <w:rPr>
                <w:rFonts w:cstheme="minorHAnsi"/>
                <w:color w:val="000000"/>
                <w:sz w:val="20"/>
              </w:rPr>
              <w:t xml:space="preserve"> it, lack of social awareness</w:t>
            </w:r>
          </w:p>
        </w:tc>
        <w:tc>
          <w:tcPr>
            <w:tcW w:w="1980" w:type="dxa"/>
            <w:vAlign w:val="center"/>
            <w:hideMark/>
          </w:tcPr>
          <w:p w14:paraId="5D046329"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Make it inclusive as far as possible with less than 9 members.</w:t>
            </w:r>
          </w:p>
        </w:tc>
        <w:tc>
          <w:tcPr>
            <w:tcW w:w="1890" w:type="dxa"/>
            <w:noWrap/>
            <w:vAlign w:val="center"/>
            <w:hideMark/>
          </w:tcPr>
          <w:p w14:paraId="0C5D1056"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 </w:t>
            </w:r>
          </w:p>
        </w:tc>
      </w:tr>
      <w:tr w:rsidR="00E763E2" w:rsidRPr="008B3C8B" w14:paraId="5B8629BA" w14:textId="77777777" w:rsidTr="00AA50A2">
        <w:trPr>
          <w:trHeight w:val="800"/>
        </w:trPr>
        <w:tc>
          <w:tcPr>
            <w:tcW w:w="737" w:type="dxa"/>
            <w:noWrap/>
            <w:vAlign w:val="center"/>
            <w:hideMark/>
          </w:tcPr>
          <w:p w14:paraId="1B2620AC"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C3</w:t>
            </w:r>
          </w:p>
        </w:tc>
        <w:tc>
          <w:tcPr>
            <w:tcW w:w="1930" w:type="dxa"/>
            <w:vAlign w:val="center"/>
            <w:hideMark/>
          </w:tcPr>
          <w:p w14:paraId="20C02042"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Total Number of WSUCs having office building</w:t>
            </w:r>
          </w:p>
        </w:tc>
        <w:tc>
          <w:tcPr>
            <w:tcW w:w="1107" w:type="dxa"/>
            <w:vAlign w:val="center"/>
            <w:hideMark/>
          </w:tcPr>
          <w:p w14:paraId="05A2392E"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w:t>
            </w:r>
          </w:p>
        </w:tc>
        <w:tc>
          <w:tcPr>
            <w:tcW w:w="1078" w:type="dxa"/>
            <w:vAlign w:val="center"/>
            <w:hideMark/>
          </w:tcPr>
          <w:p w14:paraId="3B784BD7"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5</w:t>
            </w:r>
          </w:p>
        </w:tc>
        <w:tc>
          <w:tcPr>
            <w:tcW w:w="934" w:type="dxa"/>
            <w:vAlign w:val="center"/>
            <w:hideMark/>
          </w:tcPr>
          <w:p w14:paraId="11023E71"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18.52%</w:t>
            </w:r>
          </w:p>
        </w:tc>
        <w:tc>
          <w:tcPr>
            <w:tcW w:w="702" w:type="dxa"/>
            <w:noWrap/>
            <w:vAlign w:val="center"/>
            <w:hideMark/>
          </w:tcPr>
          <w:p w14:paraId="1E222588"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1F0699E4"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5B4A7E3E"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WSUC think it is costlier or no need as business is not that big</w:t>
            </w:r>
          </w:p>
        </w:tc>
        <w:tc>
          <w:tcPr>
            <w:tcW w:w="1980" w:type="dxa"/>
            <w:vAlign w:val="center"/>
            <w:hideMark/>
          </w:tcPr>
          <w:p w14:paraId="53D9F620"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Provision of office building (rent or own construction)</w:t>
            </w:r>
          </w:p>
        </w:tc>
        <w:tc>
          <w:tcPr>
            <w:tcW w:w="1890" w:type="dxa"/>
            <w:noWrap/>
            <w:vAlign w:val="center"/>
            <w:hideMark/>
          </w:tcPr>
          <w:p w14:paraId="6BC40F27"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 </w:t>
            </w:r>
          </w:p>
        </w:tc>
      </w:tr>
      <w:tr w:rsidR="00E763E2" w:rsidRPr="008B3C8B" w14:paraId="7C9EA7A3" w14:textId="77777777" w:rsidTr="00AA50A2">
        <w:trPr>
          <w:trHeight w:val="1628"/>
        </w:trPr>
        <w:tc>
          <w:tcPr>
            <w:tcW w:w="737" w:type="dxa"/>
            <w:noWrap/>
            <w:vAlign w:val="center"/>
            <w:hideMark/>
          </w:tcPr>
          <w:p w14:paraId="44FBA767"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C4</w:t>
            </w:r>
          </w:p>
        </w:tc>
        <w:tc>
          <w:tcPr>
            <w:tcW w:w="1930" w:type="dxa"/>
            <w:vAlign w:val="center"/>
            <w:hideMark/>
          </w:tcPr>
          <w:p w14:paraId="0551E44D"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Total number of WSUCs registered in DWRC</w:t>
            </w:r>
          </w:p>
        </w:tc>
        <w:tc>
          <w:tcPr>
            <w:tcW w:w="1107" w:type="dxa"/>
            <w:vAlign w:val="center"/>
            <w:hideMark/>
          </w:tcPr>
          <w:p w14:paraId="31B01532"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100%</w:t>
            </w:r>
          </w:p>
        </w:tc>
        <w:tc>
          <w:tcPr>
            <w:tcW w:w="1078" w:type="dxa"/>
            <w:vAlign w:val="center"/>
            <w:hideMark/>
          </w:tcPr>
          <w:p w14:paraId="4B29F3FC"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22</w:t>
            </w:r>
          </w:p>
        </w:tc>
        <w:tc>
          <w:tcPr>
            <w:tcW w:w="934" w:type="dxa"/>
            <w:vAlign w:val="center"/>
            <w:hideMark/>
          </w:tcPr>
          <w:p w14:paraId="2381D5B4"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81.48%</w:t>
            </w:r>
          </w:p>
        </w:tc>
        <w:tc>
          <w:tcPr>
            <w:tcW w:w="702" w:type="dxa"/>
            <w:noWrap/>
            <w:vAlign w:val="center"/>
            <w:hideMark/>
          </w:tcPr>
          <w:p w14:paraId="46F014FC"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0361E30A"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5D4FA1CA"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WSUC not formally formed, lack of skill to write constitution of WSUC, Community did not prioritize it, not aware that there exists such mandatory provision, not aware of registration process</w:t>
            </w:r>
          </w:p>
        </w:tc>
        <w:tc>
          <w:tcPr>
            <w:tcW w:w="1980" w:type="dxa"/>
            <w:vAlign w:val="center"/>
            <w:hideMark/>
          </w:tcPr>
          <w:p w14:paraId="52FEB433"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Prepare constitution, conduct AGM and Register WSUC in DWRC</w:t>
            </w:r>
          </w:p>
        </w:tc>
        <w:tc>
          <w:tcPr>
            <w:tcW w:w="1890" w:type="dxa"/>
            <w:vAlign w:val="center"/>
            <w:hideMark/>
          </w:tcPr>
          <w:p w14:paraId="1053DEFF"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 xml:space="preserve">Support in preparing constitution, explain and support in process of registration </w:t>
            </w:r>
          </w:p>
        </w:tc>
      </w:tr>
      <w:tr w:rsidR="00E763E2" w:rsidRPr="008B3C8B" w14:paraId="206121F7" w14:textId="77777777" w:rsidTr="00AA50A2">
        <w:trPr>
          <w:trHeight w:val="1610"/>
        </w:trPr>
        <w:tc>
          <w:tcPr>
            <w:tcW w:w="737" w:type="dxa"/>
            <w:noWrap/>
            <w:vAlign w:val="center"/>
            <w:hideMark/>
          </w:tcPr>
          <w:p w14:paraId="6D921199"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lastRenderedPageBreak/>
              <w:t>C5</w:t>
            </w:r>
          </w:p>
        </w:tc>
        <w:tc>
          <w:tcPr>
            <w:tcW w:w="1930" w:type="dxa"/>
            <w:vAlign w:val="center"/>
            <w:hideMark/>
          </w:tcPr>
          <w:p w14:paraId="17B9FE50"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Total number of WSUCs who have tariff collection practice</w:t>
            </w:r>
          </w:p>
        </w:tc>
        <w:tc>
          <w:tcPr>
            <w:tcW w:w="1107" w:type="dxa"/>
            <w:vAlign w:val="center"/>
            <w:hideMark/>
          </w:tcPr>
          <w:p w14:paraId="555E13E9"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100%</w:t>
            </w:r>
          </w:p>
        </w:tc>
        <w:tc>
          <w:tcPr>
            <w:tcW w:w="1078" w:type="dxa"/>
            <w:vAlign w:val="center"/>
            <w:hideMark/>
          </w:tcPr>
          <w:p w14:paraId="152EAB1D"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20</w:t>
            </w:r>
          </w:p>
        </w:tc>
        <w:tc>
          <w:tcPr>
            <w:tcW w:w="934" w:type="dxa"/>
            <w:vAlign w:val="center"/>
            <w:hideMark/>
          </w:tcPr>
          <w:p w14:paraId="3A67265E"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74.07%</w:t>
            </w:r>
          </w:p>
        </w:tc>
        <w:tc>
          <w:tcPr>
            <w:tcW w:w="702" w:type="dxa"/>
            <w:noWrap/>
            <w:vAlign w:val="center"/>
            <w:hideMark/>
          </w:tcPr>
          <w:p w14:paraId="2237ABC8"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4CC5E402"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5EC8FE16"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Hesitance/oppose by community, lack of tariff design skill, provision of contribution by community as when and where required, fear among WSUC member that they may lose their next term</w:t>
            </w:r>
          </w:p>
        </w:tc>
        <w:tc>
          <w:tcPr>
            <w:tcW w:w="1980" w:type="dxa"/>
            <w:vAlign w:val="center"/>
            <w:hideMark/>
          </w:tcPr>
          <w:p w14:paraId="5FC87845"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Introduce tariff collection, provision of meter reader, ledger system etc.</w:t>
            </w:r>
          </w:p>
        </w:tc>
        <w:tc>
          <w:tcPr>
            <w:tcW w:w="1890" w:type="dxa"/>
            <w:vAlign w:val="center"/>
            <w:hideMark/>
          </w:tcPr>
          <w:p w14:paraId="28BAC696"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Support in capacity development such as training for meter reader</w:t>
            </w:r>
          </w:p>
        </w:tc>
      </w:tr>
      <w:tr w:rsidR="00E763E2" w:rsidRPr="008B3C8B" w14:paraId="2951B564" w14:textId="77777777" w:rsidTr="003B5563">
        <w:trPr>
          <w:trHeight w:val="1430"/>
        </w:trPr>
        <w:tc>
          <w:tcPr>
            <w:tcW w:w="737" w:type="dxa"/>
            <w:noWrap/>
            <w:vAlign w:val="center"/>
            <w:hideMark/>
          </w:tcPr>
          <w:p w14:paraId="4960C06B"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C6</w:t>
            </w:r>
          </w:p>
        </w:tc>
        <w:tc>
          <w:tcPr>
            <w:tcW w:w="1930" w:type="dxa"/>
            <w:vAlign w:val="center"/>
            <w:hideMark/>
          </w:tcPr>
          <w:p w14:paraId="1FC2B1D9"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Total number of WSUCs who have bank account</w:t>
            </w:r>
          </w:p>
        </w:tc>
        <w:tc>
          <w:tcPr>
            <w:tcW w:w="1107" w:type="dxa"/>
            <w:vAlign w:val="center"/>
            <w:hideMark/>
          </w:tcPr>
          <w:p w14:paraId="0B2D97AB"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100%</w:t>
            </w:r>
          </w:p>
        </w:tc>
        <w:tc>
          <w:tcPr>
            <w:tcW w:w="1078" w:type="dxa"/>
            <w:vAlign w:val="center"/>
            <w:hideMark/>
          </w:tcPr>
          <w:p w14:paraId="6F2039AF"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15</w:t>
            </w:r>
          </w:p>
        </w:tc>
        <w:tc>
          <w:tcPr>
            <w:tcW w:w="934" w:type="dxa"/>
            <w:vAlign w:val="center"/>
            <w:hideMark/>
          </w:tcPr>
          <w:p w14:paraId="4251E21D"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55.56%</w:t>
            </w:r>
          </w:p>
        </w:tc>
        <w:tc>
          <w:tcPr>
            <w:tcW w:w="702" w:type="dxa"/>
            <w:noWrap/>
            <w:vAlign w:val="center"/>
            <w:hideMark/>
          </w:tcPr>
          <w:p w14:paraId="5A5C4FF8"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2274CA57"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75833EFF"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 xml:space="preserve">No credible bank at project area, interest rate is low in bank compare to </w:t>
            </w:r>
            <w:proofErr w:type="gramStart"/>
            <w:r w:rsidRPr="008B3C8B">
              <w:rPr>
                <w:rFonts w:cstheme="minorHAnsi"/>
                <w:color w:val="000000"/>
                <w:sz w:val="20"/>
              </w:rPr>
              <w:t>local  merchants</w:t>
            </w:r>
            <w:proofErr w:type="gramEnd"/>
            <w:r w:rsidRPr="008B3C8B">
              <w:rPr>
                <w:rFonts w:cstheme="minorHAnsi"/>
                <w:color w:val="000000"/>
                <w:sz w:val="20"/>
              </w:rPr>
              <w:t>, no sufficient source to operate at bank, WSUC thinks it is extra burden</w:t>
            </w:r>
          </w:p>
        </w:tc>
        <w:tc>
          <w:tcPr>
            <w:tcW w:w="1980" w:type="dxa"/>
            <w:vAlign w:val="center"/>
            <w:hideMark/>
          </w:tcPr>
          <w:p w14:paraId="4714C335"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Use credible bank for financial operations</w:t>
            </w:r>
          </w:p>
        </w:tc>
        <w:tc>
          <w:tcPr>
            <w:tcW w:w="1890" w:type="dxa"/>
            <w:noWrap/>
            <w:hideMark/>
          </w:tcPr>
          <w:p w14:paraId="0291AACA" w14:textId="77777777" w:rsidR="00E763E2" w:rsidRPr="008B3C8B" w:rsidRDefault="00E763E2" w:rsidP="00E763E2">
            <w:pPr>
              <w:jc w:val="both"/>
              <w:rPr>
                <w:rFonts w:cstheme="minorHAnsi"/>
                <w:color w:val="000000"/>
                <w:sz w:val="20"/>
              </w:rPr>
            </w:pPr>
            <w:r w:rsidRPr="008B3C8B">
              <w:rPr>
                <w:rFonts w:cstheme="minorHAnsi"/>
                <w:color w:val="000000"/>
                <w:sz w:val="20"/>
              </w:rPr>
              <w:t> Regular training and monitoring support to make 100% WSUC have bank account</w:t>
            </w:r>
          </w:p>
        </w:tc>
      </w:tr>
      <w:tr w:rsidR="00E763E2" w:rsidRPr="008B3C8B" w14:paraId="7ABD7537" w14:textId="77777777" w:rsidTr="00DD34D6">
        <w:trPr>
          <w:trHeight w:val="1070"/>
        </w:trPr>
        <w:tc>
          <w:tcPr>
            <w:tcW w:w="737" w:type="dxa"/>
            <w:noWrap/>
            <w:vAlign w:val="center"/>
            <w:hideMark/>
          </w:tcPr>
          <w:p w14:paraId="3EA8850A"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C7</w:t>
            </w:r>
          </w:p>
        </w:tc>
        <w:tc>
          <w:tcPr>
            <w:tcW w:w="1930" w:type="dxa"/>
            <w:vAlign w:val="center"/>
            <w:hideMark/>
          </w:tcPr>
          <w:p w14:paraId="62049497"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 xml:space="preserve">Total Number of WSUCs getting service of VMWs </w:t>
            </w:r>
          </w:p>
        </w:tc>
        <w:tc>
          <w:tcPr>
            <w:tcW w:w="1107" w:type="dxa"/>
            <w:vAlign w:val="center"/>
            <w:hideMark/>
          </w:tcPr>
          <w:p w14:paraId="64C55B64"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100%</w:t>
            </w:r>
          </w:p>
        </w:tc>
        <w:tc>
          <w:tcPr>
            <w:tcW w:w="1078" w:type="dxa"/>
            <w:vAlign w:val="center"/>
            <w:hideMark/>
          </w:tcPr>
          <w:p w14:paraId="024FF2CF"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24</w:t>
            </w:r>
          </w:p>
        </w:tc>
        <w:tc>
          <w:tcPr>
            <w:tcW w:w="934" w:type="dxa"/>
            <w:vAlign w:val="center"/>
            <w:hideMark/>
          </w:tcPr>
          <w:p w14:paraId="50229CC1"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88.89%</w:t>
            </w:r>
          </w:p>
        </w:tc>
        <w:tc>
          <w:tcPr>
            <w:tcW w:w="702" w:type="dxa"/>
            <w:noWrap/>
            <w:vAlign w:val="center"/>
            <w:hideMark/>
          </w:tcPr>
          <w:p w14:paraId="5AE482BD"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0B78695A"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256E4942"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Frequent turn over, lack of remuneration system, no motivation from community member to assume as VMW</w:t>
            </w:r>
          </w:p>
        </w:tc>
        <w:tc>
          <w:tcPr>
            <w:tcW w:w="1980" w:type="dxa"/>
            <w:noWrap/>
            <w:vAlign w:val="center"/>
            <w:hideMark/>
          </w:tcPr>
          <w:p w14:paraId="12FD3F39"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Engage adequate number of VMWs</w:t>
            </w:r>
          </w:p>
        </w:tc>
        <w:tc>
          <w:tcPr>
            <w:tcW w:w="1890" w:type="dxa"/>
            <w:noWrap/>
            <w:vAlign w:val="center"/>
            <w:hideMark/>
          </w:tcPr>
          <w:p w14:paraId="186F23CF"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Support in capacity building of VMWs</w:t>
            </w:r>
          </w:p>
        </w:tc>
      </w:tr>
      <w:tr w:rsidR="00E763E2" w:rsidRPr="008B3C8B" w14:paraId="6180FFD5" w14:textId="77777777" w:rsidTr="00DD34D6">
        <w:trPr>
          <w:trHeight w:val="800"/>
        </w:trPr>
        <w:tc>
          <w:tcPr>
            <w:tcW w:w="737" w:type="dxa"/>
            <w:noWrap/>
            <w:vAlign w:val="center"/>
            <w:hideMark/>
          </w:tcPr>
          <w:p w14:paraId="5146C7F3"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C8</w:t>
            </w:r>
          </w:p>
        </w:tc>
        <w:tc>
          <w:tcPr>
            <w:tcW w:w="1930" w:type="dxa"/>
            <w:vAlign w:val="center"/>
            <w:hideMark/>
          </w:tcPr>
          <w:p w14:paraId="2371909E"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Total number of WSUCs who have adequate tools for VMW</w:t>
            </w:r>
          </w:p>
        </w:tc>
        <w:tc>
          <w:tcPr>
            <w:tcW w:w="1107" w:type="dxa"/>
            <w:vAlign w:val="center"/>
            <w:hideMark/>
          </w:tcPr>
          <w:p w14:paraId="56C5C0FC"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100%</w:t>
            </w:r>
          </w:p>
        </w:tc>
        <w:tc>
          <w:tcPr>
            <w:tcW w:w="1078" w:type="dxa"/>
            <w:vAlign w:val="center"/>
            <w:hideMark/>
          </w:tcPr>
          <w:p w14:paraId="7B89573D"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24</w:t>
            </w:r>
          </w:p>
        </w:tc>
        <w:tc>
          <w:tcPr>
            <w:tcW w:w="934" w:type="dxa"/>
            <w:vAlign w:val="center"/>
            <w:hideMark/>
          </w:tcPr>
          <w:p w14:paraId="5EE4BB3D"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88.89%</w:t>
            </w:r>
          </w:p>
        </w:tc>
        <w:tc>
          <w:tcPr>
            <w:tcW w:w="702" w:type="dxa"/>
            <w:noWrap/>
            <w:vAlign w:val="center"/>
            <w:hideMark/>
          </w:tcPr>
          <w:p w14:paraId="07F00B93"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1EF8B5E9"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46676544"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Lack of minimum required tools</w:t>
            </w:r>
          </w:p>
        </w:tc>
        <w:tc>
          <w:tcPr>
            <w:tcW w:w="1980" w:type="dxa"/>
            <w:noWrap/>
            <w:vAlign w:val="center"/>
            <w:hideMark/>
          </w:tcPr>
          <w:p w14:paraId="07A4AF55"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Provide adequate tools to VMW</w:t>
            </w:r>
          </w:p>
        </w:tc>
        <w:tc>
          <w:tcPr>
            <w:tcW w:w="1890" w:type="dxa"/>
            <w:vAlign w:val="center"/>
            <w:hideMark/>
          </w:tcPr>
          <w:p w14:paraId="53E70A3F"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Capacity development support to use and maintain tools</w:t>
            </w:r>
          </w:p>
        </w:tc>
      </w:tr>
      <w:tr w:rsidR="00E763E2" w:rsidRPr="008B3C8B" w14:paraId="4FEAF823" w14:textId="77777777" w:rsidTr="0099103D">
        <w:trPr>
          <w:trHeight w:val="870"/>
        </w:trPr>
        <w:tc>
          <w:tcPr>
            <w:tcW w:w="737" w:type="dxa"/>
            <w:noWrap/>
            <w:vAlign w:val="center"/>
            <w:hideMark/>
          </w:tcPr>
          <w:p w14:paraId="2CE36C44"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C9</w:t>
            </w:r>
          </w:p>
        </w:tc>
        <w:tc>
          <w:tcPr>
            <w:tcW w:w="1930" w:type="dxa"/>
            <w:vAlign w:val="center"/>
            <w:hideMark/>
          </w:tcPr>
          <w:p w14:paraId="2BBD3709"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 xml:space="preserve">Total Number of Schemes who </w:t>
            </w:r>
            <w:proofErr w:type="gramStart"/>
            <w:r w:rsidRPr="008B3C8B">
              <w:rPr>
                <w:rFonts w:cstheme="minorHAnsi"/>
                <w:color w:val="000000"/>
                <w:sz w:val="20"/>
              </w:rPr>
              <w:t>have  provision</w:t>
            </w:r>
            <w:proofErr w:type="gramEnd"/>
            <w:r w:rsidRPr="008B3C8B">
              <w:rPr>
                <w:rFonts w:cstheme="minorHAnsi"/>
                <w:color w:val="000000"/>
                <w:sz w:val="20"/>
              </w:rPr>
              <w:t xml:space="preserve"> of remuneration for VMW</w:t>
            </w:r>
          </w:p>
        </w:tc>
        <w:tc>
          <w:tcPr>
            <w:tcW w:w="1107" w:type="dxa"/>
            <w:vAlign w:val="center"/>
            <w:hideMark/>
          </w:tcPr>
          <w:p w14:paraId="14F50EF1"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100%</w:t>
            </w:r>
          </w:p>
        </w:tc>
        <w:tc>
          <w:tcPr>
            <w:tcW w:w="1078" w:type="dxa"/>
            <w:vAlign w:val="center"/>
            <w:hideMark/>
          </w:tcPr>
          <w:p w14:paraId="184AEFA5"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12</w:t>
            </w:r>
          </w:p>
        </w:tc>
        <w:tc>
          <w:tcPr>
            <w:tcW w:w="934" w:type="dxa"/>
            <w:vAlign w:val="center"/>
            <w:hideMark/>
          </w:tcPr>
          <w:p w14:paraId="0DD85A59"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44.44%</w:t>
            </w:r>
          </w:p>
        </w:tc>
        <w:tc>
          <w:tcPr>
            <w:tcW w:w="702" w:type="dxa"/>
            <w:noWrap/>
            <w:vAlign w:val="center"/>
            <w:hideMark/>
          </w:tcPr>
          <w:p w14:paraId="400EADCC"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0E2E3E0F"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1F0F7BD9"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No sufficient income of WSUC, Community thinks it is voluntary job</w:t>
            </w:r>
          </w:p>
        </w:tc>
        <w:tc>
          <w:tcPr>
            <w:tcW w:w="1980" w:type="dxa"/>
            <w:vAlign w:val="center"/>
            <w:hideMark/>
          </w:tcPr>
          <w:p w14:paraId="300F08BA"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 xml:space="preserve">Provide adequate remunerations </w:t>
            </w:r>
            <w:proofErr w:type="gramStart"/>
            <w:r w:rsidRPr="008B3C8B">
              <w:rPr>
                <w:rFonts w:cstheme="minorHAnsi"/>
                <w:color w:val="000000"/>
                <w:sz w:val="20"/>
              </w:rPr>
              <w:t>to  VMW</w:t>
            </w:r>
            <w:proofErr w:type="gramEnd"/>
            <w:r w:rsidRPr="008B3C8B">
              <w:rPr>
                <w:rFonts w:cstheme="minorHAnsi"/>
                <w:color w:val="000000"/>
                <w:sz w:val="20"/>
              </w:rPr>
              <w:t xml:space="preserve"> so that he will be retained longer</w:t>
            </w:r>
          </w:p>
        </w:tc>
        <w:tc>
          <w:tcPr>
            <w:tcW w:w="1890" w:type="dxa"/>
            <w:noWrap/>
            <w:vAlign w:val="center"/>
            <w:hideMark/>
          </w:tcPr>
          <w:p w14:paraId="4BCE99B1"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 Promote among WSUC the benefit of retaining VMW</w:t>
            </w:r>
          </w:p>
        </w:tc>
      </w:tr>
      <w:tr w:rsidR="00E763E2" w:rsidRPr="008B3C8B" w14:paraId="2197399E" w14:textId="77777777" w:rsidTr="0099103D">
        <w:trPr>
          <w:trHeight w:val="1450"/>
        </w:trPr>
        <w:tc>
          <w:tcPr>
            <w:tcW w:w="737" w:type="dxa"/>
            <w:noWrap/>
            <w:vAlign w:val="center"/>
            <w:hideMark/>
          </w:tcPr>
          <w:p w14:paraId="043E3295"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C10</w:t>
            </w:r>
          </w:p>
        </w:tc>
        <w:tc>
          <w:tcPr>
            <w:tcW w:w="1930" w:type="dxa"/>
            <w:vAlign w:val="center"/>
            <w:hideMark/>
          </w:tcPr>
          <w:p w14:paraId="612725C4"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Total number of WSUC who have Operating Ratio less than 75%</w:t>
            </w:r>
          </w:p>
        </w:tc>
        <w:tc>
          <w:tcPr>
            <w:tcW w:w="1107" w:type="dxa"/>
            <w:vAlign w:val="center"/>
            <w:hideMark/>
          </w:tcPr>
          <w:p w14:paraId="35E0AD6A"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100%</w:t>
            </w:r>
          </w:p>
        </w:tc>
        <w:tc>
          <w:tcPr>
            <w:tcW w:w="1078" w:type="dxa"/>
            <w:vAlign w:val="center"/>
            <w:hideMark/>
          </w:tcPr>
          <w:p w14:paraId="076993DA"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11</w:t>
            </w:r>
          </w:p>
        </w:tc>
        <w:tc>
          <w:tcPr>
            <w:tcW w:w="934" w:type="dxa"/>
            <w:vAlign w:val="center"/>
            <w:hideMark/>
          </w:tcPr>
          <w:p w14:paraId="7859CB96"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40.74%</w:t>
            </w:r>
          </w:p>
        </w:tc>
        <w:tc>
          <w:tcPr>
            <w:tcW w:w="702" w:type="dxa"/>
            <w:noWrap/>
            <w:vAlign w:val="center"/>
            <w:hideMark/>
          </w:tcPr>
          <w:p w14:paraId="27E43EF1"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7A4F6A5B"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53B017D9"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No sufficient income, unplanned and inappropriate expenditure, Lack of financial management skill</w:t>
            </w:r>
          </w:p>
        </w:tc>
        <w:tc>
          <w:tcPr>
            <w:tcW w:w="1980" w:type="dxa"/>
            <w:vAlign w:val="center"/>
            <w:hideMark/>
          </w:tcPr>
          <w:p w14:paraId="258FC42A"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 xml:space="preserve">Introduce sustainable tariff, </w:t>
            </w:r>
            <w:proofErr w:type="gramStart"/>
            <w:r w:rsidRPr="008B3C8B">
              <w:rPr>
                <w:rFonts w:cstheme="minorHAnsi"/>
                <w:color w:val="000000"/>
                <w:sz w:val="20"/>
              </w:rPr>
              <w:t>Improve</w:t>
            </w:r>
            <w:proofErr w:type="gramEnd"/>
            <w:r w:rsidRPr="008B3C8B">
              <w:rPr>
                <w:rFonts w:cstheme="minorHAnsi"/>
                <w:color w:val="000000"/>
                <w:sz w:val="20"/>
              </w:rPr>
              <w:t xml:space="preserve"> collection efficiency, increase fundraising activities, optimize expenditure</w:t>
            </w:r>
          </w:p>
        </w:tc>
        <w:tc>
          <w:tcPr>
            <w:tcW w:w="1890" w:type="dxa"/>
            <w:noWrap/>
            <w:vAlign w:val="center"/>
            <w:hideMark/>
          </w:tcPr>
          <w:p w14:paraId="17653B0E"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Capacity development support</w:t>
            </w:r>
          </w:p>
        </w:tc>
      </w:tr>
      <w:tr w:rsidR="00E763E2" w:rsidRPr="008B3C8B" w14:paraId="69EEC6CD" w14:textId="77777777" w:rsidTr="00DD34D6">
        <w:trPr>
          <w:trHeight w:val="1313"/>
        </w:trPr>
        <w:tc>
          <w:tcPr>
            <w:tcW w:w="737" w:type="dxa"/>
            <w:noWrap/>
            <w:vAlign w:val="center"/>
            <w:hideMark/>
          </w:tcPr>
          <w:p w14:paraId="418A1859"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C11</w:t>
            </w:r>
          </w:p>
        </w:tc>
        <w:tc>
          <w:tcPr>
            <w:tcW w:w="1930" w:type="dxa"/>
            <w:vAlign w:val="center"/>
            <w:hideMark/>
          </w:tcPr>
          <w:p w14:paraId="69D4DFC7"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Total number of WSUCs who regularly conduct meetings</w:t>
            </w:r>
          </w:p>
        </w:tc>
        <w:tc>
          <w:tcPr>
            <w:tcW w:w="1107" w:type="dxa"/>
            <w:vAlign w:val="center"/>
            <w:hideMark/>
          </w:tcPr>
          <w:p w14:paraId="2699C025"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100%</w:t>
            </w:r>
          </w:p>
        </w:tc>
        <w:tc>
          <w:tcPr>
            <w:tcW w:w="1078" w:type="dxa"/>
            <w:vAlign w:val="center"/>
            <w:hideMark/>
          </w:tcPr>
          <w:p w14:paraId="736CFFAA"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21</w:t>
            </w:r>
          </w:p>
        </w:tc>
        <w:tc>
          <w:tcPr>
            <w:tcW w:w="934" w:type="dxa"/>
            <w:vAlign w:val="center"/>
            <w:hideMark/>
          </w:tcPr>
          <w:p w14:paraId="37990DC0"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77.78%</w:t>
            </w:r>
          </w:p>
        </w:tc>
        <w:tc>
          <w:tcPr>
            <w:tcW w:w="702" w:type="dxa"/>
            <w:noWrap/>
            <w:vAlign w:val="center"/>
            <w:hideMark/>
          </w:tcPr>
          <w:p w14:paraId="05B1554C"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7F21F037"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5409633E"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No culture of meetings, WSUC thinks it is not necessary, fear of transparency from WSUC, priority to domestic activities by WSUC members</w:t>
            </w:r>
          </w:p>
        </w:tc>
        <w:tc>
          <w:tcPr>
            <w:tcW w:w="1980" w:type="dxa"/>
            <w:vAlign w:val="center"/>
            <w:hideMark/>
          </w:tcPr>
          <w:p w14:paraId="073125B5"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 xml:space="preserve">Introduce the culture of transparency with in WSUC with at least 4 meetings in a year, record every </w:t>
            </w:r>
            <w:proofErr w:type="gramStart"/>
            <w:r w:rsidRPr="008B3C8B">
              <w:rPr>
                <w:rFonts w:cstheme="minorHAnsi"/>
                <w:color w:val="000000"/>
                <w:sz w:val="20"/>
              </w:rPr>
              <w:t>decisions</w:t>
            </w:r>
            <w:proofErr w:type="gramEnd"/>
          </w:p>
        </w:tc>
        <w:tc>
          <w:tcPr>
            <w:tcW w:w="1890" w:type="dxa"/>
            <w:noWrap/>
            <w:vAlign w:val="center"/>
            <w:hideMark/>
          </w:tcPr>
          <w:p w14:paraId="03803E9D"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Capacity development support</w:t>
            </w:r>
          </w:p>
        </w:tc>
      </w:tr>
      <w:tr w:rsidR="00E763E2" w:rsidRPr="008B3C8B" w14:paraId="31D463C0" w14:textId="77777777" w:rsidTr="0099103D">
        <w:trPr>
          <w:trHeight w:val="870"/>
        </w:trPr>
        <w:tc>
          <w:tcPr>
            <w:tcW w:w="737" w:type="dxa"/>
            <w:noWrap/>
            <w:vAlign w:val="center"/>
            <w:hideMark/>
          </w:tcPr>
          <w:p w14:paraId="084DA867"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lastRenderedPageBreak/>
              <w:t>C12</w:t>
            </w:r>
          </w:p>
        </w:tc>
        <w:tc>
          <w:tcPr>
            <w:tcW w:w="1930" w:type="dxa"/>
            <w:vAlign w:val="center"/>
            <w:hideMark/>
          </w:tcPr>
          <w:p w14:paraId="2642298C"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Total number of WSUCs who regularly have AGM</w:t>
            </w:r>
          </w:p>
        </w:tc>
        <w:tc>
          <w:tcPr>
            <w:tcW w:w="1107" w:type="dxa"/>
            <w:vAlign w:val="center"/>
            <w:hideMark/>
          </w:tcPr>
          <w:p w14:paraId="5340A731"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100%</w:t>
            </w:r>
          </w:p>
        </w:tc>
        <w:tc>
          <w:tcPr>
            <w:tcW w:w="1078" w:type="dxa"/>
            <w:vAlign w:val="center"/>
            <w:hideMark/>
          </w:tcPr>
          <w:p w14:paraId="725AD9A4"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21</w:t>
            </w:r>
          </w:p>
        </w:tc>
        <w:tc>
          <w:tcPr>
            <w:tcW w:w="934" w:type="dxa"/>
            <w:vAlign w:val="center"/>
            <w:hideMark/>
          </w:tcPr>
          <w:p w14:paraId="225C566D"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77.78%</w:t>
            </w:r>
          </w:p>
        </w:tc>
        <w:tc>
          <w:tcPr>
            <w:tcW w:w="702" w:type="dxa"/>
            <w:noWrap/>
            <w:vAlign w:val="center"/>
            <w:hideMark/>
          </w:tcPr>
          <w:p w14:paraId="4B6C522A"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1598E270"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2533999D"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Fear of transparency from WSUC members, reluctance by community members</w:t>
            </w:r>
          </w:p>
        </w:tc>
        <w:tc>
          <w:tcPr>
            <w:tcW w:w="1980" w:type="dxa"/>
            <w:vAlign w:val="center"/>
            <w:hideMark/>
          </w:tcPr>
          <w:p w14:paraId="4798D4FB"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Organize AGM every year and record decisions. Review the decisions made last year.</w:t>
            </w:r>
          </w:p>
        </w:tc>
        <w:tc>
          <w:tcPr>
            <w:tcW w:w="1890" w:type="dxa"/>
            <w:noWrap/>
            <w:vAlign w:val="center"/>
            <w:hideMark/>
          </w:tcPr>
          <w:p w14:paraId="4D2F7CD2"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 Promote among WSUC the benefit AGM</w:t>
            </w:r>
          </w:p>
        </w:tc>
      </w:tr>
      <w:tr w:rsidR="00E763E2" w:rsidRPr="008B3C8B" w14:paraId="493210D7" w14:textId="77777777" w:rsidTr="00DD34D6">
        <w:trPr>
          <w:trHeight w:val="1826"/>
        </w:trPr>
        <w:tc>
          <w:tcPr>
            <w:tcW w:w="737" w:type="dxa"/>
            <w:noWrap/>
            <w:vAlign w:val="center"/>
            <w:hideMark/>
          </w:tcPr>
          <w:p w14:paraId="3C037FF6"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C13</w:t>
            </w:r>
          </w:p>
        </w:tc>
        <w:tc>
          <w:tcPr>
            <w:tcW w:w="1930" w:type="dxa"/>
            <w:vAlign w:val="center"/>
            <w:hideMark/>
          </w:tcPr>
          <w:p w14:paraId="6D50D795"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Total Number of WSUCs who have account staff to maintain account</w:t>
            </w:r>
          </w:p>
        </w:tc>
        <w:tc>
          <w:tcPr>
            <w:tcW w:w="1107" w:type="dxa"/>
            <w:vAlign w:val="center"/>
            <w:hideMark/>
          </w:tcPr>
          <w:p w14:paraId="516B5974"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100%</w:t>
            </w:r>
          </w:p>
        </w:tc>
        <w:tc>
          <w:tcPr>
            <w:tcW w:w="1078" w:type="dxa"/>
            <w:vAlign w:val="center"/>
            <w:hideMark/>
          </w:tcPr>
          <w:p w14:paraId="1E538764"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1</w:t>
            </w:r>
          </w:p>
        </w:tc>
        <w:tc>
          <w:tcPr>
            <w:tcW w:w="934" w:type="dxa"/>
            <w:vAlign w:val="center"/>
            <w:hideMark/>
          </w:tcPr>
          <w:p w14:paraId="057DCF6A"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3.70%</w:t>
            </w:r>
          </w:p>
        </w:tc>
        <w:tc>
          <w:tcPr>
            <w:tcW w:w="702" w:type="dxa"/>
            <w:noWrap/>
            <w:vAlign w:val="center"/>
            <w:hideMark/>
          </w:tcPr>
          <w:p w14:paraId="468ABEF1"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53CC0E8C"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5656F962"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WSUC thinks it is expensive to have accountant so want to maintain it by itself, fear of transparency by WSUC, no competent accountant available, Available but WSUC could not afford, not in priority of WSUC</w:t>
            </w:r>
          </w:p>
        </w:tc>
        <w:tc>
          <w:tcPr>
            <w:tcW w:w="1980" w:type="dxa"/>
            <w:vAlign w:val="center"/>
            <w:hideMark/>
          </w:tcPr>
          <w:p w14:paraId="61AA0D59"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Make a provision to get the service of competent accountant.</w:t>
            </w:r>
          </w:p>
        </w:tc>
        <w:tc>
          <w:tcPr>
            <w:tcW w:w="1890" w:type="dxa"/>
            <w:noWrap/>
            <w:vAlign w:val="center"/>
            <w:hideMark/>
          </w:tcPr>
          <w:p w14:paraId="53CF0CFC"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 Promote among WSUC the benefit getting service by competent accountant</w:t>
            </w:r>
          </w:p>
        </w:tc>
      </w:tr>
      <w:tr w:rsidR="00E763E2" w:rsidRPr="008B3C8B" w14:paraId="1A9E62B4" w14:textId="77777777" w:rsidTr="00DD34D6">
        <w:trPr>
          <w:trHeight w:val="1619"/>
        </w:trPr>
        <w:tc>
          <w:tcPr>
            <w:tcW w:w="737" w:type="dxa"/>
            <w:noWrap/>
            <w:vAlign w:val="center"/>
            <w:hideMark/>
          </w:tcPr>
          <w:p w14:paraId="20BCD429"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C14</w:t>
            </w:r>
          </w:p>
        </w:tc>
        <w:tc>
          <w:tcPr>
            <w:tcW w:w="1930" w:type="dxa"/>
            <w:vAlign w:val="center"/>
            <w:hideMark/>
          </w:tcPr>
          <w:p w14:paraId="0723EA63"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Total number of WSUC who have Standard Operating Procedure (SOP) of regular inspection prepared and followed</w:t>
            </w:r>
          </w:p>
        </w:tc>
        <w:tc>
          <w:tcPr>
            <w:tcW w:w="1107" w:type="dxa"/>
            <w:vAlign w:val="center"/>
            <w:hideMark/>
          </w:tcPr>
          <w:p w14:paraId="07E38201"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100%</w:t>
            </w:r>
          </w:p>
        </w:tc>
        <w:tc>
          <w:tcPr>
            <w:tcW w:w="1078" w:type="dxa"/>
            <w:vAlign w:val="center"/>
            <w:hideMark/>
          </w:tcPr>
          <w:p w14:paraId="3DFF1005"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9</w:t>
            </w:r>
          </w:p>
        </w:tc>
        <w:tc>
          <w:tcPr>
            <w:tcW w:w="934" w:type="dxa"/>
            <w:vAlign w:val="center"/>
            <w:hideMark/>
          </w:tcPr>
          <w:p w14:paraId="7D16575F"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33.33%</w:t>
            </w:r>
          </w:p>
        </w:tc>
        <w:tc>
          <w:tcPr>
            <w:tcW w:w="702" w:type="dxa"/>
            <w:noWrap/>
            <w:vAlign w:val="center"/>
            <w:hideMark/>
          </w:tcPr>
          <w:p w14:paraId="5D22C342"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19A99C9C"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1AE9DA26"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Lack of knowledge to prepare SOP, no VMW to follow it, very small scheme so WSUC think not required, VMW thinks he has been doing these works without SOP</w:t>
            </w:r>
          </w:p>
        </w:tc>
        <w:tc>
          <w:tcPr>
            <w:tcW w:w="1980" w:type="dxa"/>
            <w:vAlign w:val="center"/>
            <w:hideMark/>
          </w:tcPr>
          <w:p w14:paraId="1862B69A"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Prepare SOP with responsibilities clearly defined. Develop compliance mechanism to check if this SOP is properly followed.</w:t>
            </w:r>
          </w:p>
        </w:tc>
        <w:tc>
          <w:tcPr>
            <w:tcW w:w="1890" w:type="dxa"/>
            <w:noWrap/>
            <w:vAlign w:val="center"/>
            <w:hideMark/>
          </w:tcPr>
          <w:p w14:paraId="1E0400C6"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Support to develop SOP</w:t>
            </w:r>
          </w:p>
        </w:tc>
      </w:tr>
      <w:tr w:rsidR="00E763E2" w:rsidRPr="008B3C8B" w14:paraId="21C3D0DE" w14:textId="77777777" w:rsidTr="0099103D">
        <w:trPr>
          <w:trHeight w:val="870"/>
        </w:trPr>
        <w:tc>
          <w:tcPr>
            <w:tcW w:w="737" w:type="dxa"/>
            <w:noWrap/>
            <w:vAlign w:val="center"/>
            <w:hideMark/>
          </w:tcPr>
          <w:p w14:paraId="493D64C3"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C15</w:t>
            </w:r>
          </w:p>
        </w:tc>
        <w:tc>
          <w:tcPr>
            <w:tcW w:w="1930" w:type="dxa"/>
            <w:vAlign w:val="center"/>
            <w:hideMark/>
          </w:tcPr>
          <w:p w14:paraId="534F70B8"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Total number of WSUC who are using water for income generation activities</w:t>
            </w:r>
          </w:p>
        </w:tc>
        <w:tc>
          <w:tcPr>
            <w:tcW w:w="1107" w:type="dxa"/>
            <w:vAlign w:val="center"/>
            <w:hideMark/>
          </w:tcPr>
          <w:p w14:paraId="29A4218E"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100%</w:t>
            </w:r>
          </w:p>
        </w:tc>
        <w:tc>
          <w:tcPr>
            <w:tcW w:w="1078" w:type="dxa"/>
            <w:vAlign w:val="center"/>
            <w:hideMark/>
          </w:tcPr>
          <w:p w14:paraId="18A80ED8"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16</w:t>
            </w:r>
          </w:p>
        </w:tc>
        <w:tc>
          <w:tcPr>
            <w:tcW w:w="934" w:type="dxa"/>
            <w:vAlign w:val="center"/>
            <w:hideMark/>
          </w:tcPr>
          <w:p w14:paraId="024E282C"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59.26%</w:t>
            </w:r>
          </w:p>
        </w:tc>
        <w:tc>
          <w:tcPr>
            <w:tcW w:w="702" w:type="dxa"/>
            <w:noWrap/>
            <w:vAlign w:val="center"/>
            <w:hideMark/>
          </w:tcPr>
          <w:p w14:paraId="0B67E034"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N</w:t>
            </w:r>
          </w:p>
        </w:tc>
        <w:tc>
          <w:tcPr>
            <w:tcW w:w="841" w:type="dxa"/>
            <w:noWrap/>
            <w:vAlign w:val="center"/>
            <w:hideMark/>
          </w:tcPr>
          <w:p w14:paraId="2B10D18F"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3F441AEE"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No sufficient water to use as income generating, Lack of knowledge in community</w:t>
            </w:r>
          </w:p>
        </w:tc>
        <w:tc>
          <w:tcPr>
            <w:tcW w:w="1980" w:type="dxa"/>
            <w:vAlign w:val="center"/>
            <w:hideMark/>
          </w:tcPr>
          <w:p w14:paraId="32C9EBB3"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Aware and promote the community to use waste water in kitchen garden.</w:t>
            </w:r>
          </w:p>
        </w:tc>
        <w:tc>
          <w:tcPr>
            <w:tcW w:w="1890" w:type="dxa"/>
            <w:noWrap/>
            <w:vAlign w:val="center"/>
            <w:hideMark/>
          </w:tcPr>
          <w:p w14:paraId="0763FBE9"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 Aware and promote the WSUCs to use waste water in kitchen garden.</w:t>
            </w:r>
          </w:p>
        </w:tc>
      </w:tr>
      <w:tr w:rsidR="00E763E2" w:rsidRPr="008B3C8B" w14:paraId="6162FD70" w14:textId="77777777" w:rsidTr="00DD34D6">
        <w:trPr>
          <w:trHeight w:val="1358"/>
        </w:trPr>
        <w:tc>
          <w:tcPr>
            <w:tcW w:w="737" w:type="dxa"/>
            <w:noWrap/>
            <w:vAlign w:val="center"/>
            <w:hideMark/>
          </w:tcPr>
          <w:p w14:paraId="7030A977"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C16</w:t>
            </w:r>
          </w:p>
        </w:tc>
        <w:tc>
          <w:tcPr>
            <w:tcW w:w="1930" w:type="dxa"/>
            <w:vAlign w:val="center"/>
            <w:hideMark/>
          </w:tcPr>
          <w:p w14:paraId="15E22BC0"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Total number of WSUCs who have auditing practice</w:t>
            </w:r>
          </w:p>
        </w:tc>
        <w:tc>
          <w:tcPr>
            <w:tcW w:w="1107" w:type="dxa"/>
            <w:vAlign w:val="center"/>
            <w:hideMark/>
          </w:tcPr>
          <w:p w14:paraId="20B51F6C"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100%</w:t>
            </w:r>
          </w:p>
        </w:tc>
        <w:tc>
          <w:tcPr>
            <w:tcW w:w="1078" w:type="dxa"/>
            <w:vAlign w:val="center"/>
            <w:hideMark/>
          </w:tcPr>
          <w:p w14:paraId="5F832E53"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2</w:t>
            </w:r>
          </w:p>
        </w:tc>
        <w:tc>
          <w:tcPr>
            <w:tcW w:w="934" w:type="dxa"/>
            <w:vAlign w:val="center"/>
            <w:hideMark/>
          </w:tcPr>
          <w:p w14:paraId="469519EB"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7.41%</w:t>
            </w:r>
          </w:p>
        </w:tc>
        <w:tc>
          <w:tcPr>
            <w:tcW w:w="702" w:type="dxa"/>
            <w:noWrap/>
            <w:vAlign w:val="center"/>
            <w:hideMark/>
          </w:tcPr>
          <w:p w14:paraId="61101832"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417D2F79"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7A9311B7"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Lack of knowledge of this mandatory provision, Registered auditors not available, not in priority of WSUC, WSUC thinks it is expensive</w:t>
            </w:r>
          </w:p>
        </w:tc>
        <w:tc>
          <w:tcPr>
            <w:tcW w:w="1980" w:type="dxa"/>
            <w:vAlign w:val="center"/>
            <w:hideMark/>
          </w:tcPr>
          <w:p w14:paraId="771B94BC"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Hire registered auditor to audit the financial expenditure.</w:t>
            </w:r>
          </w:p>
        </w:tc>
        <w:tc>
          <w:tcPr>
            <w:tcW w:w="1890" w:type="dxa"/>
            <w:noWrap/>
            <w:vAlign w:val="center"/>
            <w:hideMark/>
          </w:tcPr>
          <w:p w14:paraId="7825E8DA"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 Promote among WSUC the benefit auditing</w:t>
            </w:r>
          </w:p>
        </w:tc>
      </w:tr>
      <w:tr w:rsidR="00E763E2" w:rsidRPr="008B3C8B" w14:paraId="5FBB9C9D" w14:textId="77777777" w:rsidTr="00DD34D6">
        <w:trPr>
          <w:trHeight w:val="1601"/>
        </w:trPr>
        <w:tc>
          <w:tcPr>
            <w:tcW w:w="737" w:type="dxa"/>
            <w:noWrap/>
            <w:vAlign w:val="center"/>
            <w:hideMark/>
          </w:tcPr>
          <w:p w14:paraId="2DA19079"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C17</w:t>
            </w:r>
          </w:p>
        </w:tc>
        <w:tc>
          <w:tcPr>
            <w:tcW w:w="1930" w:type="dxa"/>
            <w:vAlign w:val="center"/>
            <w:hideMark/>
          </w:tcPr>
          <w:p w14:paraId="2A30432E"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Total number of WSUCs who have insured the water supply system</w:t>
            </w:r>
          </w:p>
        </w:tc>
        <w:tc>
          <w:tcPr>
            <w:tcW w:w="1107" w:type="dxa"/>
            <w:vAlign w:val="center"/>
            <w:hideMark/>
          </w:tcPr>
          <w:p w14:paraId="188E11A8"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100%</w:t>
            </w:r>
          </w:p>
        </w:tc>
        <w:tc>
          <w:tcPr>
            <w:tcW w:w="1078" w:type="dxa"/>
            <w:vAlign w:val="center"/>
            <w:hideMark/>
          </w:tcPr>
          <w:p w14:paraId="1D481A9F"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1</w:t>
            </w:r>
          </w:p>
        </w:tc>
        <w:tc>
          <w:tcPr>
            <w:tcW w:w="934" w:type="dxa"/>
            <w:vAlign w:val="center"/>
            <w:hideMark/>
          </w:tcPr>
          <w:p w14:paraId="72320F43"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3.70%</w:t>
            </w:r>
          </w:p>
        </w:tc>
        <w:tc>
          <w:tcPr>
            <w:tcW w:w="702" w:type="dxa"/>
            <w:noWrap/>
            <w:vAlign w:val="center"/>
            <w:hideMark/>
          </w:tcPr>
          <w:p w14:paraId="058084D0"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2E73E2A0"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2EC9DD68"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Lack of knowledge in WSUC, not in priority, community thinks it is extra burden to them, no insurance agents available, WSUC thinks no need as government has to support WSUC for major maintenance</w:t>
            </w:r>
          </w:p>
        </w:tc>
        <w:tc>
          <w:tcPr>
            <w:tcW w:w="1980" w:type="dxa"/>
            <w:vAlign w:val="center"/>
            <w:hideMark/>
          </w:tcPr>
          <w:p w14:paraId="113FAAFD"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Insure the water supply system and its component structures</w:t>
            </w:r>
          </w:p>
        </w:tc>
        <w:tc>
          <w:tcPr>
            <w:tcW w:w="1890" w:type="dxa"/>
            <w:vAlign w:val="center"/>
            <w:hideMark/>
          </w:tcPr>
          <w:p w14:paraId="528F54F8"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Support and aware WSUC for the benefit of insurance.</w:t>
            </w:r>
          </w:p>
        </w:tc>
      </w:tr>
      <w:tr w:rsidR="00E763E2" w:rsidRPr="008B3C8B" w14:paraId="034D133C" w14:textId="77777777" w:rsidTr="00ED12A5">
        <w:trPr>
          <w:trHeight w:val="290"/>
        </w:trPr>
        <w:tc>
          <w:tcPr>
            <w:tcW w:w="737" w:type="dxa"/>
            <w:noWrap/>
            <w:vAlign w:val="center"/>
            <w:hideMark/>
          </w:tcPr>
          <w:p w14:paraId="3B7409CD" w14:textId="77777777" w:rsidR="00E763E2" w:rsidRPr="008B3C8B" w:rsidRDefault="00E763E2" w:rsidP="00E763E2">
            <w:pPr>
              <w:tabs>
                <w:tab w:val="left" w:pos="1560"/>
              </w:tabs>
              <w:jc w:val="both"/>
              <w:rPr>
                <w:rFonts w:cstheme="minorHAnsi"/>
                <w:b/>
                <w:bCs/>
                <w:color w:val="000000"/>
                <w:sz w:val="20"/>
              </w:rPr>
            </w:pPr>
            <w:r w:rsidRPr="008B3C8B">
              <w:rPr>
                <w:rFonts w:cstheme="minorHAnsi"/>
                <w:b/>
                <w:bCs/>
                <w:color w:val="000000"/>
                <w:sz w:val="20"/>
              </w:rPr>
              <w:t>D</w:t>
            </w:r>
          </w:p>
        </w:tc>
        <w:tc>
          <w:tcPr>
            <w:tcW w:w="13321" w:type="dxa"/>
            <w:gridSpan w:val="9"/>
            <w:vAlign w:val="center"/>
            <w:hideMark/>
          </w:tcPr>
          <w:p w14:paraId="6DA8E459" w14:textId="77777777" w:rsidR="00E763E2" w:rsidRPr="008B3C8B" w:rsidRDefault="00E763E2" w:rsidP="00E763E2">
            <w:pPr>
              <w:tabs>
                <w:tab w:val="left" w:pos="1560"/>
              </w:tabs>
              <w:jc w:val="both"/>
              <w:rPr>
                <w:rFonts w:cstheme="minorHAnsi"/>
                <w:b/>
                <w:bCs/>
                <w:color w:val="000000"/>
                <w:sz w:val="20"/>
              </w:rPr>
            </w:pPr>
            <w:r w:rsidRPr="008B3C8B">
              <w:rPr>
                <w:rFonts w:cstheme="minorHAnsi"/>
                <w:b/>
                <w:bCs/>
                <w:color w:val="000000"/>
                <w:sz w:val="20"/>
              </w:rPr>
              <w:t>SANITATION CONDITIONS </w:t>
            </w:r>
          </w:p>
        </w:tc>
      </w:tr>
      <w:tr w:rsidR="00E763E2" w:rsidRPr="008B3C8B" w14:paraId="709F9E69" w14:textId="77777777" w:rsidTr="009633E7">
        <w:trPr>
          <w:trHeight w:val="290"/>
        </w:trPr>
        <w:tc>
          <w:tcPr>
            <w:tcW w:w="737" w:type="dxa"/>
            <w:noWrap/>
            <w:vAlign w:val="center"/>
            <w:hideMark/>
          </w:tcPr>
          <w:p w14:paraId="3EE7A3A9"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lastRenderedPageBreak/>
              <w:t>D1</w:t>
            </w:r>
          </w:p>
        </w:tc>
        <w:tc>
          <w:tcPr>
            <w:tcW w:w="1930" w:type="dxa"/>
            <w:vAlign w:val="center"/>
            <w:hideMark/>
          </w:tcPr>
          <w:p w14:paraId="577E7372"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HH having toilets</w:t>
            </w:r>
          </w:p>
        </w:tc>
        <w:tc>
          <w:tcPr>
            <w:tcW w:w="1107" w:type="dxa"/>
            <w:vAlign w:val="center"/>
            <w:hideMark/>
          </w:tcPr>
          <w:p w14:paraId="291FC038"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100%</w:t>
            </w:r>
          </w:p>
        </w:tc>
        <w:tc>
          <w:tcPr>
            <w:tcW w:w="1078" w:type="dxa"/>
            <w:noWrap/>
            <w:vAlign w:val="center"/>
            <w:hideMark/>
          </w:tcPr>
          <w:p w14:paraId="421DFC16"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2800</w:t>
            </w:r>
          </w:p>
        </w:tc>
        <w:tc>
          <w:tcPr>
            <w:tcW w:w="934" w:type="dxa"/>
            <w:vAlign w:val="center"/>
            <w:hideMark/>
          </w:tcPr>
          <w:p w14:paraId="135CA65F"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80.00%</w:t>
            </w:r>
          </w:p>
        </w:tc>
        <w:tc>
          <w:tcPr>
            <w:tcW w:w="702" w:type="dxa"/>
            <w:noWrap/>
            <w:vAlign w:val="center"/>
            <w:hideMark/>
          </w:tcPr>
          <w:p w14:paraId="64673DD6"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 </w:t>
            </w:r>
          </w:p>
        </w:tc>
        <w:tc>
          <w:tcPr>
            <w:tcW w:w="841" w:type="dxa"/>
            <w:noWrap/>
            <w:vAlign w:val="center"/>
            <w:hideMark/>
          </w:tcPr>
          <w:p w14:paraId="67BC24D7"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 </w:t>
            </w:r>
          </w:p>
        </w:tc>
        <w:tc>
          <w:tcPr>
            <w:tcW w:w="2859" w:type="dxa"/>
            <w:hideMark/>
          </w:tcPr>
          <w:p w14:paraId="37DE2DBD" w14:textId="77777777" w:rsidR="00E763E2" w:rsidRPr="008B3C8B" w:rsidRDefault="00E763E2" w:rsidP="00E763E2">
            <w:pPr>
              <w:jc w:val="both"/>
              <w:rPr>
                <w:rFonts w:cstheme="minorHAnsi"/>
                <w:color w:val="000000"/>
                <w:sz w:val="20"/>
              </w:rPr>
            </w:pPr>
            <w:r w:rsidRPr="008B3C8B">
              <w:rPr>
                <w:rFonts w:cstheme="minorHAnsi"/>
                <w:color w:val="000000"/>
                <w:sz w:val="20"/>
              </w:rPr>
              <w:t> Internalization by community the value of using toilets</w:t>
            </w:r>
          </w:p>
        </w:tc>
        <w:tc>
          <w:tcPr>
            <w:tcW w:w="1980" w:type="dxa"/>
            <w:noWrap/>
            <w:hideMark/>
          </w:tcPr>
          <w:p w14:paraId="618D7922" w14:textId="77777777" w:rsidR="00E763E2" w:rsidRPr="008B3C8B" w:rsidRDefault="00E763E2" w:rsidP="00E763E2">
            <w:pPr>
              <w:jc w:val="both"/>
              <w:rPr>
                <w:rFonts w:cstheme="minorHAnsi"/>
                <w:color w:val="000000"/>
                <w:sz w:val="20"/>
              </w:rPr>
            </w:pPr>
            <w:r w:rsidRPr="008B3C8B">
              <w:rPr>
                <w:rFonts w:cstheme="minorHAnsi"/>
                <w:color w:val="000000"/>
                <w:sz w:val="20"/>
              </w:rPr>
              <w:t xml:space="preserve"> Use different tools to convince users the value of using toilet </w:t>
            </w:r>
          </w:p>
        </w:tc>
        <w:tc>
          <w:tcPr>
            <w:tcW w:w="1890" w:type="dxa"/>
            <w:noWrap/>
            <w:hideMark/>
          </w:tcPr>
          <w:p w14:paraId="0B6D0684" w14:textId="77777777" w:rsidR="00E763E2" w:rsidRPr="008B3C8B" w:rsidRDefault="00E763E2" w:rsidP="00E763E2">
            <w:pPr>
              <w:jc w:val="both"/>
              <w:rPr>
                <w:rFonts w:cstheme="minorHAnsi"/>
                <w:color w:val="000000"/>
                <w:sz w:val="20"/>
              </w:rPr>
            </w:pPr>
            <w:r w:rsidRPr="008B3C8B">
              <w:rPr>
                <w:rFonts w:cstheme="minorHAnsi"/>
                <w:color w:val="000000"/>
                <w:sz w:val="20"/>
              </w:rPr>
              <w:t> Regular monitoring, Post ODF campaign</w:t>
            </w:r>
          </w:p>
        </w:tc>
      </w:tr>
      <w:tr w:rsidR="00E763E2" w:rsidRPr="008B3C8B" w14:paraId="1F40957E" w14:textId="77777777" w:rsidTr="00DD34D6">
        <w:trPr>
          <w:trHeight w:val="791"/>
        </w:trPr>
        <w:tc>
          <w:tcPr>
            <w:tcW w:w="737" w:type="dxa"/>
            <w:noWrap/>
            <w:vAlign w:val="center"/>
            <w:hideMark/>
          </w:tcPr>
          <w:p w14:paraId="368D25A5"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D2</w:t>
            </w:r>
          </w:p>
        </w:tc>
        <w:tc>
          <w:tcPr>
            <w:tcW w:w="1930" w:type="dxa"/>
            <w:vAlign w:val="center"/>
            <w:hideMark/>
          </w:tcPr>
          <w:p w14:paraId="5FE9FC63"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HH without toilet</w:t>
            </w:r>
          </w:p>
        </w:tc>
        <w:tc>
          <w:tcPr>
            <w:tcW w:w="1107" w:type="dxa"/>
            <w:vAlign w:val="center"/>
            <w:hideMark/>
          </w:tcPr>
          <w:p w14:paraId="2E844CD0"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0%</w:t>
            </w:r>
          </w:p>
        </w:tc>
        <w:tc>
          <w:tcPr>
            <w:tcW w:w="1078" w:type="dxa"/>
            <w:noWrap/>
            <w:vAlign w:val="center"/>
            <w:hideMark/>
          </w:tcPr>
          <w:p w14:paraId="2483A227"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200</w:t>
            </w:r>
          </w:p>
        </w:tc>
        <w:tc>
          <w:tcPr>
            <w:tcW w:w="934" w:type="dxa"/>
            <w:vAlign w:val="center"/>
            <w:hideMark/>
          </w:tcPr>
          <w:p w14:paraId="68F07CCB"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20.00%</w:t>
            </w:r>
          </w:p>
        </w:tc>
        <w:tc>
          <w:tcPr>
            <w:tcW w:w="702" w:type="dxa"/>
            <w:noWrap/>
            <w:vAlign w:val="center"/>
            <w:hideMark/>
          </w:tcPr>
          <w:p w14:paraId="6CF074A6"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Y</w:t>
            </w:r>
          </w:p>
        </w:tc>
        <w:tc>
          <w:tcPr>
            <w:tcW w:w="841" w:type="dxa"/>
            <w:noWrap/>
            <w:vAlign w:val="center"/>
            <w:hideMark/>
          </w:tcPr>
          <w:p w14:paraId="5FB7FCA3"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WSUC</w:t>
            </w:r>
          </w:p>
        </w:tc>
        <w:tc>
          <w:tcPr>
            <w:tcW w:w="2859" w:type="dxa"/>
            <w:vAlign w:val="center"/>
            <w:hideMark/>
          </w:tcPr>
          <w:p w14:paraId="3063EEA1"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Lack of awareness, lack of technical knowledge, Social taboo, community thinks it is expensive and not comfortable</w:t>
            </w:r>
          </w:p>
        </w:tc>
        <w:tc>
          <w:tcPr>
            <w:tcW w:w="1980" w:type="dxa"/>
            <w:vAlign w:val="center"/>
            <w:hideMark/>
          </w:tcPr>
          <w:p w14:paraId="04C6622B"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Awareness program to increase toilet coverage</w:t>
            </w:r>
          </w:p>
        </w:tc>
        <w:tc>
          <w:tcPr>
            <w:tcW w:w="1890" w:type="dxa"/>
            <w:noWrap/>
            <w:vAlign w:val="center"/>
            <w:hideMark/>
          </w:tcPr>
          <w:p w14:paraId="49B0D0A1" w14:textId="77777777" w:rsidR="00E763E2" w:rsidRPr="008B3C8B" w:rsidRDefault="00E763E2" w:rsidP="00E763E2">
            <w:pPr>
              <w:tabs>
                <w:tab w:val="left" w:pos="1560"/>
              </w:tabs>
              <w:jc w:val="both"/>
              <w:rPr>
                <w:rFonts w:cstheme="minorHAnsi"/>
                <w:color w:val="000000"/>
                <w:sz w:val="20"/>
              </w:rPr>
            </w:pPr>
            <w:r w:rsidRPr="008B3C8B">
              <w:rPr>
                <w:rFonts w:cstheme="minorHAnsi"/>
                <w:color w:val="000000"/>
                <w:sz w:val="20"/>
              </w:rPr>
              <w:t> Sanitation campaign</w:t>
            </w:r>
          </w:p>
        </w:tc>
      </w:tr>
    </w:tbl>
    <w:p w14:paraId="0BB3D6EC" w14:textId="77777777" w:rsidR="0055672A" w:rsidRPr="008B3C8B" w:rsidRDefault="0055672A" w:rsidP="00B345CA">
      <w:pPr>
        <w:tabs>
          <w:tab w:val="left" w:pos="1560"/>
        </w:tabs>
        <w:rPr>
          <w:rFonts w:cstheme="minorHAnsi"/>
          <w:szCs w:val="22"/>
        </w:rPr>
        <w:sectPr w:rsidR="0055672A" w:rsidRPr="008B3C8B" w:rsidSect="00F11833">
          <w:pgSz w:w="15840" w:h="12240" w:orient="landscape"/>
          <w:pgMar w:top="1440" w:right="1440" w:bottom="1080" w:left="1080" w:header="720" w:footer="720" w:gutter="0"/>
          <w:cols w:space="720"/>
          <w:docGrid w:linePitch="360"/>
        </w:sectPr>
      </w:pPr>
    </w:p>
    <w:p w14:paraId="3F86D67D" w14:textId="77777777" w:rsidR="00490EE8" w:rsidRPr="008B3C8B" w:rsidRDefault="00490EE8" w:rsidP="00A054C6">
      <w:pPr>
        <w:pBdr>
          <w:bottom w:val="single" w:sz="4" w:space="1" w:color="auto"/>
        </w:pBdr>
        <w:rPr>
          <w:b/>
          <w:bCs/>
          <w:sz w:val="28"/>
          <w:szCs w:val="24"/>
        </w:rPr>
      </w:pPr>
      <w:r w:rsidRPr="008B3C8B">
        <w:rPr>
          <w:b/>
          <w:bCs/>
          <w:sz w:val="28"/>
          <w:szCs w:val="24"/>
        </w:rPr>
        <w:lastRenderedPageBreak/>
        <w:t>PART IV: ESTIMATE FOR FUNCTIONALITY IMPROVEMENT</w:t>
      </w:r>
    </w:p>
    <w:p w14:paraId="28C65D48" w14:textId="7CB8963F" w:rsidR="00AD4725" w:rsidRPr="008B3C8B" w:rsidRDefault="00AD4725" w:rsidP="00777766">
      <w:pPr>
        <w:pStyle w:val="Heading1"/>
        <w:numPr>
          <w:ilvl w:val="0"/>
          <w:numId w:val="24"/>
        </w:numPr>
        <w:rPr>
          <w:rFonts w:ascii="Calibri" w:eastAsia="Times New Roman" w:hAnsi="Calibri" w:cs="Calibri"/>
          <w:b/>
          <w:bCs/>
          <w:color w:val="000000"/>
          <w:sz w:val="22"/>
          <w:szCs w:val="16"/>
        </w:rPr>
      </w:pPr>
      <w:bookmarkStart w:id="178" w:name="_Toc11666180"/>
      <w:r w:rsidRPr="008B3C8B">
        <w:rPr>
          <w:rFonts w:ascii="Calibri" w:eastAsia="Times New Roman" w:hAnsi="Calibri" w:cs="Calibri"/>
          <w:b/>
          <w:bCs/>
          <w:color w:val="000000"/>
          <w:sz w:val="22"/>
          <w:szCs w:val="16"/>
        </w:rPr>
        <w:t>COST ESTIMATE</w:t>
      </w:r>
      <w:bookmarkEnd w:id="178"/>
    </w:p>
    <w:p w14:paraId="4B8BBE2D" w14:textId="1F700D99" w:rsidR="00777766" w:rsidRPr="008B3C8B" w:rsidRDefault="00777766" w:rsidP="00AD4725">
      <w:pPr>
        <w:pStyle w:val="Heading1"/>
        <w:numPr>
          <w:ilvl w:val="1"/>
          <w:numId w:val="24"/>
        </w:numPr>
        <w:rPr>
          <w:rFonts w:ascii="Calibri" w:eastAsia="Times New Roman" w:hAnsi="Calibri" w:cs="Calibri"/>
          <w:b/>
          <w:bCs/>
          <w:color w:val="000000"/>
          <w:sz w:val="24"/>
          <w:szCs w:val="18"/>
        </w:rPr>
      </w:pPr>
      <w:bookmarkStart w:id="179" w:name="_Toc11666181"/>
      <w:r w:rsidRPr="008B3C8B">
        <w:rPr>
          <w:rFonts w:ascii="Calibri" w:eastAsia="Times New Roman" w:hAnsi="Calibri" w:cs="Calibri"/>
          <w:b/>
          <w:bCs/>
          <w:color w:val="000000"/>
          <w:sz w:val="22"/>
          <w:szCs w:val="16"/>
        </w:rPr>
        <w:t>INTRODUCTION</w:t>
      </w:r>
      <w:bookmarkEnd w:id="179"/>
    </w:p>
    <w:p w14:paraId="4B0BA574" w14:textId="77777777" w:rsidR="00777766" w:rsidRPr="008B3C8B" w:rsidRDefault="00777766" w:rsidP="00777766">
      <w:pPr>
        <w:spacing w:after="0"/>
        <w:jc w:val="both"/>
        <w:rPr>
          <w:rFonts w:ascii="Calibri" w:eastAsia="Calibri" w:hAnsi="Calibri" w:cs="Calibri"/>
          <w:color w:val="000000"/>
          <w:szCs w:val="22"/>
        </w:rPr>
      </w:pPr>
    </w:p>
    <w:p w14:paraId="18D73C91" w14:textId="64027182" w:rsidR="00777766" w:rsidRPr="008B3C8B" w:rsidRDefault="00777766" w:rsidP="00777766">
      <w:pPr>
        <w:jc w:val="both"/>
        <w:rPr>
          <w:rFonts w:ascii="Calibri" w:eastAsia="Calibri" w:hAnsi="Calibri" w:cs="Calibri"/>
          <w:color w:val="000000"/>
          <w:szCs w:val="22"/>
        </w:rPr>
      </w:pPr>
      <w:r w:rsidRPr="008B3C8B">
        <w:rPr>
          <w:rFonts w:ascii="Calibri" w:eastAsia="Calibri" w:hAnsi="Calibri" w:cs="Calibri"/>
          <w:color w:val="000000"/>
          <w:szCs w:val="22"/>
        </w:rPr>
        <w:t xml:space="preserve">This report is prepared for the preliminary cost estimation for the functionality improvement </w:t>
      </w:r>
      <w:proofErr w:type="gramStart"/>
      <w:r w:rsidRPr="008B3C8B">
        <w:rPr>
          <w:rFonts w:ascii="Calibri" w:eastAsia="Calibri" w:hAnsi="Calibri" w:cs="Calibri"/>
          <w:color w:val="000000"/>
          <w:szCs w:val="22"/>
        </w:rPr>
        <w:t>of  XXXX</w:t>
      </w:r>
      <w:proofErr w:type="gramEnd"/>
      <w:r w:rsidRPr="008B3C8B">
        <w:rPr>
          <w:rFonts w:ascii="Calibri" w:eastAsia="Calibri" w:hAnsi="Calibri" w:cs="Calibri"/>
          <w:color w:val="000000"/>
          <w:szCs w:val="22"/>
        </w:rPr>
        <w:t xml:space="preserve"> </w:t>
      </w:r>
      <w:r w:rsidR="00AD4725" w:rsidRPr="008B3C8B">
        <w:rPr>
          <w:rFonts w:ascii="Calibri" w:eastAsia="Calibri" w:hAnsi="Calibri" w:cs="Calibri"/>
          <w:color w:val="000000"/>
          <w:szCs w:val="22"/>
        </w:rPr>
        <w:t>Municipality</w:t>
      </w:r>
      <w:r w:rsidRPr="008B3C8B">
        <w:rPr>
          <w:rFonts w:ascii="Calibri" w:eastAsia="Calibri" w:hAnsi="Calibri" w:cs="Calibri"/>
          <w:color w:val="000000"/>
          <w:szCs w:val="22"/>
        </w:rPr>
        <w:t>. The cost presented in this report is the summary cost of interventions that are stipulated in PART III of this report.  This report sets out the basis of the capital cost estimate and is presented in following 4 components.</w:t>
      </w:r>
    </w:p>
    <w:p w14:paraId="143B4FF5" w14:textId="77777777" w:rsidR="00777766" w:rsidRPr="008B3C8B" w:rsidRDefault="00777766" w:rsidP="00777766">
      <w:pPr>
        <w:spacing w:after="0"/>
        <w:jc w:val="both"/>
        <w:rPr>
          <w:rFonts w:ascii="Calibri" w:eastAsia="Calibri" w:hAnsi="Calibri" w:cs="Calibri"/>
          <w:color w:val="000000"/>
          <w:szCs w:val="22"/>
        </w:rPr>
      </w:pPr>
      <w:r w:rsidRPr="008B3C8B">
        <w:rPr>
          <w:rFonts w:ascii="Calibri" w:eastAsia="Calibri" w:hAnsi="Calibri" w:cs="Calibri"/>
          <w:i/>
          <w:iCs/>
          <w:color w:val="000000"/>
          <w:szCs w:val="22"/>
        </w:rPr>
        <w:t>Capacity Development:</w:t>
      </w:r>
      <w:r w:rsidRPr="008B3C8B">
        <w:rPr>
          <w:rFonts w:ascii="Calibri" w:eastAsia="Calibri" w:hAnsi="Calibri" w:cs="Calibri"/>
          <w:color w:val="000000"/>
          <w:szCs w:val="22"/>
        </w:rPr>
        <w:t xml:space="preserve"> This represents the summary cost required for the process through which WSUC obtains, strengthens and maintains the capabilities to set and achieve its own development objectives over time. This component also includes capacity development activities to accelerate total sanitation program.</w:t>
      </w:r>
      <w:r w:rsidRPr="008B3C8B">
        <w:rPr>
          <w:rFonts w:ascii="Calibri" w:eastAsia="Calibri" w:hAnsi="Calibri" w:cs="Mangal" w:hint="cs"/>
          <w:color w:val="000000"/>
          <w:cs/>
        </w:rPr>
        <w:t xml:space="preserve"> </w:t>
      </w:r>
      <w:r w:rsidRPr="008B3C8B">
        <w:rPr>
          <w:rFonts w:ascii="Calibri" w:eastAsia="Calibri" w:hAnsi="Calibri" w:cs="Calibri"/>
          <w:color w:val="000000"/>
          <w:szCs w:val="22"/>
        </w:rPr>
        <w:t xml:space="preserve">This represents the summary cost required to provide a </w:t>
      </w:r>
      <w:proofErr w:type="gramStart"/>
      <w:r w:rsidRPr="008B3C8B">
        <w:rPr>
          <w:rFonts w:ascii="Calibri" w:eastAsia="Calibri" w:hAnsi="Calibri" w:cs="Calibri"/>
          <w:color w:val="000000"/>
          <w:szCs w:val="22"/>
        </w:rPr>
        <w:t>systematic ways</w:t>
      </w:r>
      <w:proofErr w:type="gramEnd"/>
      <w:r w:rsidRPr="008B3C8B">
        <w:rPr>
          <w:rFonts w:ascii="Calibri" w:eastAsia="Calibri" w:hAnsi="Calibri" w:cs="Calibri"/>
          <w:color w:val="000000"/>
          <w:szCs w:val="22"/>
        </w:rPr>
        <w:t xml:space="preserve"> for WSUC to develop its own action plan based on existing sanitation conditions and processes to pursue its total sanitation priorities.</w:t>
      </w:r>
    </w:p>
    <w:p w14:paraId="42773635" w14:textId="77777777" w:rsidR="00777766" w:rsidRPr="008B3C8B" w:rsidRDefault="00777766" w:rsidP="00777766">
      <w:pPr>
        <w:spacing w:after="0"/>
        <w:jc w:val="both"/>
        <w:rPr>
          <w:rFonts w:ascii="Calibri" w:eastAsia="Calibri" w:hAnsi="Calibri" w:cs="Calibri"/>
          <w:color w:val="000000"/>
          <w:szCs w:val="22"/>
          <w:lang w:bidi="ar-SA"/>
        </w:rPr>
      </w:pPr>
      <w:r w:rsidRPr="008B3C8B">
        <w:rPr>
          <w:rFonts w:ascii="Calibri" w:eastAsia="Calibri" w:hAnsi="Calibri" w:cs="Calibri"/>
          <w:i/>
          <w:iCs/>
          <w:color w:val="000000"/>
          <w:szCs w:val="22"/>
        </w:rPr>
        <w:t>Procurement of Goods:</w:t>
      </w:r>
      <w:r w:rsidRPr="008B3C8B">
        <w:rPr>
          <w:rFonts w:ascii="Calibri" w:eastAsia="Calibri" w:hAnsi="Calibri" w:cs="Calibri"/>
          <w:color w:val="000000"/>
          <w:szCs w:val="22"/>
        </w:rPr>
        <w:t xml:space="preserve"> This represents the summary cost for materials, equipment, pipes</w:t>
      </w:r>
      <w:r w:rsidRPr="008B3C8B">
        <w:rPr>
          <w:rFonts w:ascii="Calibri" w:eastAsia="Calibri" w:hAnsi="Calibri" w:cs="Mangal" w:hint="cs"/>
          <w:color w:val="000000"/>
          <w:cs/>
        </w:rPr>
        <w:t xml:space="preserve">, </w:t>
      </w:r>
      <w:r w:rsidRPr="008B3C8B">
        <w:rPr>
          <w:rFonts w:ascii="Calibri" w:eastAsia="Calibri" w:hAnsi="Calibri" w:cs="Calibri"/>
          <w:color w:val="000000"/>
          <w:szCs w:val="22"/>
        </w:rPr>
        <w:t>fittings</w:t>
      </w:r>
      <w:r w:rsidRPr="008B3C8B">
        <w:rPr>
          <w:rFonts w:ascii="Calibri" w:eastAsia="Calibri" w:hAnsi="Calibri" w:cs="Mangal"/>
          <w:color w:val="000000"/>
          <w:szCs w:val="22"/>
        </w:rPr>
        <w:t xml:space="preserve"> and tools</w:t>
      </w:r>
      <w:r w:rsidRPr="008B3C8B">
        <w:rPr>
          <w:rFonts w:ascii="Calibri" w:eastAsia="Calibri" w:hAnsi="Calibri" w:cs="Calibri"/>
          <w:color w:val="000000"/>
          <w:szCs w:val="22"/>
        </w:rPr>
        <w:t xml:space="preserve"> that are required for the maintenance of the schemes.</w:t>
      </w:r>
    </w:p>
    <w:p w14:paraId="72675EAD" w14:textId="77777777" w:rsidR="00777766" w:rsidRPr="008B3C8B" w:rsidRDefault="00777766" w:rsidP="00777766">
      <w:pPr>
        <w:spacing w:after="0"/>
        <w:jc w:val="both"/>
        <w:rPr>
          <w:rFonts w:ascii="Calibri" w:eastAsia="Calibri" w:hAnsi="Calibri" w:cs="Calibri"/>
          <w:color w:val="000000"/>
          <w:szCs w:val="22"/>
        </w:rPr>
      </w:pPr>
      <w:r w:rsidRPr="008B3C8B">
        <w:rPr>
          <w:rFonts w:ascii="Calibri" w:eastAsia="Calibri" w:hAnsi="Calibri" w:cs="Calibri"/>
          <w:i/>
          <w:iCs/>
          <w:color w:val="000000"/>
          <w:szCs w:val="22"/>
        </w:rPr>
        <w:t>Maintenance of Civil Structures and Pipelines:</w:t>
      </w:r>
      <w:r w:rsidRPr="008B3C8B">
        <w:rPr>
          <w:rFonts w:ascii="Calibri" w:eastAsia="Calibri" w:hAnsi="Calibri" w:cs="Calibri"/>
          <w:color w:val="000000"/>
          <w:szCs w:val="22"/>
        </w:rPr>
        <w:t xml:space="preserve"> This represents the summary cost of only those civil structures and segment of pipeline that require maintenance. </w:t>
      </w:r>
    </w:p>
    <w:p w14:paraId="02A8015F" w14:textId="77777777" w:rsidR="00777766" w:rsidRPr="008B3C8B" w:rsidRDefault="00777766" w:rsidP="00777766">
      <w:pPr>
        <w:spacing w:after="0"/>
        <w:jc w:val="both"/>
        <w:rPr>
          <w:rFonts w:ascii="Calibri" w:eastAsia="Calibri" w:hAnsi="Calibri" w:cs="Calibri"/>
          <w:color w:val="000000"/>
          <w:szCs w:val="22"/>
        </w:rPr>
      </w:pPr>
      <w:r w:rsidRPr="008B3C8B">
        <w:rPr>
          <w:rFonts w:ascii="Calibri" w:eastAsia="Calibri" w:hAnsi="Calibri" w:cs="Calibri"/>
          <w:i/>
          <w:iCs/>
          <w:color w:val="000000"/>
          <w:szCs w:val="22"/>
        </w:rPr>
        <w:t>Contingencies &amp; Overhead:</w:t>
      </w:r>
      <w:r w:rsidRPr="008B3C8B">
        <w:rPr>
          <w:rFonts w:ascii="Calibri" w:eastAsia="Calibri" w:hAnsi="Calibri" w:cs="Calibri"/>
          <w:color w:val="000000"/>
          <w:szCs w:val="22"/>
        </w:rPr>
        <w:t xml:space="preserve"> This is represented as the summary of percentage of the above costs. </w:t>
      </w:r>
    </w:p>
    <w:p w14:paraId="024949FF" w14:textId="77777777" w:rsidR="00777766" w:rsidRPr="008B3C8B" w:rsidRDefault="00777766" w:rsidP="00AD4725">
      <w:pPr>
        <w:pStyle w:val="Heading1"/>
        <w:numPr>
          <w:ilvl w:val="1"/>
          <w:numId w:val="24"/>
        </w:numPr>
        <w:rPr>
          <w:rFonts w:ascii="Calibri" w:eastAsia="Times New Roman" w:hAnsi="Calibri" w:cs="Calibri"/>
          <w:b/>
          <w:bCs/>
          <w:color w:val="000000"/>
          <w:szCs w:val="22"/>
        </w:rPr>
      </w:pPr>
      <w:bookmarkStart w:id="180" w:name="_TOC_250006"/>
      <w:bookmarkStart w:id="181" w:name="_Toc11666182"/>
      <w:bookmarkEnd w:id="180"/>
      <w:r w:rsidRPr="008B3C8B">
        <w:rPr>
          <w:rFonts w:ascii="Calibri" w:eastAsia="Times New Roman" w:hAnsi="Calibri" w:cs="Calibri"/>
          <w:b/>
          <w:bCs/>
          <w:color w:val="000000"/>
          <w:sz w:val="22"/>
          <w:szCs w:val="16"/>
        </w:rPr>
        <w:t>COST ESTIMATE BASIS</w:t>
      </w:r>
      <w:bookmarkEnd w:id="181"/>
    </w:p>
    <w:p w14:paraId="50A85CC2" w14:textId="77777777" w:rsidR="00777766" w:rsidRPr="008B3C8B" w:rsidRDefault="00777766" w:rsidP="00777766">
      <w:pPr>
        <w:widowControl w:val="0"/>
        <w:autoSpaceDE w:val="0"/>
        <w:autoSpaceDN w:val="0"/>
        <w:spacing w:after="0" w:line="240" w:lineRule="auto"/>
        <w:rPr>
          <w:rFonts w:ascii="Calibri" w:eastAsia="Calibri" w:hAnsi="Calibri" w:cs="Calibri"/>
          <w:color w:val="000000"/>
          <w:szCs w:val="22"/>
        </w:rPr>
      </w:pPr>
    </w:p>
    <w:p w14:paraId="65FB53E3" w14:textId="77777777" w:rsidR="00777766" w:rsidRPr="008B3C8B" w:rsidRDefault="00777766" w:rsidP="00777766">
      <w:pPr>
        <w:widowControl w:val="0"/>
        <w:autoSpaceDE w:val="0"/>
        <w:autoSpaceDN w:val="0"/>
        <w:spacing w:after="0" w:line="240" w:lineRule="auto"/>
        <w:rPr>
          <w:rFonts w:ascii="Calibri" w:eastAsia="Calibri" w:hAnsi="Calibri" w:cs="Calibri"/>
          <w:color w:val="000000"/>
          <w:szCs w:val="22"/>
        </w:rPr>
      </w:pPr>
      <w:r w:rsidRPr="008B3C8B">
        <w:rPr>
          <w:rFonts w:ascii="Calibri" w:eastAsia="Calibri" w:hAnsi="Calibri" w:cs="Calibri"/>
          <w:color w:val="000000"/>
          <w:szCs w:val="22"/>
        </w:rPr>
        <w:t>The costs presented in this report are at FY 2075/76 price and are subjected to a (+/</w:t>
      </w:r>
      <w:proofErr w:type="gramStart"/>
      <w:r w:rsidRPr="008B3C8B">
        <w:rPr>
          <w:rFonts w:ascii="Calibri" w:eastAsia="Calibri" w:hAnsi="Calibri" w:cs="Calibri"/>
          <w:color w:val="000000"/>
          <w:szCs w:val="22"/>
        </w:rPr>
        <w:t>- )</w:t>
      </w:r>
      <w:proofErr w:type="gramEnd"/>
      <w:r w:rsidRPr="008B3C8B">
        <w:rPr>
          <w:rFonts w:ascii="Calibri" w:eastAsia="Calibri" w:hAnsi="Calibri" w:cs="Calibri"/>
          <w:color w:val="000000"/>
          <w:szCs w:val="22"/>
        </w:rPr>
        <w:t xml:space="preserve"> 15% - 30% variation. The assumptions for estimation are:</w:t>
      </w:r>
    </w:p>
    <w:p w14:paraId="75CE26B8" w14:textId="77777777" w:rsidR="00777766" w:rsidRPr="008B3C8B" w:rsidRDefault="00777766" w:rsidP="00777766">
      <w:pPr>
        <w:widowControl w:val="0"/>
        <w:autoSpaceDE w:val="0"/>
        <w:autoSpaceDN w:val="0"/>
        <w:spacing w:after="0" w:line="240" w:lineRule="auto"/>
        <w:rPr>
          <w:rFonts w:ascii="Calibri" w:eastAsia="Calibri" w:hAnsi="Calibri" w:cs="Calibri"/>
          <w:color w:val="000000"/>
          <w:szCs w:val="22"/>
        </w:rPr>
      </w:pPr>
    </w:p>
    <w:tbl>
      <w:tblPr>
        <w:tblStyle w:val="TableGrid1"/>
        <w:tblW w:w="10255" w:type="dxa"/>
        <w:jc w:val="center"/>
        <w:tblLayout w:type="fixed"/>
        <w:tblLook w:val="04A0" w:firstRow="1" w:lastRow="0" w:firstColumn="1" w:lastColumn="0" w:noHBand="0" w:noVBand="1"/>
      </w:tblPr>
      <w:tblGrid>
        <w:gridCol w:w="445"/>
        <w:gridCol w:w="900"/>
        <w:gridCol w:w="1350"/>
        <w:gridCol w:w="1170"/>
        <w:gridCol w:w="5310"/>
        <w:gridCol w:w="1080"/>
      </w:tblGrid>
      <w:tr w:rsidR="00777766" w:rsidRPr="008B3C8B" w14:paraId="732E3E93" w14:textId="77777777" w:rsidTr="00777766">
        <w:trPr>
          <w:jc w:val="center"/>
        </w:trPr>
        <w:tc>
          <w:tcPr>
            <w:tcW w:w="445" w:type="dxa"/>
            <w:shd w:val="clear" w:color="auto" w:fill="E2EFD9"/>
            <w:vAlign w:val="center"/>
          </w:tcPr>
          <w:p w14:paraId="00B05955" w14:textId="77777777" w:rsidR="00777766" w:rsidRPr="008B3C8B" w:rsidRDefault="00777766" w:rsidP="00777766">
            <w:pPr>
              <w:widowControl w:val="0"/>
              <w:autoSpaceDE w:val="0"/>
              <w:autoSpaceDN w:val="0"/>
              <w:rPr>
                <w:rFonts w:ascii="Calibri" w:eastAsia="Calibri" w:hAnsi="Calibri" w:cs="Calibri"/>
                <w:b/>
                <w:bCs/>
                <w:color w:val="000000"/>
              </w:rPr>
            </w:pPr>
            <w:r w:rsidRPr="008B3C8B">
              <w:rPr>
                <w:rFonts w:ascii="Calibri" w:eastAsia="Calibri" w:hAnsi="Calibri" w:cs="Calibri"/>
                <w:b/>
                <w:bCs/>
                <w:color w:val="000000"/>
              </w:rPr>
              <w:t>S.N.</w:t>
            </w:r>
          </w:p>
        </w:tc>
        <w:tc>
          <w:tcPr>
            <w:tcW w:w="900" w:type="dxa"/>
            <w:shd w:val="clear" w:color="auto" w:fill="E2EFD9"/>
            <w:vAlign w:val="center"/>
          </w:tcPr>
          <w:p w14:paraId="085FC85B" w14:textId="77777777" w:rsidR="00777766" w:rsidRPr="008B3C8B" w:rsidRDefault="00777766" w:rsidP="00777766">
            <w:pPr>
              <w:widowControl w:val="0"/>
              <w:autoSpaceDE w:val="0"/>
              <w:autoSpaceDN w:val="0"/>
              <w:rPr>
                <w:rFonts w:ascii="Calibri" w:eastAsia="Calibri" w:hAnsi="Calibri" w:cs="Calibri"/>
                <w:b/>
                <w:bCs/>
                <w:color w:val="000000"/>
              </w:rPr>
            </w:pPr>
            <w:r w:rsidRPr="008B3C8B">
              <w:rPr>
                <w:rFonts w:ascii="Calibri" w:eastAsia="Calibri" w:hAnsi="Calibri" w:cs="Calibri"/>
                <w:b/>
                <w:bCs/>
                <w:color w:val="000000"/>
              </w:rPr>
              <w:t>AREA</w:t>
            </w:r>
          </w:p>
        </w:tc>
        <w:tc>
          <w:tcPr>
            <w:tcW w:w="1350" w:type="dxa"/>
            <w:shd w:val="clear" w:color="auto" w:fill="E2EFD9"/>
            <w:vAlign w:val="center"/>
          </w:tcPr>
          <w:p w14:paraId="5D96008F" w14:textId="77777777" w:rsidR="00777766" w:rsidRPr="008B3C8B" w:rsidRDefault="00777766" w:rsidP="00777766">
            <w:pPr>
              <w:widowControl w:val="0"/>
              <w:autoSpaceDE w:val="0"/>
              <w:autoSpaceDN w:val="0"/>
              <w:rPr>
                <w:rFonts w:ascii="Calibri" w:eastAsia="Calibri" w:hAnsi="Calibri" w:cs="Calibri"/>
                <w:b/>
                <w:bCs/>
                <w:color w:val="000000"/>
              </w:rPr>
            </w:pPr>
            <w:r w:rsidRPr="008B3C8B">
              <w:rPr>
                <w:rFonts w:ascii="Calibri" w:eastAsia="Calibri" w:hAnsi="Calibri" w:cs="Calibri"/>
                <w:b/>
                <w:bCs/>
                <w:color w:val="000000"/>
              </w:rPr>
              <w:t>DETAIL</w:t>
            </w:r>
          </w:p>
        </w:tc>
        <w:tc>
          <w:tcPr>
            <w:tcW w:w="1170" w:type="dxa"/>
            <w:shd w:val="clear" w:color="auto" w:fill="E2EFD9"/>
            <w:vAlign w:val="center"/>
          </w:tcPr>
          <w:p w14:paraId="5EA04773" w14:textId="77777777" w:rsidR="00777766" w:rsidRPr="008B3C8B" w:rsidRDefault="00777766" w:rsidP="00777766">
            <w:pPr>
              <w:widowControl w:val="0"/>
              <w:autoSpaceDE w:val="0"/>
              <w:autoSpaceDN w:val="0"/>
              <w:rPr>
                <w:rFonts w:ascii="Calibri" w:eastAsia="Calibri" w:hAnsi="Calibri" w:cs="Calibri"/>
                <w:b/>
                <w:bCs/>
                <w:color w:val="000000"/>
              </w:rPr>
            </w:pPr>
            <w:r w:rsidRPr="008B3C8B">
              <w:rPr>
                <w:rFonts w:ascii="Calibri" w:eastAsia="Calibri" w:hAnsi="Calibri" w:cs="Calibri"/>
                <w:b/>
                <w:bCs/>
                <w:color w:val="000000"/>
              </w:rPr>
              <w:t>COST</w:t>
            </w:r>
          </w:p>
        </w:tc>
        <w:tc>
          <w:tcPr>
            <w:tcW w:w="5310" w:type="dxa"/>
            <w:shd w:val="clear" w:color="auto" w:fill="E2EFD9"/>
            <w:vAlign w:val="center"/>
          </w:tcPr>
          <w:p w14:paraId="45E1F2AD" w14:textId="77777777" w:rsidR="00777766" w:rsidRPr="008B3C8B" w:rsidRDefault="00777766" w:rsidP="00777766">
            <w:pPr>
              <w:widowControl w:val="0"/>
              <w:autoSpaceDE w:val="0"/>
              <w:autoSpaceDN w:val="0"/>
              <w:rPr>
                <w:rFonts w:ascii="Calibri" w:eastAsia="Calibri" w:hAnsi="Calibri" w:cs="Calibri"/>
                <w:b/>
                <w:bCs/>
                <w:color w:val="000000"/>
              </w:rPr>
            </w:pPr>
            <w:r w:rsidRPr="008B3C8B">
              <w:rPr>
                <w:rFonts w:ascii="Calibri" w:eastAsia="Calibri" w:hAnsi="Calibri" w:cs="Calibri"/>
                <w:b/>
                <w:bCs/>
                <w:color w:val="000000"/>
              </w:rPr>
              <w:t>BASIS OF COST/ASSUMPTIONS</w:t>
            </w:r>
          </w:p>
        </w:tc>
        <w:tc>
          <w:tcPr>
            <w:tcW w:w="1080" w:type="dxa"/>
            <w:shd w:val="clear" w:color="auto" w:fill="E2EFD9"/>
            <w:vAlign w:val="center"/>
          </w:tcPr>
          <w:p w14:paraId="08279FE8" w14:textId="77777777" w:rsidR="00777766" w:rsidRPr="008B3C8B" w:rsidRDefault="00777766" w:rsidP="00777766">
            <w:pPr>
              <w:widowControl w:val="0"/>
              <w:autoSpaceDE w:val="0"/>
              <w:autoSpaceDN w:val="0"/>
              <w:rPr>
                <w:rFonts w:ascii="Calibri" w:eastAsia="Calibri" w:hAnsi="Calibri" w:cs="Calibri"/>
                <w:b/>
                <w:bCs/>
                <w:color w:val="000000"/>
              </w:rPr>
            </w:pPr>
            <w:r w:rsidRPr="008B3C8B">
              <w:rPr>
                <w:rFonts w:ascii="Calibri" w:eastAsia="Calibri" w:hAnsi="Calibri" w:cs="Calibri"/>
                <w:b/>
                <w:bCs/>
                <w:color w:val="000000"/>
              </w:rPr>
              <w:t>COST SHARING</w:t>
            </w:r>
          </w:p>
        </w:tc>
      </w:tr>
      <w:tr w:rsidR="00777766" w:rsidRPr="008B3C8B" w14:paraId="7D46C40E" w14:textId="77777777" w:rsidTr="00B123DA">
        <w:trPr>
          <w:jc w:val="center"/>
        </w:trPr>
        <w:tc>
          <w:tcPr>
            <w:tcW w:w="445" w:type="dxa"/>
            <w:vMerge w:val="restart"/>
            <w:vAlign w:val="center"/>
          </w:tcPr>
          <w:p w14:paraId="50238F8D" w14:textId="77777777" w:rsidR="00777766" w:rsidRPr="008B3C8B" w:rsidRDefault="00777766" w:rsidP="00777766">
            <w:pPr>
              <w:widowControl w:val="0"/>
              <w:autoSpaceDE w:val="0"/>
              <w:autoSpaceDN w:val="0"/>
              <w:ind w:left="113" w:right="113"/>
              <w:jc w:val="center"/>
              <w:rPr>
                <w:rFonts w:ascii="Calibri" w:eastAsia="Calibri" w:hAnsi="Calibri" w:cs="Calibri"/>
                <w:color w:val="000000"/>
              </w:rPr>
            </w:pPr>
            <w:r w:rsidRPr="008B3C8B">
              <w:rPr>
                <w:rFonts w:ascii="Calibri" w:eastAsia="Calibri" w:hAnsi="Calibri" w:cs="Calibri"/>
                <w:color w:val="000000"/>
              </w:rPr>
              <w:t>1</w:t>
            </w:r>
          </w:p>
        </w:tc>
        <w:tc>
          <w:tcPr>
            <w:tcW w:w="900" w:type="dxa"/>
            <w:vMerge w:val="restart"/>
            <w:textDirection w:val="btLr"/>
            <w:vAlign w:val="center"/>
          </w:tcPr>
          <w:p w14:paraId="7F4701B0" w14:textId="77777777" w:rsidR="00777766" w:rsidRPr="008B3C8B" w:rsidRDefault="00777766" w:rsidP="00777766">
            <w:pPr>
              <w:widowControl w:val="0"/>
              <w:autoSpaceDE w:val="0"/>
              <w:autoSpaceDN w:val="0"/>
              <w:ind w:left="113" w:right="113"/>
              <w:jc w:val="center"/>
              <w:rPr>
                <w:rFonts w:ascii="Calibri" w:eastAsia="Calibri" w:hAnsi="Calibri" w:cs="Calibri"/>
                <w:color w:val="000000"/>
              </w:rPr>
            </w:pPr>
            <w:r w:rsidRPr="008B3C8B">
              <w:rPr>
                <w:rFonts w:ascii="Calibri" w:eastAsia="Calibri" w:hAnsi="Calibri" w:cs="Calibri"/>
                <w:color w:val="000000"/>
              </w:rPr>
              <w:t>Capacity Development</w:t>
            </w:r>
          </w:p>
        </w:tc>
        <w:tc>
          <w:tcPr>
            <w:tcW w:w="1350" w:type="dxa"/>
            <w:vAlign w:val="center"/>
          </w:tcPr>
          <w:p w14:paraId="6218CB99"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Project Management Training</w:t>
            </w:r>
          </w:p>
          <w:p w14:paraId="6C47A6CA" w14:textId="77777777" w:rsidR="00777766" w:rsidRPr="008B3C8B" w:rsidRDefault="00777766" w:rsidP="00777766">
            <w:pPr>
              <w:widowControl w:val="0"/>
              <w:autoSpaceDE w:val="0"/>
              <w:autoSpaceDN w:val="0"/>
              <w:rPr>
                <w:rFonts w:ascii="Calibri" w:eastAsia="Calibri" w:hAnsi="Calibri" w:cs="Calibri"/>
                <w:color w:val="000000"/>
              </w:rPr>
            </w:pPr>
          </w:p>
        </w:tc>
        <w:tc>
          <w:tcPr>
            <w:tcW w:w="1170" w:type="dxa"/>
            <w:vAlign w:val="center"/>
          </w:tcPr>
          <w:p w14:paraId="13D6770A"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50000.00</w:t>
            </w:r>
          </w:p>
        </w:tc>
        <w:tc>
          <w:tcPr>
            <w:tcW w:w="5310" w:type="dxa"/>
            <w:vAlign w:val="center"/>
          </w:tcPr>
          <w:p w14:paraId="25A18497"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 xml:space="preserve">This is 3-4 days training to enhance skill of WSUC’s members on office and system management to address all skill gaps as assessed </w:t>
            </w:r>
            <w:r w:rsidRPr="008B3C8B">
              <w:rPr>
                <w:rFonts w:ascii="Calibri" w:eastAsia="Franklin Gothic Medium" w:hAnsi="Calibri" w:cs="Calibri"/>
                <w:color w:val="000000"/>
              </w:rPr>
              <w:t>and listed</w:t>
            </w:r>
            <w:r w:rsidRPr="008B3C8B">
              <w:rPr>
                <w:rFonts w:ascii="Calibri" w:eastAsia="Calibri" w:hAnsi="Calibri" w:cs="Calibri"/>
                <w:color w:val="000000"/>
              </w:rPr>
              <w:t xml:space="preserve"> in part III of this document. While designing this training the IA need to look in to a</w:t>
            </w:r>
            <w:r w:rsidRPr="008B3C8B">
              <w:rPr>
                <w:rFonts w:ascii="Calibri" w:eastAsia="Franklin Gothic Medium" w:hAnsi="Calibri" w:cs="Calibri"/>
                <w:color w:val="000000"/>
              </w:rPr>
              <w:t xml:space="preserve">nd analyze </w:t>
            </w:r>
            <w:r w:rsidRPr="008B3C8B">
              <w:rPr>
                <w:rFonts w:ascii="Calibri" w:eastAsia="Calibri" w:hAnsi="Calibri" w:cs="Calibri"/>
                <w:color w:val="000000"/>
              </w:rPr>
              <w:t>part III in detail to find what types of skills gaps are to be addressed.</w:t>
            </w:r>
          </w:p>
        </w:tc>
        <w:tc>
          <w:tcPr>
            <w:tcW w:w="1080" w:type="dxa"/>
            <w:vAlign w:val="center"/>
          </w:tcPr>
          <w:p w14:paraId="4068530C"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IA*</w:t>
            </w:r>
          </w:p>
        </w:tc>
      </w:tr>
      <w:tr w:rsidR="00777766" w:rsidRPr="008B3C8B" w14:paraId="56EA92AD" w14:textId="77777777" w:rsidTr="00B123DA">
        <w:trPr>
          <w:jc w:val="center"/>
        </w:trPr>
        <w:tc>
          <w:tcPr>
            <w:tcW w:w="445" w:type="dxa"/>
            <w:vMerge/>
            <w:vAlign w:val="center"/>
          </w:tcPr>
          <w:p w14:paraId="1EDC3EFB" w14:textId="77777777" w:rsidR="00777766" w:rsidRPr="008B3C8B" w:rsidRDefault="00777766" w:rsidP="00777766">
            <w:pPr>
              <w:widowControl w:val="0"/>
              <w:autoSpaceDE w:val="0"/>
              <w:autoSpaceDN w:val="0"/>
              <w:rPr>
                <w:rFonts w:ascii="Calibri" w:eastAsia="Calibri" w:hAnsi="Calibri" w:cs="Calibri"/>
                <w:color w:val="000000"/>
              </w:rPr>
            </w:pPr>
          </w:p>
        </w:tc>
        <w:tc>
          <w:tcPr>
            <w:tcW w:w="900" w:type="dxa"/>
            <w:vMerge/>
            <w:vAlign w:val="center"/>
          </w:tcPr>
          <w:p w14:paraId="0268DA43" w14:textId="77777777" w:rsidR="00777766" w:rsidRPr="008B3C8B" w:rsidRDefault="00777766" w:rsidP="00777766">
            <w:pPr>
              <w:widowControl w:val="0"/>
              <w:autoSpaceDE w:val="0"/>
              <w:autoSpaceDN w:val="0"/>
              <w:rPr>
                <w:rFonts w:ascii="Calibri" w:eastAsia="Calibri" w:hAnsi="Calibri" w:cs="Calibri"/>
                <w:color w:val="000000"/>
              </w:rPr>
            </w:pPr>
          </w:p>
        </w:tc>
        <w:tc>
          <w:tcPr>
            <w:tcW w:w="1350" w:type="dxa"/>
            <w:vAlign w:val="center"/>
          </w:tcPr>
          <w:p w14:paraId="0B89DCDD"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VMWs Training shared by several WSUCs</w:t>
            </w:r>
          </w:p>
          <w:p w14:paraId="42EAB752" w14:textId="77777777" w:rsidR="00777766" w:rsidRPr="008B3C8B" w:rsidRDefault="00777766" w:rsidP="00777766">
            <w:pPr>
              <w:widowControl w:val="0"/>
              <w:autoSpaceDE w:val="0"/>
              <w:autoSpaceDN w:val="0"/>
              <w:rPr>
                <w:rFonts w:ascii="Calibri" w:eastAsia="Calibri" w:hAnsi="Calibri" w:cs="Calibri"/>
                <w:color w:val="000000"/>
              </w:rPr>
            </w:pPr>
          </w:p>
        </w:tc>
        <w:tc>
          <w:tcPr>
            <w:tcW w:w="1170" w:type="dxa"/>
            <w:vAlign w:val="center"/>
          </w:tcPr>
          <w:p w14:paraId="418795A1" w14:textId="77777777" w:rsidR="00777766" w:rsidRPr="008B3C8B" w:rsidRDefault="00777766" w:rsidP="00777766">
            <w:pPr>
              <w:rPr>
                <w:rFonts w:ascii="Calibri" w:eastAsia="Times New Roman" w:hAnsi="Calibri" w:cs="Calibri"/>
              </w:rPr>
            </w:pPr>
            <w:r w:rsidRPr="008B3C8B">
              <w:rPr>
                <w:rFonts w:ascii="Calibri" w:eastAsia="Franklin Gothic Medium" w:hAnsi="Calibri" w:cs="Calibri"/>
              </w:rPr>
              <w:t>25000.00</w:t>
            </w:r>
          </w:p>
        </w:tc>
        <w:tc>
          <w:tcPr>
            <w:tcW w:w="5310" w:type="dxa"/>
            <w:vAlign w:val="center"/>
          </w:tcPr>
          <w:p w14:paraId="09840BAC"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T</w:t>
            </w:r>
            <w:r w:rsidRPr="008B3C8B">
              <w:rPr>
                <w:rFonts w:ascii="Calibri" w:eastAsia="Franklin Gothic Medium" w:hAnsi="Calibri" w:cs="Calibri"/>
                <w:color w:val="000000"/>
              </w:rPr>
              <w:t>his is 7 days training for VMWs to gain skills on Operation and minor repairs of the system. With this training he should be able to perform h</w:t>
            </w:r>
            <w:r w:rsidRPr="008B3C8B">
              <w:rPr>
                <w:rFonts w:ascii="Calibri" w:eastAsia="Calibri" w:hAnsi="Calibri" w:cs="Calibri"/>
                <w:color w:val="000000"/>
              </w:rPr>
              <w:t>is duty efficiently. The actual amount of such training will be much higher than this cost, so several WSUCs will form a group and contribute Rs 25000/- each for such training.</w:t>
            </w:r>
          </w:p>
        </w:tc>
        <w:tc>
          <w:tcPr>
            <w:tcW w:w="1080" w:type="dxa"/>
            <w:vAlign w:val="center"/>
          </w:tcPr>
          <w:p w14:paraId="29C07238"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IA</w:t>
            </w:r>
          </w:p>
        </w:tc>
      </w:tr>
      <w:tr w:rsidR="00777766" w:rsidRPr="008B3C8B" w14:paraId="28CC85B4" w14:textId="77777777" w:rsidTr="00B123DA">
        <w:trPr>
          <w:jc w:val="center"/>
        </w:trPr>
        <w:tc>
          <w:tcPr>
            <w:tcW w:w="445" w:type="dxa"/>
            <w:vMerge/>
            <w:vAlign w:val="center"/>
          </w:tcPr>
          <w:p w14:paraId="0009E9DE" w14:textId="77777777" w:rsidR="00777766" w:rsidRPr="008B3C8B" w:rsidRDefault="00777766" w:rsidP="00777766">
            <w:pPr>
              <w:widowControl w:val="0"/>
              <w:autoSpaceDE w:val="0"/>
              <w:autoSpaceDN w:val="0"/>
              <w:rPr>
                <w:rFonts w:ascii="Calibri" w:eastAsia="Calibri" w:hAnsi="Calibri" w:cs="Calibri"/>
                <w:color w:val="000000"/>
              </w:rPr>
            </w:pPr>
          </w:p>
        </w:tc>
        <w:tc>
          <w:tcPr>
            <w:tcW w:w="900" w:type="dxa"/>
            <w:vMerge/>
            <w:vAlign w:val="center"/>
          </w:tcPr>
          <w:p w14:paraId="175D9629" w14:textId="77777777" w:rsidR="00777766" w:rsidRPr="008B3C8B" w:rsidRDefault="00777766" w:rsidP="00777766">
            <w:pPr>
              <w:widowControl w:val="0"/>
              <w:autoSpaceDE w:val="0"/>
              <w:autoSpaceDN w:val="0"/>
              <w:rPr>
                <w:rFonts w:ascii="Calibri" w:eastAsia="Calibri" w:hAnsi="Calibri" w:cs="Calibri"/>
                <w:color w:val="000000"/>
              </w:rPr>
            </w:pPr>
          </w:p>
        </w:tc>
        <w:tc>
          <w:tcPr>
            <w:tcW w:w="1350" w:type="dxa"/>
            <w:vAlign w:val="center"/>
          </w:tcPr>
          <w:p w14:paraId="7C565252"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 xml:space="preserve">WASH Promotional Training and Post ODF </w:t>
            </w:r>
            <w:r w:rsidRPr="008B3C8B">
              <w:rPr>
                <w:rFonts w:ascii="Calibri" w:eastAsia="Calibri" w:hAnsi="Calibri" w:cs="Calibri"/>
                <w:color w:val="000000"/>
              </w:rPr>
              <w:lastRenderedPageBreak/>
              <w:t>activities</w:t>
            </w:r>
          </w:p>
        </w:tc>
        <w:tc>
          <w:tcPr>
            <w:tcW w:w="1170" w:type="dxa"/>
            <w:vAlign w:val="center"/>
          </w:tcPr>
          <w:p w14:paraId="16A120D3" w14:textId="77777777" w:rsidR="00777766" w:rsidRPr="008B3C8B" w:rsidRDefault="00777766" w:rsidP="00777766">
            <w:pPr>
              <w:rPr>
                <w:rFonts w:ascii="Calibri" w:eastAsia="Times New Roman" w:hAnsi="Calibri" w:cs="Calibri"/>
              </w:rPr>
            </w:pPr>
            <w:r w:rsidRPr="008B3C8B">
              <w:rPr>
                <w:rFonts w:ascii="Calibri" w:eastAsia="Franklin Gothic Medium" w:hAnsi="Calibri" w:cs="Calibri"/>
              </w:rPr>
              <w:lastRenderedPageBreak/>
              <w:t>100000.00</w:t>
            </w:r>
          </w:p>
        </w:tc>
        <w:tc>
          <w:tcPr>
            <w:tcW w:w="5310" w:type="dxa"/>
            <w:vAlign w:val="center"/>
          </w:tcPr>
          <w:p w14:paraId="3E750ADB" w14:textId="6E9C4F8F"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This includes all activities that are demanded by the “Total Sanitation Guideline” of MOWS. The actual cost to perform such activities will be much higher, so all schemes within the municipality w</w:t>
            </w:r>
            <w:r w:rsidR="00BD1AF4" w:rsidRPr="008B3C8B">
              <w:rPr>
                <w:rFonts w:ascii="Calibri" w:eastAsia="Calibri" w:hAnsi="Calibri" w:cs="Calibri"/>
                <w:color w:val="000000"/>
              </w:rPr>
              <w:t xml:space="preserve">ill contribute Rs </w:t>
            </w:r>
            <w:r w:rsidR="00BD1AF4" w:rsidRPr="008B3C8B">
              <w:rPr>
                <w:rFonts w:ascii="Calibri" w:eastAsia="Calibri" w:hAnsi="Calibri" w:cs="Calibri"/>
                <w:color w:val="000000"/>
              </w:rPr>
              <w:lastRenderedPageBreak/>
              <w:t>1</w:t>
            </w:r>
            <w:r w:rsidRPr="008B3C8B">
              <w:rPr>
                <w:rFonts w:ascii="Calibri" w:eastAsia="Calibri" w:hAnsi="Calibri" w:cs="Calibri"/>
                <w:color w:val="000000"/>
              </w:rPr>
              <w:t>00000/- each towards the activities.</w:t>
            </w:r>
            <w:r w:rsidRPr="008B3C8B">
              <w:rPr>
                <w:rFonts w:ascii="Calibri" w:eastAsia="Franklin Gothic Medium" w:hAnsi="Calibri" w:cs="Calibri"/>
                <w:color w:val="000000"/>
              </w:rPr>
              <w:t xml:space="preserve"> </w:t>
            </w:r>
          </w:p>
        </w:tc>
        <w:tc>
          <w:tcPr>
            <w:tcW w:w="1080" w:type="dxa"/>
            <w:vAlign w:val="center"/>
          </w:tcPr>
          <w:p w14:paraId="2B2E42FC"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lastRenderedPageBreak/>
              <w:t>IA</w:t>
            </w:r>
          </w:p>
        </w:tc>
      </w:tr>
      <w:tr w:rsidR="00777766" w:rsidRPr="008B3C8B" w14:paraId="2F7CBBAD" w14:textId="77777777" w:rsidTr="00B123DA">
        <w:trPr>
          <w:trHeight w:val="880"/>
          <w:jc w:val="center"/>
        </w:trPr>
        <w:tc>
          <w:tcPr>
            <w:tcW w:w="445" w:type="dxa"/>
            <w:vMerge w:val="restart"/>
            <w:vAlign w:val="center"/>
          </w:tcPr>
          <w:p w14:paraId="49322128"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2</w:t>
            </w:r>
          </w:p>
        </w:tc>
        <w:tc>
          <w:tcPr>
            <w:tcW w:w="900" w:type="dxa"/>
            <w:vMerge w:val="restart"/>
            <w:textDirection w:val="btLr"/>
            <w:vAlign w:val="center"/>
          </w:tcPr>
          <w:p w14:paraId="232EE269" w14:textId="77777777" w:rsidR="00777766" w:rsidRPr="008B3C8B" w:rsidRDefault="00777766" w:rsidP="00777766">
            <w:pPr>
              <w:widowControl w:val="0"/>
              <w:autoSpaceDE w:val="0"/>
              <w:autoSpaceDN w:val="0"/>
              <w:ind w:left="113" w:right="113"/>
              <w:jc w:val="center"/>
              <w:rPr>
                <w:rFonts w:ascii="Calibri" w:eastAsia="Calibri" w:hAnsi="Calibri" w:cs="Calibri"/>
                <w:color w:val="000000"/>
              </w:rPr>
            </w:pPr>
            <w:r w:rsidRPr="008B3C8B">
              <w:rPr>
                <w:rFonts w:ascii="Calibri" w:eastAsia="Calibri" w:hAnsi="Calibri" w:cs="Calibri"/>
                <w:color w:val="000000"/>
              </w:rPr>
              <w:t>Procurement of Goods</w:t>
            </w:r>
          </w:p>
        </w:tc>
        <w:tc>
          <w:tcPr>
            <w:tcW w:w="1350" w:type="dxa"/>
            <w:vAlign w:val="center"/>
          </w:tcPr>
          <w:p w14:paraId="58B098AE"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Materials for Civil structures</w:t>
            </w:r>
          </w:p>
        </w:tc>
        <w:tc>
          <w:tcPr>
            <w:tcW w:w="1170" w:type="dxa"/>
            <w:vAlign w:val="center"/>
          </w:tcPr>
          <w:p w14:paraId="09DE3071" w14:textId="77777777" w:rsidR="00777766" w:rsidRPr="008B3C8B" w:rsidRDefault="00777766" w:rsidP="00777766">
            <w:pPr>
              <w:rPr>
                <w:rFonts w:ascii="Calibri" w:eastAsia="Franklin Gothic Medium" w:hAnsi="Calibri" w:cs="Calibri"/>
              </w:rPr>
            </w:pPr>
          </w:p>
        </w:tc>
        <w:tc>
          <w:tcPr>
            <w:tcW w:w="5310" w:type="dxa"/>
            <w:vAlign w:val="center"/>
          </w:tcPr>
          <w:p w14:paraId="2BF521BD"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Materials required for civil structures are not calculated separately, it is included in the cost of Civil structures in S.N. 3.</w:t>
            </w:r>
          </w:p>
        </w:tc>
        <w:tc>
          <w:tcPr>
            <w:tcW w:w="1080" w:type="dxa"/>
            <w:vAlign w:val="center"/>
          </w:tcPr>
          <w:p w14:paraId="761C1C75" w14:textId="77777777" w:rsidR="00777766" w:rsidRPr="008B3C8B" w:rsidRDefault="00777766" w:rsidP="00777766">
            <w:pPr>
              <w:widowControl w:val="0"/>
              <w:autoSpaceDE w:val="0"/>
              <w:autoSpaceDN w:val="0"/>
              <w:rPr>
                <w:rFonts w:ascii="Calibri" w:eastAsia="Calibri" w:hAnsi="Calibri" w:cs="Calibri"/>
                <w:color w:val="000000"/>
              </w:rPr>
            </w:pPr>
          </w:p>
        </w:tc>
      </w:tr>
      <w:tr w:rsidR="00777766" w:rsidRPr="008B3C8B" w14:paraId="5720AD40" w14:textId="77777777" w:rsidTr="00B123DA">
        <w:trPr>
          <w:trHeight w:val="584"/>
          <w:jc w:val="center"/>
        </w:trPr>
        <w:tc>
          <w:tcPr>
            <w:tcW w:w="445" w:type="dxa"/>
            <w:vMerge/>
            <w:vAlign w:val="center"/>
          </w:tcPr>
          <w:p w14:paraId="5F38A966" w14:textId="77777777" w:rsidR="00777766" w:rsidRPr="008B3C8B" w:rsidRDefault="00777766" w:rsidP="00777766">
            <w:pPr>
              <w:widowControl w:val="0"/>
              <w:autoSpaceDE w:val="0"/>
              <w:autoSpaceDN w:val="0"/>
              <w:rPr>
                <w:rFonts w:ascii="Calibri" w:eastAsia="Calibri" w:hAnsi="Calibri" w:cs="Calibri"/>
                <w:color w:val="000000"/>
              </w:rPr>
            </w:pPr>
          </w:p>
        </w:tc>
        <w:tc>
          <w:tcPr>
            <w:tcW w:w="900" w:type="dxa"/>
            <w:vMerge/>
            <w:vAlign w:val="center"/>
          </w:tcPr>
          <w:p w14:paraId="1BC787D2" w14:textId="77777777" w:rsidR="00777766" w:rsidRPr="008B3C8B" w:rsidRDefault="00777766" w:rsidP="00777766">
            <w:pPr>
              <w:widowControl w:val="0"/>
              <w:autoSpaceDE w:val="0"/>
              <w:autoSpaceDN w:val="0"/>
              <w:rPr>
                <w:rFonts w:ascii="Calibri" w:eastAsia="Calibri" w:hAnsi="Calibri" w:cs="Calibri"/>
                <w:color w:val="000000"/>
              </w:rPr>
            </w:pPr>
          </w:p>
        </w:tc>
        <w:tc>
          <w:tcPr>
            <w:tcW w:w="1350" w:type="dxa"/>
            <w:vMerge w:val="restart"/>
            <w:vAlign w:val="center"/>
          </w:tcPr>
          <w:p w14:paraId="50B24DFE"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Pipes</w:t>
            </w:r>
          </w:p>
        </w:tc>
        <w:tc>
          <w:tcPr>
            <w:tcW w:w="1170" w:type="dxa"/>
            <w:vMerge w:val="restart"/>
            <w:vAlign w:val="center"/>
          </w:tcPr>
          <w:p w14:paraId="6366E6C8" w14:textId="77777777" w:rsidR="00777766" w:rsidRPr="008B3C8B" w:rsidRDefault="00777766" w:rsidP="00777766">
            <w:pPr>
              <w:rPr>
                <w:rFonts w:ascii="Calibri" w:eastAsia="Franklin Gothic Medium" w:hAnsi="Calibri" w:cs="Calibri"/>
              </w:rPr>
            </w:pPr>
            <w:r w:rsidRPr="008B3C8B">
              <w:rPr>
                <w:rFonts w:ascii="Calibri" w:eastAsia="Franklin Gothic Medium" w:hAnsi="Calibri" w:cs="Calibri"/>
              </w:rPr>
              <w:t>Calculated</w:t>
            </w:r>
          </w:p>
        </w:tc>
        <w:tc>
          <w:tcPr>
            <w:tcW w:w="5310" w:type="dxa"/>
            <w:vAlign w:val="center"/>
          </w:tcPr>
          <w:p w14:paraId="7DB07ADE"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This includes GI and HDPE required to maintain the system:</w:t>
            </w:r>
          </w:p>
        </w:tc>
        <w:tc>
          <w:tcPr>
            <w:tcW w:w="1080" w:type="dxa"/>
            <w:vAlign w:val="center"/>
          </w:tcPr>
          <w:p w14:paraId="76668C48" w14:textId="77777777" w:rsidR="00777766" w:rsidRPr="008B3C8B" w:rsidRDefault="00777766" w:rsidP="00777766">
            <w:pPr>
              <w:widowControl w:val="0"/>
              <w:autoSpaceDE w:val="0"/>
              <w:autoSpaceDN w:val="0"/>
              <w:rPr>
                <w:rFonts w:ascii="Calibri" w:eastAsia="Calibri" w:hAnsi="Calibri" w:cs="Calibri"/>
                <w:color w:val="000000"/>
              </w:rPr>
            </w:pPr>
          </w:p>
        </w:tc>
      </w:tr>
      <w:tr w:rsidR="00777766" w:rsidRPr="008B3C8B" w14:paraId="71AB1C2E" w14:textId="77777777" w:rsidTr="00B123DA">
        <w:trPr>
          <w:trHeight w:val="271"/>
          <w:jc w:val="center"/>
        </w:trPr>
        <w:tc>
          <w:tcPr>
            <w:tcW w:w="445" w:type="dxa"/>
            <w:vMerge/>
            <w:vAlign w:val="center"/>
          </w:tcPr>
          <w:p w14:paraId="1BA35D46" w14:textId="77777777" w:rsidR="00777766" w:rsidRPr="008B3C8B" w:rsidRDefault="00777766" w:rsidP="00777766">
            <w:pPr>
              <w:widowControl w:val="0"/>
              <w:autoSpaceDE w:val="0"/>
              <w:autoSpaceDN w:val="0"/>
              <w:rPr>
                <w:rFonts w:ascii="Calibri" w:eastAsia="Calibri" w:hAnsi="Calibri" w:cs="Calibri"/>
                <w:color w:val="000000"/>
              </w:rPr>
            </w:pPr>
          </w:p>
        </w:tc>
        <w:tc>
          <w:tcPr>
            <w:tcW w:w="900" w:type="dxa"/>
            <w:vMerge/>
            <w:vAlign w:val="center"/>
          </w:tcPr>
          <w:p w14:paraId="653E04EB" w14:textId="77777777" w:rsidR="00777766" w:rsidRPr="008B3C8B" w:rsidRDefault="00777766" w:rsidP="00777766">
            <w:pPr>
              <w:widowControl w:val="0"/>
              <w:autoSpaceDE w:val="0"/>
              <w:autoSpaceDN w:val="0"/>
              <w:rPr>
                <w:rFonts w:ascii="Calibri" w:eastAsia="Calibri" w:hAnsi="Calibri" w:cs="Calibri"/>
                <w:color w:val="000000"/>
              </w:rPr>
            </w:pPr>
          </w:p>
        </w:tc>
        <w:tc>
          <w:tcPr>
            <w:tcW w:w="1350" w:type="dxa"/>
            <w:vMerge/>
            <w:vAlign w:val="center"/>
          </w:tcPr>
          <w:p w14:paraId="174F97F2" w14:textId="77777777" w:rsidR="00777766" w:rsidRPr="008B3C8B" w:rsidRDefault="00777766" w:rsidP="00777766">
            <w:pPr>
              <w:widowControl w:val="0"/>
              <w:autoSpaceDE w:val="0"/>
              <w:autoSpaceDN w:val="0"/>
              <w:rPr>
                <w:rFonts w:ascii="Calibri" w:eastAsia="Calibri" w:hAnsi="Calibri" w:cs="Calibri"/>
                <w:color w:val="000000"/>
              </w:rPr>
            </w:pPr>
          </w:p>
        </w:tc>
        <w:tc>
          <w:tcPr>
            <w:tcW w:w="1170" w:type="dxa"/>
            <w:vMerge/>
            <w:vAlign w:val="center"/>
          </w:tcPr>
          <w:p w14:paraId="6384D9F5" w14:textId="77777777" w:rsidR="00777766" w:rsidRPr="008B3C8B" w:rsidRDefault="00777766" w:rsidP="00777766">
            <w:pPr>
              <w:rPr>
                <w:rFonts w:ascii="Calibri" w:eastAsia="Franklin Gothic Medium" w:hAnsi="Calibri" w:cs="Calibri"/>
              </w:rPr>
            </w:pPr>
          </w:p>
        </w:tc>
        <w:tc>
          <w:tcPr>
            <w:tcW w:w="5310" w:type="dxa"/>
            <w:vAlign w:val="center"/>
          </w:tcPr>
          <w:p w14:paraId="7AAA6AEF"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i/>
                <w:iCs/>
                <w:color w:val="000000"/>
              </w:rPr>
              <w:t>Good:</w:t>
            </w:r>
            <w:r w:rsidRPr="008B3C8B">
              <w:rPr>
                <w:rFonts w:ascii="Calibri" w:eastAsia="Calibri" w:hAnsi="Calibri" w:cs="Calibri"/>
                <w:color w:val="000000"/>
              </w:rPr>
              <w:t xml:space="preserve"> Even though the pipelines are in good conditions 10% of pipelines are procured as a maintenance purpose and emergency stock.</w:t>
            </w:r>
          </w:p>
        </w:tc>
        <w:tc>
          <w:tcPr>
            <w:tcW w:w="1080" w:type="dxa"/>
            <w:vAlign w:val="center"/>
          </w:tcPr>
          <w:p w14:paraId="76D55858"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IA</w:t>
            </w:r>
          </w:p>
        </w:tc>
      </w:tr>
      <w:tr w:rsidR="00777766" w:rsidRPr="008B3C8B" w14:paraId="7A0EFC60" w14:textId="77777777" w:rsidTr="00B123DA">
        <w:trPr>
          <w:trHeight w:val="150"/>
          <w:jc w:val="center"/>
        </w:trPr>
        <w:tc>
          <w:tcPr>
            <w:tcW w:w="445" w:type="dxa"/>
            <w:vMerge/>
            <w:vAlign w:val="center"/>
          </w:tcPr>
          <w:p w14:paraId="4C65066C" w14:textId="77777777" w:rsidR="00777766" w:rsidRPr="008B3C8B" w:rsidRDefault="00777766" w:rsidP="00777766">
            <w:pPr>
              <w:widowControl w:val="0"/>
              <w:autoSpaceDE w:val="0"/>
              <w:autoSpaceDN w:val="0"/>
              <w:rPr>
                <w:rFonts w:ascii="Calibri" w:eastAsia="Calibri" w:hAnsi="Calibri" w:cs="Calibri"/>
                <w:color w:val="000000"/>
              </w:rPr>
            </w:pPr>
          </w:p>
        </w:tc>
        <w:tc>
          <w:tcPr>
            <w:tcW w:w="900" w:type="dxa"/>
            <w:vMerge/>
            <w:vAlign w:val="center"/>
          </w:tcPr>
          <w:p w14:paraId="5AB444DC" w14:textId="77777777" w:rsidR="00777766" w:rsidRPr="008B3C8B" w:rsidRDefault="00777766" w:rsidP="00777766">
            <w:pPr>
              <w:widowControl w:val="0"/>
              <w:autoSpaceDE w:val="0"/>
              <w:autoSpaceDN w:val="0"/>
              <w:rPr>
                <w:rFonts w:ascii="Calibri" w:eastAsia="Calibri" w:hAnsi="Calibri" w:cs="Calibri"/>
                <w:color w:val="000000"/>
              </w:rPr>
            </w:pPr>
          </w:p>
        </w:tc>
        <w:tc>
          <w:tcPr>
            <w:tcW w:w="1350" w:type="dxa"/>
            <w:vMerge/>
            <w:vAlign w:val="center"/>
          </w:tcPr>
          <w:p w14:paraId="50C28DC7" w14:textId="77777777" w:rsidR="00777766" w:rsidRPr="008B3C8B" w:rsidRDefault="00777766" w:rsidP="00777766">
            <w:pPr>
              <w:widowControl w:val="0"/>
              <w:autoSpaceDE w:val="0"/>
              <w:autoSpaceDN w:val="0"/>
              <w:rPr>
                <w:rFonts w:ascii="Calibri" w:eastAsia="Calibri" w:hAnsi="Calibri" w:cs="Calibri"/>
                <w:color w:val="000000"/>
              </w:rPr>
            </w:pPr>
          </w:p>
        </w:tc>
        <w:tc>
          <w:tcPr>
            <w:tcW w:w="1170" w:type="dxa"/>
            <w:vMerge/>
            <w:vAlign w:val="center"/>
          </w:tcPr>
          <w:p w14:paraId="52C5EDAC" w14:textId="77777777" w:rsidR="00777766" w:rsidRPr="008B3C8B" w:rsidRDefault="00777766" w:rsidP="00777766">
            <w:pPr>
              <w:rPr>
                <w:rFonts w:ascii="Calibri" w:eastAsia="Franklin Gothic Medium" w:hAnsi="Calibri" w:cs="Calibri"/>
              </w:rPr>
            </w:pPr>
          </w:p>
        </w:tc>
        <w:tc>
          <w:tcPr>
            <w:tcW w:w="5310" w:type="dxa"/>
            <w:vAlign w:val="center"/>
          </w:tcPr>
          <w:p w14:paraId="0E3BCC49"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Minor, major and reconstruction: 10% of pipe length + actual length of pipeline that requires Minor + major + reconstruction.</w:t>
            </w:r>
          </w:p>
        </w:tc>
        <w:tc>
          <w:tcPr>
            <w:tcW w:w="1080" w:type="dxa"/>
            <w:vAlign w:val="center"/>
          </w:tcPr>
          <w:p w14:paraId="2718B61B"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IA</w:t>
            </w:r>
          </w:p>
        </w:tc>
      </w:tr>
      <w:tr w:rsidR="00777766" w:rsidRPr="008B3C8B" w14:paraId="2E07DB48" w14:textId="77777777" w:rsidTr="00B123DA">
        <w:trPr>
          <w:trHeight w:val="114"/>
          <w:jc w:val="center"/>
        </w:trPr>
        <w:tc>
          <w:tcPr>
            <w:tcW w:w="445" w:type="dxa"/>
            <w:vMerge/>
            <w:vAlign w:val="center"/>
          </w:tcPr>
          <w:p w14:paraId="2BF4F586" w14:textId="77777777" w:rsidR="00777766" w:rsidRPr="008B3C8B" w:rsidRDefault="00777766" w:rsidP="00777766">
            <w:pPr>
              <w:widowControl w:val="0"/>
              <w:autoSpaceDE w:val="0"/>
              <w:autoSpaceDN w:val="0"/>
              <w:rPr>
                <w:rFonts w:ascii="Calibri" w:eastAsia="Calibri" w:hAnsi="Calibri" w:cs="Calibri"/>
                <w:color w:val="000000"/>
              </w:rPr>
            </w:pPr>
          </w:p>
        </w:tc>
        <w:tc>
          <w:tcPr>
            <w:tcW w:w="900" w:type="dxa"/>
            <w:vMerge/>
            <w:vAlign w:val="center"/>
          </w:tcPr>
          <w:p w14:paraId="6F7BD8E3" w14:textId="77777777" w:rsidR="00777766" w:rsidRPr="008B3C8B" w:rsidRDefault="00777766" w:rsidP="00777766">
            <w:pPr>
              <w:widowControl w:val="0"/>
              <w:autoSpaceDE w:val="0"/>
              <w:autoSpaceDN w:val="0"/>
              <w:rPr>
                <w:rFonts w:ascii="Calibri" w:eastAsia="Calibri" w:hAnsi="Calibri" w:cs="Calibri"/>
                <w:color w:val="000000"/>
              </w:rPr>
            </w:pPr>
          </w:p>
        </w:tc>
        <w:tc>
          <w:tcPr>
            <w:tcW w:w="1350" w:type="dxa"/>
            <w:vMerge/>
            <w:vAlign w:val="center"/>
          </w:tcPr>
          <w:p w14:paraId="7D3C7A0B" w14:textId="77777777" w:rsidR="00777766" w:rsidRPr="008B3C8B" w:rsidRDefault="00777766" w:rsidP="00777766">
            <w:pPr>
              <w:widowControl w:val="0"/>
              <w:autoSpaceDE w:val="0"/>
              <w:autoSpaceDN w:val="0"/>
              <w:rPr>
                <w:rFonts w:ascii="Calibri" w:eastAsia="Calibri" w:hAnsi="Calibri" w:cs="Calibri"/>
                <w:color w:val="000000"/>
              </w:rPr>
            </w:pPr>
          </w:p>
        </w:tc>
        <w:tc>
          <w:tcPr>
            <w:tcW w:w="1170" w:type="dxa"/>
            <w:vMerge/>
            <w:vAlign w:val="center"/>
          </w:tcPr>
          <w:p w14:paraId="1422E253" w14:textId="77777777" w:rsidR="00777766" w:rsidRPr="008B3C8B" w:rsidRDefault="00777766" w:rsidP="00777766">
            <w:pPr>
              <w:rPr>
                <w:rFonts w:ascii="Calibri" w:eastAsia="Franklin Gothic Medium" w:hAnsi="Calibri" w:cs="Calibri"/>
              </w:rPr>
            </w:pPr>
          </w:p>
        </w:tc>
        <w:tc>
          <w:tcPr>
            <w:tcW w:w="5310" w:type="dxa"/>
            <w:vAlign w:val="center"/>
          </w:tcPr>
          <w:p w14:paraId="1951340A"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 xml:space="preserve">Costing Assumption: It is difficult to find the actual size of the buried pipe so for </w:t>
            </w:r>
            <w:proofErr w:type="gramStart"/>
            <w:r w:rsidRPr="008B3C8B">
              <w:rPr>
                <w:rFonts w:ascii="Calibri" w:eastAsia="Calibri" w:hAnsi="Calibri" w:cs="Calibri"/>
                <w:color w:val="000000"/>
              </w:rPr>
              <w:t>this  purpose</w:t>
            </w:r>
            <w:proofErr w:type="gramEnd"/>
            <w:r w:rsidRPr="008B3C8B">
              <w:rPr>
                <w:rFonts w:ascii="Calibri" w:eastAsia="Calibri" w:hAnsi="Calibri" w:cs="Calibri"/>
                <w:color w:val="000000"/>
              </w:rPr>
              <w:t xml:space="preserve"> the required pipe is costed as 50 mm 6 kg HDPE pipe </w:t>
            </w:r>
          </w:p>
        </w:tc>
        <w:tc>
          <w:tcPr>
            <w:tcW w:w="1080" w:type="dxa"/>
            <w:vAlign w:val="center"/>
          </w:tcPr>
          <w:p w14:paraId="5B462BB6" w14:textId="77777777" w:rsidR="00777766" w:rsidRPr="008B3C8B" w:rsidRDefault="00777766" w:rsidP="00777766">
            <w:pPr>
              <w:widowControl w:val="0"/>
              <w:autoSpaceDE w:val="0"/>
              <w:autoSpaceDN w:val="0"/>
              <w:rPr>
                <w:rFonts w:ascii="Calibri" w:eastAsia="Calibri" w:hAnsi="Calibri" w:cs="Calibri"/>
                <w:color w:val="000000"/>
              </w:rPr>
            </w:pPr>
          </w:p>
        </w:tc>
      </w:tr>
      <w:tr w:rsidR="00777766" w:rsidRPr="008B3C8B" w14:paraId="17C97EC1" w14:textId="77777777" w:rsidTr="00B123DA">
        <w:trPr>
          <w:jc w:val="center"/>
        </w:trPr>
        <w:tc>
          <w:tcPr>
            <w:tcW w:w="445" w:type="dxa"/>
            <w:vMerge/>
            <w:vAlign w:val="center"/>
          </w:tcPr>
          <w:p w14:paraId="7E741DC9" w14:textId="77777777" w:rsidR="00777766" w:rsidRPr="008B3C8B" w:rsidRDefault="00777766" w:rsidP="00777766">
            <w:pPr>
              <w:widowControl w:val="0"/>
              <w:autoSpaceDE w:val="0"/>
              <w:autoSpaceDN w:val="0"/>
              <w:rPr>
                <w:rFonts w:ascii="Calibri" w:eastAsia="Calibri" w:hAnsi="Calibri" w:cs="Calibri"/>
                <w:color w:val="000000"/>
              </w:rPr>
            </w:pPr>
          </w:p>
        </w:tc>
        <w:tc>
          <w:tcPr>
            <w:tcW w:w="900" w:type="dxa"/>
            <w:vMerge/>
            <w:vAlign w:val="center"/>
          </w:tcPr>
          <w:p w14:paraId="47A7B6E8" w14:textId="77777777" w:rsidR="00777766" w:rsidRPr="008B3C8B" w:rsidRDefault="00777766" w:rsidP="00777766">
            <w:pPr>
              <w:widowControl w:val="0"/>
              <w:autoSpaceDE w:val="0"/>
              <w:autoSpaceDN w:val="0"/>
              <w:rPr>
                <w:rFonts w:ascii="Calibri" w:eastAsia="Calibri" w:hAnsi="Calibri" w:cs="Calibri"/>
                <w:color w:val="000000"/>
              </w:rPr>
            </w:pPr>
          </w:p>
        </w:tc>
        <w:tc>
          <w:tcPr>
            <w:tcW w:w="1350" w:type="dxa"/>
            <w:vAlign w:val="center"/>
          </w:tcPr>
          <w:p w14:paraId="0820CB1C"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Fittings</w:t>
            </w:r>
          </w:p>
        </w:tc>
        <w:tc>
          <w:tcPr>
            <w:tcW w:w="1170" w:type="dxa"/>
            <w:vAlign w:val="center"/>
          </w:tcPr>
          <w:p w14:paraId="6D1CA911" w14:textId="77777777" w:rsidR="00777766" w:rsidRPr="008B3C8B" w:rsidRDefault="00777766" w:rsidP="00777766">
            <w:pPr>
              <w:rPr>
                <w:rFonts w:ascii="Calibri" w:eastAsia="Franklin Gothic Medium" w:hAnsi="Calibri" w:cs="Calibri"/>
              </w:rPr>
            </w:pPr>
            <w:r w:rsidRPr="008B3C8B">
              <w:rPr>
                <w:rFonts w:ascii="Calibri" w:eastAsia="Franklin Gothic Medium" w:hAnsi="Calibri" w:cs="Calibri"/>
              </w:rPr>
              <w:t>Calculated</w:t>
            </w:r>
          </w:p>
        </w:tc>
        <w:tc>
          <w:tcPr>
            <w:tcW w:w="5310" w:type="dxa"/>
            <w:vAlign w:val="center"/>
          </w:tcPr>
          <w:p w14:paraId="7F8EDE58"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All GI and HDPE fittings are costed as 15% cost of required pipe (as calculated above)</w:t>
            </w:r>
          </w:p>
        </w:tc>
        <w:tc>
          <w:tcPr>
            <w:tcW w:w="1080" w:type="dxa"/>
            <w:vAlign w:val="center"/>
          </w:tcPr>
          <w:p w14:paraId="26F4C8D6"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IA</w:t>
            </w:r>
          </w:p>
        </w:tc>
      </w:tr>
      <w:tr w:rsidR="00777766" w:rsidRPr="008B3C8B" w14:paraId="267E7B15" w14:textId="77777777" w:rsidTr="00B123DA">
        <w:trPr>
          <w:jc w:val="center"/>
        </w:trPr>
        <w:tc>
          <w:tcPr>
            <w:tcW w:w="445" w:type="dxa"/>
            <w:vMerge/>
            <w:vAlign w:val="center"/>
          </w:tcPr>
          <w:p w14:paraId="281070C1" w14:textId="77777777" w:rsidR="00777766" w:rsidRPr="008B3C8B" w:rsidRDefault="00777766" w:rsidP="00777766">
            <w:pPr>
              <w:widowControl w:val="0"/>
              <w:autoSpaceDE w:val="0"/>
              <w:autoSpaceDN w:val="0"/>
              <w:rPr>
                <w:rFonts w:ascii="Calibri" w:eastAsia="Calibri" w:hAnsi="Calibri" w:cs="Calibri"/>
                <w:color w:val="000000"/>
              </w:rPr>
            </w:pPr>
          </w:p>
        </w:tc>
        <w:tc>
          <w:tcPr>
            <w:tcW w:w="900" w:type="dxa"/>
            <w:vMerge/>
            <w:vAlign w:val="center"/>
          </w:tcPr>
          <w:p w14:paraId="19C27043" w14:textId="77777777" w:rsidR="00777766" w:rsidRPr="008B3C8B" w:rsidRDefault="00777766" w:rsidP="00777766">
            <w:pPr>
              <w:widowControl w:val="0"/>
              <w:autoSpaceDE w:val="0"/>
              <w:autoSpaceDN w:val="0"/>
              <w:rPr>
                <w:rFonts w:ascii="Calibri" w:eastAsia="Calibri" w:hAnsi="Calibri" w:cs="Calibri"/>
                <w:color w:val="000000"/>
              </w:rPr>
            </w:pPr>
          </w:p>
        </w:tc>
        <w:tc>
          <w:tcPr>
            <w:tcW w:w="1350" w:type="dxa"/>
            <w:vAlign w:val="center"/>
          </w:tcPr>
          <w:p w14:paraId="53596D24"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Tools</w:t>
            </w:r>
          </w:p>
        </w:tc>
        <w:tc>
          <w:tcPr>
            <w:tcW w:w="1170" w:type="dxa"/>
            <w:vAlign w:val="center"/>
          </w:tcPr>
          <w:p w14:paraId="28BCDDC3" w14:textId="77777777" w:rsidR="00777766" w:rsidRPr="008B3C8B" w:rsidRDefault="00777766" w:rsidP="00777766">
            <w:pPr>
              <w:rPr>
                <w:rFonts w:ascii="Calibri" w:eastAsia="Franklin Gothic Medium" w:hAnsi="Calibri" w:cs="Calibri"/>
              </w:rPr>
            </w:pPr>
            <w:r w:rsidRPr="008B3C8B">
              <w:rPr>
                <w:rFonts w:ascii="Calibri" w:eastAsia="Franklin Gothic Medium" w:hAnsi="Calibri" w:cs="Calibri"/>
              </w:rPr>
              <w:t>25000.00</w:t>
            </w:r>
          </w:p>
        </w:tc>
        <w:tc>
          <w:tcPr>
            <w:tcW w:w="5310" w:type="dxa"/>
            <w:vAlign w:val="center"/>
          </w:tcPr>
          <w:p w14:paraId="709459F4"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Minimum but sufficient and most commonly used tools that a VMW requires to maintain Water Supply system.</w:t>
            </w:r>
          </w:p>
        </w:tc>
        <w:tc>
          <w:tcPr>
            <w:tcW w:w="1080" w:type="dxa"/>
            <w:vAlign w:val="center"/>
          </w:tcPr>
          <w:p w14:paraId="064BD6DC"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IA</w:t>
            </w:r>
          </w:p>
        </w:tc>
      </w:tr>
      <w:tr w:rsidR="00777766" w:rsidRPr="008B3C8B" w14:paraId="404E765E" w14:textId="77777777" w:rsidTr="00B123DA">
        <w:trPr>
          <w:trHeight w:val="359"/>
          <w:jc w:val="center"/>
        </w:trPr>
        <w:tc>
          <w:tcPr>
            <w:tcW w:w="445" w:type="dxa"/>
            <w:vMerge w:val="restart"/>
            <w:vAlign w:val="center"/>
          </w:tcPr>
          <w:p w14:paraId="5D44A134"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3</w:t>
            </w:r>
          </w:p>
        </w:tc>
        <w:tc>
          <w:tcPr>
            <w:tcW w:w="900" w:type="dxa"/>
            <w:vMerge w:val="restart"/>
            <w:textDirection w:val="btLr"/>
            <w:vAlign w:val="center"/>
          </w:tcPr>
          <w:p w14:paraId="2CE93A28" w14:textId="77777777" w:rsidR="00777766" w:rsidRPr="008B3C8B" w:rsidRDefault="00777766" w:rsidP="00777766">
            <w:pPr>
              <w:widowControl w:val="0"/>
              <w:autoSpaceDE w:val="0"/>
              <w:autoSpaceDN w:val="0"/>
              <w:ind w:left="113" w:right="113"/>
              <w:jc w:val="center"/>
              <w:rPr>
                <w:rFonts w:ascii="Calibri" w:eastAsia="Calibri" w:hAnsi="Calibri" w:cs="Calibri"/>
                <w:color w:val="000000"/>
              </w:rPr>
            </w:pPr>
            <w:r w:rsidRPr="008B3C8B">
              <w:rPr>
                <w:rFonts w:ascii="Calibri" w:eastAsia="Calibri" w:hAnsi="Calibri" w:cs="Calibri"/>
                <w:color w:val="000000"/>
              </w:rPr>
              <w:t>Maintenance Works</w:t>
            </w:r>
          </w:p>
        </w:tc>
        <w:tc>
          <w:tcPr>
            <w:tcW w:w="1350" w:type="dxa"/>
            <w:vMerge w:val="restart"/>
            <w:vAlign w:val="center"/>
          </w:tcPr>
          <w:p w14:paraId="0A68EA73"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Civil structures</w:t>
            </w:r>
          </w:p>
        </w:tc>
        <w:tc>
          <w:tcPr>
            <w:tcW w:w="1170" w:type="dxa"/>
            <w:vMerge w:val="restart"/>
            <w:vAlign w:val="center"/>
          </w:tcPr>
          <w:p w14:paraId="75F6F00D" w14:textId="77777777" w:rsidR="00777766" w:rsidRPr="008B3C8B" w:rsidRDefault="00777766" w:rsidP="00777766">
            <w:pPr>
              <w:rPr>
                <w:rFonts w:ascii="Calibri" w:eastAsia="Franklin Gothic Medium" w:hAnsi="Calibri" w:cs="Calibri"/>
              </w:rPr>
            </w:pPr>
            <w:r w:rsidRPr="008B3C8B">
              <w:rPr>
                <w:rFonts w:ascii="Calibri" w:eastAsia="Franklin Gothic Medium" w:hAnsi="Calibri" w:cs="Calibri"/>
              </w:rPr>
              <w:t>Calculated</w:t>
            </w:r>
          </w:p>
        </w:tc>
        <w:tc>
          <w:tcPr>
            <w:tcW w:w="5310" w:type="dxa"/>
            <w:vAlign w:val="center"/>
          </w:tcPr>
          <w:p w14:paraId="1D641E5B"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i/>
                <w:iCs/>
                <w:color w:val="000000"/>
              </w:rPr>
              <w:t>Minor repair:</w:t>
            </w:r>
            <w:r w:rsidRPr="008B3C8B">
              <w:rPr>
                <w:rFonts w:ascii="Calibri" w:eastAsia="Franklin Gothic Medium" w:hAnsi="Calibri" w:cs="Calibri"/>
                <w:color w:val="000000"/>
              </w:rPr>
              <w:t xml:space="preserve">  </w:t>
            </w:r>
            <w:r w:rsidRPr="008B3C8B">
              <w:rPr>
                <w:rFonts w:ascii="Calibri" w:eastAsia="Calibri" w:hAnsi="Calibri" w:cs="Calibri"/>
                <w:color w:val="000000"/>
              </w:rPr>
              <w:t xml:space="preserve">15 % of actual cost of structure </w:t>
            </w:r>
          </w:p>
        </w:tc>
        <w:tc>
          <w:tcPr>
            <w:tcW w:w="1080" w:type="dxa"/>
            <w:vAlign w:val="center"/>
          </w:tcPr>
          <w:p w14:paraId="24ED57CF"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WSUC*</w:t>
            </w:r>
          </w:p>
        </w:tc>
      </w:tr>
      <w:tr w:rsidR="00777766" w:rsidRPr="008B3C8B" w14:paraId="19092CFF" w14:textId="77777777" w:rsidTr="00B123DA">
        <w:trPr>
          <w:jc w:val="center"/>
        </w:trPr>
        <w:tc>
          <w:tcPr>
            <w:tcW w:w="445" w:type="dxa"/>
            <w:vMerge/>
            <w:vAlign w:val="center"/>
          </w:tcPr>
          <w:p w14:paraId="1D1FC9A5" w14:textId="77777777" w:rsidR="00777766" w:rsidRPr="008B3C8B" w:rsidRDefault="00777766" w:rsidP="00777766">
            <w:pPr>
              <w:widowControl w:val="0"/>
              <w:autoSpaceDE w:val="0"/>
              <w:autoSpaceDN w:val="0"/>
              <w:rPr>
                <w:rFonts w:ascii="Calibri" w:eastAsia="Calibri" w:hAnsi="Calibri" w:cs="Calibri"/>
                <w:color w:val="000000"/>
              </w:rPr>
            </w:pPr>
          </w:p>
        </w:tc>
        <w:tc>
          <w:tcPr>
            <w:tcW w:w="900" w:type="dxa"/>
            <w:vMerge/>
            <w:vAlign w:val="center"/>
          </w:tcPr>
          <w:p w14:paraId="67877C15" w14:textId="77777777" w:rsidR="00777766" w:rsidRPr="008B3C8B" w:rsidRDefault="00777766" w:rsidP="00777766">
            <w:pPr>
              <w:widowControl w:val="0"/>
              <w:autoSpaceDE w:val="0"/>
              <w:autoSpaceDN w:val="0"/>
              <w:rPr>
                <w:rFonts w:ascii="Calibri" w:eastAsia="Calibri" w:hAnsi="Calibri" w:cs="Calibri"/>
                <w:color w:val="000000"/>
              </w:rPr>
            </w:pPr>
          </w:p>
        </w:tc>
        <w:tc>
          <w:tcPr>
            <w:tcW w:w="1350" w:type="dxa"/>
            <w:vMerge/>
            <w:vAlign w:val="center"/>
          </w:tcPr>
          <w:p w14:paraId="53B013DC" w14:textId="77777777" w:rsidR="00777766" w:rsidRPr="008B3C8B" w:rsidRDefault="00777766" w:rsidP="00777766">
            <w:pPr>
              <w:widowControl w:val="0"/>
              <w:autoSpaceDE w:val="0"/>
              <w:autoSpaceDN w:val="0"/>
              <w:rPr>
                <w:rFonts w:ascii="Calibri" w:eastAsia="Calibri" w:hAnsi="Calibri" w:cs="Calibri"/>
                <w:color w:val="000000"/>
              </w:rPr>
            </w:pPr>
          </w:p>
        </w:tc>
        <w:tc>
          <w:tcPr>
            <w:tcW w:w="1170" w:type="dxa"/>
            <w:vMerge/>
            <w:vAlign w:val="center"/>
          </w:tcPr>
          <w:p w14:paraId="24F6BDC8" w14:textId="77777777" w:rsidR="00777766" w:rsidRPr="008B3C8B" w:rsidRDefault="00777766" w:rsidP="00777766">
            <w:pPr>
              <w:rPr>
                <w:rFonts w:ascii="Calibri" w:eastAsia="Franklin Gothic Medium" w:hAnsi="Calibri" w:cs="Calibri"/>
              </w:rPr>
            </w:pPr>
          </w:p>
        </w:tc>
        <w:tc>
          <w:tcPr>
            <w:tcW w:w="5310" w:type="dxa"/>
            <w:vAlign w:val="center"/>
          </w:tcPr>
          <w:p w14:paraId="28DB79D9"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i/>
                <w:iCs/>
                <w:color w:val="000000"/>
              </w:rPr>
              <w:t>Major repair:</w:t>
            </w:r>
            <w:r w:rsidRPr="008B3C8B">
              <w:rPr>
                <w:rFonts w:ascii="Calibri" w:eastAsia="Franklin Gothic Medium" w:hAnsi="Calibri" w:cs="Calibri"/>
                <w:color w:val="000000"/>
              </w:rPr>
              <w:t xml:space="preserve"> 4</w:t>
            </w:r>
            <w:r w:rsidRPr="008B3C8B">
              <w:rPr>
                <w:rFonts w:ascii="Calibri" w:eastAsia="Calibri" w:hAnsi="Calibri" w:cs="Calibri"/>
                <w:color w:val="000000"/>
              </w:rPr>
              <w:t>0 % of actual cost of structure</w:t>
            </w:r>
          </w:p>
        </w:tc>
        <w:tc>
          <w:tcPr>
            <w:tcW w:w="1080" w:type="dxa"/>
          </w:tcPr>
          <w:p w14:paraId="06DE4BA8"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IA</w:t>
            </w:r>
          </w:p>
        </w:tc>
      </w:tr>
      <w:tr w:rsidR="00777766" w:rsidRPr="008B3C8B" w14:paraId="126E773B" w14:textId="77777777" w:rsidTr="00B123DA">
        <w:trPr>
          <w:jc w:val="center"/>
        </w:trPr>
        <w:tc>
          <w:tcPr>
            <w:tcW w:w="445" w:type="dxa"/>
            <w:vMerge/>
            <w:vAlign w:val="center"/>
          </w:tcPr>
          <w:p w14:paraId="100FF89F" w14:textId="77777777" w:rsidR="00777766" w:rsidRPr="008B3C8B" w:rsidRDefault="00777766" w:rsidP="00777766">
            <w:pPr>
              <w:widowControl w:val="0"/>
              <w:autoSpaceDE w:val="0"/>
              <w:autoSpaceDN w:val="0"/>
              <w:rPr>
                <w:rFonts w:ascii="Calibri" w:eastAsia="Calibri" w:hAnsi="Calibri" w:cs="Calibri"/>
                <w:color w:val="000000"/>
              </w:rPr>
            </w:pPr>
          </w:p>
        </w:tc>
        <w:tc>
          <w:tcPr>
            <w:tcW w:w="900" w:type="dxa"/>
            <w:vMerge/>
            <w:vAlign w:val="center"/>
          </w:tcPr>
          <w:p w14:paraId="4FC1B843" w14:textId="77777777" w:rsidR="00777766" w:rsidRPr="008B3C8B" w:rsidRDefault="00777766" w:rsidP="00777766">
            <w:pPr>
              <w:widowControl w:val="0"/>
              <w:autoSpaceDE w:val="0"/>
              <w:autoSpaceDN w:val="0"/>
              <w:rPr>
                <w:rFonts w:ascii="Calibri" w:eastAsia="Calibri" w:hAnsi="Calibri" w:cs="Calibri"/>
                <w:color w:val="000000"/>
              </w:rPr>
            </w:pPr>
          </w:p>
        </w:tc>
        <w:tc>
          <w:tcPr>
            <w:tcW w:w="1350" w:type="dxa"/>
            <w:vMerge/>
            <w:vAlign w:val="center"/>
          </w:tcPr>
          <w:p w14:paraId="55C6CDA3" w14:textId="77777777" w:rsidR="00777766" w:rsidRPr="008B3C8B" w:rsidRDefault="00777766" w:rsidP="00777766">
            <w:pPr>
              <w:widowControl w:val="0"/>
              <w:autoSpaceDE w:val="0"/>
              <w:autoSpaceDN w:val="0"/>
              <w:rPr>
                <w:rFonts w:ascii="Calibri" w:eastAsia="Calibri" w:hAnsi="Calibri" w:cs="Calibri"/>
                <w:color w:val="000000"/>
              </w:rPr>
            </w:pPr>
          </w:p>
        </w:tc>
        <w:tc>
          <w:tcPr>
            <w:tcW w:w="1170" w:type="dxa"/>
            <w:vMerge/>
            <w:vAlign w:val="center"/>
          </w:tcPr>
          <w:p w14:paraId="46CBC440" w14:textId="77777777" w:rsidR="00777766" w:rsidRPr="008B3C8B" w:rsidRDefault="00777766" w:rsidP="00777766">
            <w:pPr>
              <w:rPr>
                <w:rFonts w:ascii="Calibri" w:eastAsia="Franklin Gothic Medium" w:hAnsi="Calibri" w:cs="Calibri"/>
              </w:rPr>
            </w:pPr>
          </w:p>
        </w:tc>
        <w:tc>
          <w:tcPr>
            <w:tcW w:w="5310" w:type="dxa"/>
            <w:vAlign w:val="center"/>
          </w:tcPr>
          <w:p w14:paraId="1234A385"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i/>
                <w:iCs/>
                <w:color w:val="000000"/>
              </w:rPr>
              <w:t>Reconstruction:</w:t>
            </w:r>
            <w:r w:rsidRPr="008B3C8B">
              <w:rPr>
                <w:rFonts w:ascii="Calibri" w:eastAsia="Franklin Gothic Medium" w:hAnsi="Calibri" w:cs="Calibri"/>
                <w:color w:val="000000"/>
              </w:rPr>
              <w:t xml:space="preserve"> </w:t>
            </w:r>
            <w:r w:rsidRPr="008B3C8B">
              <w:rPr>
                <w:rFonts w:ascii="Calibri" w:eastAsia="Calibri" w:hAnsi="Calibri" w:cs="Calibri"/>
                <w:color w:val="000000"/>
              </w:rPr>
              <w:t>100 % of actual cost of structure</w:t>
            </w:r>
          </w:p>
        </w:tc>
        <w:tc>
          <w:tcPr>
            <w:tcW w:w="1080" w:type="dxa"/>
          </w:tcPr>
          <w:p w14:paraId="0871D7BF"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IA</w:t>
            </w:r>
          </w:p>
        </w:tc>
      </w:tr>
      <w:tr w:rsidR="00777766" w:rsidRPr="008B3C8B" w14:paraId="5CA08D04" w14:textId="77777777" w:rsidTr="00B123DA">
        <w:trPr>
          <w:trHeight w:val="512"/>
          <w:jc w:val="center"/>
        </w:trPr>
        <w:tc>
          <w:tcPr>
            <w:tcW w:w="445" w:type="dxa"/>
            <w:vMerge/>
            <w:vAlign w:val="center"/>
          </w:tcPr>
          <w:p w14:paraId="32E0D8CB" w14:textId="77777777" w:rsidR="00777766" w:rsidRPr="008B3C8B" w:rsidRDefault="00777766" w:rsidP="00777766">
            <w:pPr>
              <w:widowControl w:val="0"/>
              <w:autoSpaceDE w:val="0"/>
              <w:autoSpaceDN w:val="0"/>
              <w:rPr>
                <w:rFonts w:ascii="Calibri" w:eastAsia="Calibri" w:hAnsi="Calibri" w:cs="Calibri"/>
                <w:color w:val="000000"/>
              </w:rPr>
            </w:pPr>
          </w:p>
        </w:tc>
        <w:tc>
          <w:tcPr>
            <w:tcW w:w="900" w:type="dxa"/>
            <w:vMerge/>
            <w:vAlign w:val="center"/>
          </w:tcPr>
          <w:p w14:paraId="76E9ACB9" w14:textId="77777777" w:rsidR="00777766" w:rsidRPr="008B3C8B" w:rsidRDefault="00777766" w:rsidP="00777766">
            <w:pPr>
              <w:widowControl w:val="0"/>
              <w:autoSpaceDE w:val="0"/>
              <w:autoSpaceDN w:val="0"/>
              <w:rPr>
                <w:rFonts w:ascii="Calibri" w:eastAsia="Calibri" w:hAnsi="Calibri" w:cs="Calibri"/>
                <w:color w:val="000000"/>
              </w:rPr>
            </w:pPr>
          </w:p>
        </w:tc>
        <w:tc>
          <w:tcPr>
            <w:tcW w:w="1350" w:type="dxa"/>
            <w:vAlign w:val="center"/>
          </w:tcPr>
          <w:p w14:paraId="7D943242"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Pipeline</w:t>
            </w:r>
          </w:p>
        </w:tc>
        <w:tc>
          <w:tcPr>
            <w:tcW w:w="1170" w:type="dxa"/>
            <w:vAlign w:val="center"/>
          </w:tcPr>
          <w:p w14:paraId="39591453" w14:textId="77777777" w:rsidR="00777766" w:rsidRPr="008B3C8B" w:rsidRDefault="00777766" w:rsidP="00777766">
            <w:pPr>
              <w:rPr>
                <w:rFonts w:ascii="Calibri" w:eastAsia="Franklin Gothic Medium" w:hAnsi="Calibri" w:cs="Calibri"/>
              </w:rPr>
            </w:pPr>
            <w:r w:rsidRPr="008B3C8B">
              <w:rPr>
                <w:rFonts w:ascii="Calibri" w:eastAsia="Franklin Gothic Medium" w:hAnsi="Calibri" w:cs="Calibri"/>
              </w:rPr>
              <w:t>Calculated</w:t>
            </w:r>
          </w:p>
        </w:tc>
        <w:tc>
          <w:tcPr>
            <w:tcW w:w="5310" w:type="dxa"/>
            <w:vAlign w:val="center"/>
          </w:tcPr>
          <w:p w14:paraId="296D81DB"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 xml:space="preserve">This cost includes excavation and jointing of 50 mm 6 kg HDPE of the calculated </w:t>
            </w:r>
            <w:proofErr w:type="spellStart"/>
            <w:r w:rsidRPr="008B3C8B">
              <w:rPr>
                <w:rFonts w:ascii="Calibri" w:eastAsia="Calibri" w:hAnsi="Calibri" w:cs="Calibri"/>
                <w:color w:val="000000"/>
              </w:rPr>
              <w:t>pipelength</w:t>
            </w:r>
            <w:proofErr w:type="spellEnd"/>
            <w:r w:rsidRPr="008B3C8B">
              <w:rPr>
                <w:rFonts w:ascii="Calibri" w:eastAsia="Calibri" w:hAnsi="Calibri" w:cs="Calibri"/>
                <w:color w:val="000000"/>
              </w:rPr>
              <w:t>.</w:t>
            </w:r>
          </w:p>
        </w:tc>
        <w:tc>
          <w:tcPr>
            <w:tcW w:w="1080" w:type="dxa"/>
            <w:vAlign w:val="center"/>
          </w:tcPr>
          <w:p w14:paraId="691B6FE5"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IA</w:t>
            </w:r>
          </w:p>
        </w:tc>
      </w:tr>
      <w:tr w:rsidR="00777766" w:rsidRPr="008B3C8B" w14:paraId="6A3E14AE" w14:textId="77777777" w:rsidTr="00B123DA">
        <w:trPr>
          <w:trHeight w:val="374"/>
          <w:jc w:val="center"/>
        </w:trPr>
        <w:tc>
          <w:tcPr>
            <w:tcW w:w="445" w:type="dxa"/>
            <w:vMerge/>
            <w:vAlign w:val="center"/>
          </w:tcPr>
          <w:p w14:paraId="164EB0B7" w14:textId="77777777" w:rsidR="00777766" w:rsidRPr="008B3C8B" w:rsidRDefault="00777766" w:rsidP="00777766">
            <w:pPr>
              <w:widowControl w:val="0"/>
              <w:autoSpaceDE w:val="0"/>
              <w:autoSpaceDN w:val="0"/>
              <w:rPr>
                <w:rFonts w:ascii="Calibri" w:eastAsia="Calibri" w:hAnsi="Calibri" w:cs="Calibri"/>
                <w:color w:val="000000"/>
              </w:rPr>
            </w:pPr>
          </w:p>
        </w:tc>
        <w:tc>
          <w:tcPr>
            <w:tcW w:w="900" w:type="dxa"/>
            <w:vMerge/>
            <w:vAlign w:val="center"/>
          </w:tcPr>
          <w:p w14:paraId="63DE2349" w14:textId="77777777" w:rsidR="00777766" w:rsidRPr="008B3C8B" w:rsidRDefault="00777766" w:rsidP="00777766">
            <w:pPr>
              <w:widowControl w:val="0"/>
              <w:autoSpaceDE w:val="0"/>
              <w:autoSpaceDN w:val="0"/>
              <w:rPr>
                <w:rFonts w:ascii="Calibri" w:eastAsia="Calibri" w:hAnsi="Calibri" w:cs="Calibri"/>
                <w:color w:val="000000"/>
              </w:rPr>
            </w:pPr>
          </w:p>
        </w:tc>
        <w:tc>
          <w:tcPr>
            <w:tcW w:w="1350" w:type="dxa"/>
            <w:vAlign w:val="center"/>
          </w:tcPr>
          <w:p w14:paraId="5BFC9A4F"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Professional services</w:t>
            </w:r>
          </w:p>
        </w:tc>
        <w:tc>
          <w:tcPr>
            <w:tcW w:w="1170" w:type="dxa"/>
            <w:vAlign w:val="center"/>
          </w:tcPr>
          <w:p w14:paraId="04B8AD08" w14:textId="77777777" w:rsidR="00777766" w:rsidRPr="008B3C8B" w:rsidRDefault="00777766" w:rsidP="00777766">
            <w:pPr>
              <w:widowControl w:val="0"/>
              <w:autoSpaceDE w:val="0"/>
              <w:autoSpaceDN w:val="0"/>
              <w:rPr>
                <w:rFonts w:ascii="Calibri" w:eastAsia="Franklin Gothic Medium" w:hAnsi="Calibri" w:cs="Calibri"/>
              </w:rPr>
            </w:pPr>
          </w:p>
        </w:tc>
        <w:tc>
          <w:tcPr>
            <w:tcW w:w="5310" w:type="dxa"/>
            <w:vAlign w:val="center"/>
          </w:tcPr>
          <w:p w14:paraId="3BD2C7B3"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 xml:space="preserve">Cost of professional services are calculated </w:t>
            </w:r>
            <w:proofErr w:type="gramStart"/>
            <w:r w:rsidRPr="008B3C8B">
              <w:rPr>
                <w:rFonts w:ascii="Calibri" w:eastAsia="Calibri" w:hAnsi="Calibri" w:cs="Calibri"/>
                <w:color w:val="000000"/>
              </w:rPr>
              <w:t>separately,</w:t>
            </w:r>
            <w:proofErr w:type="gramEnd"/>
            <w:r w:rsidRPr="008B3C8B">
              <w:rPr>
                <w:rFonts w:ascii="Calibri" w:eastAsia="Calibri" w:hAnsi="Calibri" w:cs="Calibri"/>
                <w:color w:val="000000"/>
              </w:rPr>
              <w:t xml:space="preserve"> it is included in the cost of Civil structures and pipeline. This also includes cost of skilled, semi- skilled and unskilled </w:t>
            </w:r>
            <w:proofErr w:type="spellStart"/>
            <w:r w:rsidRPr="008B3C8B">
              <w:rPr>
                <w:rFonts w:ascii="Calibri" w:eastAsia="Calibri" w:hAnsi="Calibri" w:cs="Calibri"/>
                <w:color w:val="000000"/>
              </w:rPr>
              <w:t>labours</w:t>
            </w:r>
            <w:proofErr w:type="spellEnd"/>
            <w:r w:rsidRPr="008B3C8B">
              <w:rPr>
                <w:rFonts w:ascii="Calibri" w:eastAsia="Calibri" w:hAnsi="Calibri" w:cs="Calibri"/>
                <w:color w:val="000000"/>
              </w:rPr>
              <w:t>.</w:t>
            </w:r>
          </w:p>
        </w:tc>
        <w:tc>
          <w:tcPr>
            <w:tcW w:w="1080" w:type="dxa"/>
            <w:vAlign w:val="center"/>
          </w:tcPr>
          <w:p w14:paraId="2043F5EC" w14:textId="77777777" w:rsidR="00777766" w:rsidRPr="008B3C8B" w:rsidRDefault="00777766" w:rsidP="00777766">
            <w:pPr>
              <w:widowControl w:val="0"/>
              <w:autoSpaceDE w:val="0"/>
              <w:autoSpaceDN w:val="0"/>
              <w:rPr>
                <w:rFonts w:ascii="Calibri" w:eastAsia="Calibri" w:hAnsi="Calibri" w:cs="Calibri"/>
                <w:color w:val="000000"/>
              </w:rPr>
            </w:pPr>
          </w:p>
        </w:tc>
      </w:tr>
      <w:tr w:rsidR="00777766" w:rsidRPr="008B3C8B" w14:paraId="29F7F081" w14:textId="77777777" w:rsidTr="00B123DA">
        <w:trPr>
          <w:trHeight w:val="323"/>
          <w:jc w:val="center"/>
        </w:trPr>
        <w:tc>
          <w:tcPr>
            <w:tcW w:w="445" w:type="dxa"/>
            <w:vAlign w:val="center"/>
          </w:tcPr>
          <w:p w14:paraId="6AAC4F05"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4</w:t>
            </w:r>
          </w:p>
        </w:tc>
        <w:tc>
          <w:tcPr>
            <w:tcW w:w="900" w:type="dxa"/>
            <w:vAlign w:val="center"/>
          </w:tcPr>
          <w:p w14:paraId="6F605DA9" w14:textId="77777777" w:rsidR="00777766" w:rsidRPr="008B3C8B" w:rsidRDefault="00777766" w:rsidP="00777766">
            <w:pPr>
              <w:widowControl w:val="0"/>
              <w:autoSpaceDE w:val="0"/>
              <w:autoSpaceDN w:val="0"/>
              <w:jc w:val="center"/>
              <w:rPr>
                <w:rFonts w:ascii="Calibri" w:eastAsia="Calibri" w:hAnsi="Calibri" w:cs="Calibri"/>
                <w:color w:val="000000"/>
              </w:rPr>
            </w:pPr>
            <w:r w:rsidRPr="008B3C8B">
              <w:rPr>
                <w:rFonts w:ascii="Calibri" w:eastAsia="Franklin Gothic Medium" w:hAnsi="Calibri" w:cs="Calibri"/>
              </w:rPr>
              <w:t>Contingencies</w:t>
            </w:r>
          </w:p>
        </w:tc>
        <w:tc>
          <w:tcPr>
            <w:tcW w:w="1350" w:type="dxa"/>
            <w:vAlign w:val="center"/>
          </w:tcPr>
          <w:p w14:paraId="5EF61D58" w14:textId="77777777" w:rsidR="00777766" w:rsidRPr="008B3C8B" w:rsidRDefault="00777766" w:rsidP="00777766">
            <w:pPr>
              <w:widowControl w:val="0"/>
              <w:autoSpaceDE w:val="0"/>
              <w:autoSpaceDN w:val="0"/>
              <w:rPr>
                <w:rFonts w:ascii="Calibri" w:eastAsia="Calibri" w:hAnsi="Calibri" w:cs="Calibri"/>
                <w:color w:val="000000"/>
              </w:rPr>
            </w:pPr>
          </w:p>
        </w:tc>
        <w:tc>
          <w:tcPr>
            <w:tcW w:w="1170" w:type="dxa"/>
            <w:vAlign w:val="center"/>
          </w:tcPr>
          <w:p w14:paraId="22D0AA0A" w14:textId="77777777" w:rsidR="00777766" w:rsidRPr="008B3C8B" w:rsidRDefault="00777766" w:rsidP="00777766">
            <w:pPr>
              <w:rPr>
                <w:rFonts w:ascii="Calibri" w:eastAsia="Franklin Gothic Medium" w:hAnsi="Calibri" w:cs="Calibri"/>
              </w:rPr>
            </w:pPr>
            <w:r w:rsidRPr="008B3C8B">
              <w:rPr>
                <w:rFonts w:ascii="Calibri" w:eastAsia="Franklin Gothic Medium" w:hAnsi="Calibri" w:cs="Calibri"/>
              </w:rPr>
              <w:t>Calculated</w:t>
            </w:r>
          </w:p>
        </w:tc>
        <w:tc>
          <w:tcPr>
            <w:tcW w:w="5310" w:type="dxa"/>
            <w:vAlign w:val="center"/>
          </w:tcPr>
          <w:p w14:paraId="3A17F8C8"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5% of Total cost</w:t>
            </w:r>
          </w:p>
        </w:tc>
        <w:tc>
          <w:tcPr>
            <w:tcW w:w="1080" w:type="dxa"/>
            <w:vAlign w:val="center"/>
          </w:tcPr>
          <w:p w14:paraId="44AFDE82"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IA and WSUC</w:t>
            </w:r>
          </w:p>
        </w:tc>
      </w:tr>
      <w:tr w:rsidR="00777766" w:rsidRPr="008B3C8B" w14:paraId="08B444D1" w14:textId="77777777" w:rsidTr="00B123DA">
        <w:trPr>
          <w:cantSplit/>
          <w:trHeight w:val="2474"/>
          <w:jc w:val="center"/>
        </w:trPr>
        <w:tc>
          <w:tcPr>
            <w:tcW w:w="445" w:type="dxa"/>
            <w:vAlign w:val="center"/>
          </w:tcPr>
          <w:p w14:paraId="27D23F16"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5</w:t>
            </w:r>
          </w:p>
        </w:tc>
        <w:tc>
          <w:tcPr>
            <w:tcW w:w="900" w:type="dxa"/>
            <w:textDirection w:val="btLr"/>
            <w:vAlign w:val="center"/>
          </w:tcPr>
          <w:p w14:paraId="47CAE7A3" w14:textId="77777777" w:rsidR="00777766" w:rsidRPr="008B3C8B" w:rsidRDefault="00777766" w:rsidP="00777766">
            <w:pPr>
              <w:widowControl w:val="0"/>
              <w:autoSpaceDE w:val="0"/>
              <w:autoSpaceDN w:val="0"/>
              <w:ind w:left="113" w:right="113"/>
              <w:jc w:val="center"/>
              <w:rPr>
                <w:rFonts w:ascii="Calibri" w:eastAsia="Calibri" w:hAnsi="Calibri" w:cs="Mangal"/>
                <w:color w:val="000000"/>
              </w:rPr>
            </w:pPr>
            <w:r w:rsidRPr="008B3C8B">
              <w:rPr>
                <w:rFonts w:ascii="Calibri" w:eastAsia="Calibri" w:hAnsi="Calibri" w:cs="Calibri"/>
                <w:color w:val="000000"/>
              </w:rPr>
              <w:t xml:space="preserve">Cost </w:t>
            </w:r>
            <w:r w:rsidRPr="008B3C8B">
              <w:rPr>
                <w:rFonts w:ascii="Calibri" w:eastAsia="Calibri" w:hAnsi="Calibri" w:cs="Mangal"/>
                <w:color w:val="000000"/>
              </w:rPr>
              <w:t>Sharing</w:t>
            </w:r>
          </w:p>
        </w:tc>
        <w:tc>
          <w:tcPr>
            <w:tcW w:w="1350" w:type="dxa"/>
            <w:vAlign w:val="center"/>
          </w:tcPr>
          <w:p w14:paraId="4E253E57" w14:textId="77777777" w:rsidR="00777766" w:rsidRPr="008B3C8B" w:rsidRDefault="00777766" w:rsidP="00777766">
            <w:pPr>
              <w:widowControl w:val="0"/>
              <w:autoSpaceDE w:val="0"/>
              <w:autoSpaceDN w:val="0"/>
              <w:rPr>
                <w:rFonts w:ascii="Calibri" w:eastAsia="Calibri" w:hAnsi="Calibri" w:cs="Calibri"/>
                <w:color w:val="000000"/>
              </w:rPr>
            </w:pPr>
          </w:p>
        </w:tc>
        <w:tc>
          <w:tcPr>
            <w:tcW w:w="1170" w:type="dxa"/>
            <w:vAlign w:val="center"/>
          </w:tcPr>
          <w:p w14:paraId="05D57F8D" w14:textId="77777777" w:rsidR="00777766" w:rsidRPr="008B3C8B" w:rsidRDefault="00777766" w:rsidP="00777766">
            <w:pPr>
              <w:rPr>
                <w:rFonts w:ascii="Calibri" w:eastAsia="Franklin Gothic Medium" w:hAnsi="Calibri" w:cs="Calibri"/>
              </w:rPr>
            </w:pPr>
            <w:r w:rsidRPr="008B3C8B">
              <w:rPr>
                <w:rFonts w:ascii="Calibri" w:eastAsia="Franklin Gothic Medium" w:hAnsi="Calibri" w:cs="Calibri"/>
              </w:rPr>
              <w:t>Calculated</w:t>
            </w:r>
          </w:p>
        </w:tc>
        <w:tc>
          <w:tcPr>
            <w:tcW w:w="5310" w:type="dxa"/>
            <w:vAlign w:val="center"/>
          </w:tcPr>
          <w:p w14:paraId="6A8B05EF"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80% of total cost is subsidized by IA, where as 20% is shared by WSUC. As per the above calculations, if:</w:t>
            </w:r>
          </w:p>
          <w:p w14:paraId="726F8720"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 xml:space="preserve">1. The proportion of WSUC’s share is less than 20%: The WSUC should increase </w:t>
            </w:r>
            <w:proofErr w:type="spellStart"/>
            <w:r w:rsidRPr="008B3C8B">
              <w:rPr>
                <w:rFonts w:ascii="Calibri" w:eastAsia="Calibri" w:hAnsi="Calibri" w:cs="Calibri"/>
                <w:color w:val="000000"/>
              </w:rPr>
              <w:t>it’s</w:t>
            </w:r>
            <w:proofErr w:type="spellEnd"/>
            <w:r w:rsidRPr="008B3C8B">
              <w:rPr>
                <w:rFonts w:ascii="Calibri" w:eastAsia="Calibri" w:hAnsi="Calibri" w:cs="Calibri"/>
                <w:color w:val="000000"/>
              </w:rPr>
              <w:t xml:space="preserve"> sharing proportion to make it minimum of 20%, in such cases WSUC may contribute in pipeline excavation, local material, manual transportation etc.</w:t>
            </w:r>
          </w:p>
          <w:p w14:paraId="3B9FC6A5" w14:textId="77777777" w:rsidR="00777766" w:rsidRPr="008B3C8B" w:rsidRDefault="00777766" w:rsidP="00777766">
            <w:pPr>
              <w:widowControl w:val="0"/>
              <w:autoSpaceDE w:val="0"/>
              <w:autoSpaceDN w:val="0"/>
              <w:rPr>
                <w:rFonts w:ascii="Calibri" w:eastAsia="Calibri" w:hAnsi="Calibri" w:cs="Calibri"/>
                <w:color w:val="000000"/>
              </w:rPr>
            </w:pPr>
            <w:r w:rsidRPr="008B3C8B">
              <w:rPr>
                <w:rFonts w:ascii="Calibri" w:eastAsia="Calibri" w:hAnsi="Calibri" w:cs="Calibri"/>
                <w:color w:val="000000"/>
              </w:rPr>
              <w:t>2. The proportion of WSUC’s share is more than 20%: The actual estimate will not be adjusted</w:t>
            </w:r>
          </w:p>
        </w:tc>
        <w:tc>
          <w:tcPr>
            <w:tcW w:w="1080" w:type="dxa"/>
            <w:vAlign w:val="center"/>
          </w:tcPr>
          <w:p w14:paraId="7B9470B2" w14:textId="77777777" w:rsidR="00777766" w:rsidRPr="008B3C8B" w:rsidRDefault="00777766" w:rsidP="00777766">
            <w:pPr>
              <w:widowControl w:val="0"/>
              <w:autoSpaceDE w:val="0"/>
              <w:autoSpaceDN w:val="0"/>
              <w:rPr>
                <w:rFonts w:ascii="Calibri" w:eastAsia="Calibri" w:hAnsi="Calibri" w:cs="Calibri"/>
                <w:color w:val="000000"/>
              </w:rPr>
            </w:pPr>
          </w:p>
        </w:tc>
      </w:tr>
    </w:tbl>
    <w:p w14:paraId="06C0CBFD" w14:textId="77777777" w:rsidR="00777766" w:rsidRPr="008B3C8B" w:rsidRDefault="00777766" w:rsidP="00777766">
      <w:pPr>
        <w:widowControl w:val="0"/>
        <w:autoSpaceDE w:val="0"/>
        <w:autoSpaceDN w:val="0"/>
        <w:spacing w:after="0" w:line="240" w:lineRule="auto"/>
        <w:rPr>
          <w:rFonts w:ascii="Calibri" w:eastAsia="Calibri" w:hAnsi="Calibri" w:cs="Calibri"/>
          <w:color w:val="000000"/>
          <w:szCs w:val="22"/>
        </w:rPr>
      </w:pPr>
    </w:p>
    <w:p w14:paraId="2D5E5605" w14:textId="77777777" w:rsidR="00777766" w:rsidRPr="008B3C8B" w:rsidRDefault="00777766" w:rsidP="00777766">
      <w:pPr>
        <w:widowControl w:val="0"/>
        <w:autoSpaceDE w:val="0"/>
        <w:autoSpaceDN w:val="0"/>
        <w:spacing w:after="0" w:line="240" w:lineRule="auto"/>
        <w:rPr>
          <w:rFonts w:ascii="Calibri" w:eastAsia="Calibri" w:hAnsi="Calibri" w:cs="Calibri"/>
          <w:color w:val="000000"/>
          <w:szCs w:val="22"/>
        </w:rPr>
      </w:pPr>
      <w:r w:rsidRPr="008B3C8B">
        <w:rPr>
          <w:rFonts w:ascii="Calibri" w:eastAsia="Calibri" w:hAnsi="Calibri" w:cs="Calibri"/>
          <w:color w:val="000000"/>
          <w:szCs w:val="22"/>
        </w:rPr>
        <w:t>(* IA:  Implementing Agency, **WSUC: Water Supply and Sanitation Users Committee)</w:t>
      </w:r>
    </w:p>
    <w:p w14:paraId="1716BEA2" w14:textId="77777777" w:rsidR="00777766" w:rsidRPr="008B3C8B" w:rsidRDefault="00777766" w:rsidP="00777766">
      <w:pPr>
        <w:widowControl w:val="0"/>
        <w:autoSpaceDE w:val="0"/>
        <w:autoSpaceDN w:val="0"/>
        <w:spacing w:after="0" w:line="240" w:lineRule="auto"/>
        <w:rPr>
          <w:rFonts w:ascii="Calibri" w:eastAsia="Calibri" w:hAnsi="Calibri" w:cs="Calibri"/>
          <w:color w:val="000000"/>
          <w:szCs w:val="22"/>
        </w:rPr>
      </w:pPr>
    </w:p>
    <w:p w14:paraId="5E9C04E5" w14:textId="77777777" w:rsidR="00777766" w:rsidRPr="008B3C8B" w:rsidRDefault="00777766" w:rsidP="00AD4725">
      <w:pPr>
        <w:pStyle w:val="Heading1"/>
        <w:numPr>
          <w:ilvl w:val="1"/>
          <w:numId w:val="24"/>
        </w:numPr>
        <w:rPr>
          <w:rFonts w:ascii="Calibri" w:eastAsia="Times New Roman" w:hAnsi="Calibri" w:cs="Calibri"/>
          <w:b/>
          <w:bCs/>
          <w:color w:val="000000"/>
          <w:sz w:val="22"/>
          <w:szCs w:val="16"/>
        </w:rPr>
      </w:pPr>
      <w:bookmarkStart w:id="182" w:name="_TOC_250005"/>
      <w:bookmarkStart w:id="183" w:name="_Toc11666183"/>
      <w:bookmarkEnd w:id="182"/>
      <w:r w:rsidRPr="008B3C8B">
        <w:rPr>
          <w:rFonts w:ascii="Calibri" w:eastAsia="Times New Roman" w:hAnsi="Calibri" w:cs="Calibri"/>
          <w:b/>
          <w:bCs/>
          <w:color w:val="000000"/>
          <w:sz w:val="22"/>
          <w:szCs w:val="16"/>
        </w:rPr>
        <w:t>SCOPE OF ESTIMATION</w:t>
      </w:r>
      <w:bookmarkEnd w:id="183"/>
    </w:p>
    <w:p w14:paraId="2274C04D" w14:textId="77777777" w:rsidR="00777766" w:rsidRPr="008B3C8B" w:rsidRDefault="00777766" w:rsidP="00777766">
      <w:pPr>
        <w:widowControl w:val="0"/>
        <w:autoSpaceDE w:val="0"/>
        <w:autoSpaceDN w:val="0"/>
        <w:spacing w:after="0" w:line="240" w:lineRule="auto"/>
        <w:rPr>
          <w:rFonts w:ascii="Calibri" w:eastAsia="Calibri" w:hAnsi="Calibri" w:cs="Calibri"/>
          <w:color w:val="000000"/>
          <w:szCs w:val="22"/>
        </w:rPr>
      </w:pPr>
    </w:p>
    <w:p w14:paraId="74020E28" w14:textId="77777777" w:rsidR="00777766" w:rsidRPr="008B3C8B" w:rsidRDefault="00777766" w:rsidP="00777766">
      <w:pPr>
        <w:widowControl w:val="0"/>
        <w:autoSpaceDE w:val="0"/>
        <w:autoSpaceDN w:val="0"/>
        <w:spacing w:after="0" w:line="240" w:lineRule="auto"/>
        <w:rPr>
          <w:rFonts w:ascii="Calibri" w:eastAsia="Calibri" w:hAnsi="Calibri" w:cs="Calibri"/>
          <w:color w:val="000000"/>
          <w:szCs w:val="22"/>
        </w:rPr>
      </w:pPr>
      <w:r w:rsidRPr="008B3C8B">
        <w:rPr>
          <w:rFonts w:ascii="Calibri" w:eastAsia="Calibri" w:hAnsi="Calibri" w:cs="Calibri"/>
          <w:color w:val="000000"/>
          <w:szCs w:val="22"/>
        </w:rPr>
        <w:t xml:space="preserve">For the determination of the cost for all the work items, unit cost charts (rate analysis) were developed based on the district rate of </w:t>
      </w:r>
      <w:proofErr w:type="spellStart"/>
      <w:r w:rsidRPr="008B3C8B">
        <w:rPr>
          <w:rFonts w:ascii="Calibri" w:eastAsia="Calibri" w:hAnsi="Calibri" w:cs="Calibri"/>
          <w:color w:val="000000"/>
          <w:szCs w:val="22"/>
        </w:rPr>
        <w:t>Makwanpur</w:t>
      </w:r>
      <w:proofErr w:type="spellEnd"/>
      <w:r w:rsidRPr="008B3C8B">
        <w:rPr>
          <w:rFonts w:ascii="Calibri" w:eastAsia="Calibri" w:hAnsi="Calibri" w:cs="Calibri"/>
          <w:color w:val="000000"/>
          <w:szCs w:val="22"/>
        </w:rPr>
        <w:t xml:space="preserve">, 2075/76, for each work category for the civil works and pipelines </w:t>
      </w:r>
      <w:r w:rsidRPr="008B3C8B">
        <w:rPr>
          <w:rFonts w:ascii="Calibri" w:eastAsia="Calibri" w:hAnsi="Calibri" w:cs="Calibri"/>
          <w:color w:val="000000"/>
          <w:szCs w:val="22"/>
        </w:rPr>
        <w:lastRenderedPageBreak/>
        <w:t xml:space="preserve">The rates in this chart include all costs of materials supply, transportation and storage, installation, testing and skilled and semi-skilled </w:t>
      </w:r>
      <w:proofErr w:type="spellStart"/>
      <w:r w:rsidRPr="008B3C8B">
        <w:rPr>
          <w:rFonts w:ascii="Calibri" w:eastAsia="Calibri" w:hAnsi="Calibri" w:cs="Calibri"/>
          <w:color w:val="000000"/>
          <w:szCs w:val="22"/>
        </w:rPr>
        <w:t>labours</w:t>
      </w:r>
      <w:proofErr w:type="spellEnd"/>
      <w:r w:rsidRPr="008B3C8B">
        <w:rPr>
          <w:rFonts w:ascii="Calibri" w:eastAsia="Calibri" w:hAnsi="Calibri" w:cs="Calibri"/>
          <w:color w:val="000000"/>
          <w:szCs w:val="22"/>
        </w:rPr>
        <w:t xml:space="preserve"> and professional services.</w:t>
      </w:r>
    </w:p>
    <w:p w14:paraId="0DE5F99D" w14:textId="77777777" w:rsidR="00777766" w:rsidRPr="008B3C8B" w:rsidRDefault="00777766" w:rsidP="00AD4725">
      <w:pPr>
        <w:pStyle w:val="Heading1"/>
        <w:numPr>
          <w:ilvl w:val="1"/>
          <w:numId w:val="24"/>
        </w:numPr>
        <w:rPr>
          <w:rFonts w:ascii="Calibri" w:eastAsia="Times New Roman" w:hAnsi="Calibri" w:cs="Calibri"/>
          <w:b/>
          <w:bCs/>
          <w:color w:val="000000"/>
          <w:sz w:val="22"/>
          <w:szCs w:val="16"/>
        </w:rPr>
      </w:pPr>
      <w:bookmarkStart w:id="184" w:name="_TOC_250004"/>
      <w:bookmarkStart w:id="185" w:name="_Toc11666184"/>
      <w:r w:rsidRPr="008B3C8B">
        <w:rPr>
          <w:rFonts w:ascii="Calibri" w:eastAsia="Times New Roman" w:hAnsi="Calibri" w:cs="Calibri"/>
          <w:b/>
          <w:bCs/>
          <w:color w:val="000000"/>
          <w:sz w:val="22"/>
          <w:szCs w:val="16"/>
        </w:rPr>
        <w:t xml:space="preserve">SOURCE OF </w:t>
      </w:r>
      <w:bookmarkEnd w:id="184"/>
      <w:r w:rsidRPr="008B3C8B">
        <w:rPr>
          <w:rFonts w:ascii="Calibri" w:eastAsia="Times New Roman" w:hAnsi="Calibri" w:cs="Calibri"/>
          <w:b/>
          <w:bCs/>
          <w:color w:val="000000"/>
          <w:sz w:val="22"/>
          <w:szCs w:val="16"/>
        </w:rPr>
        <w:t>DATA</w:t>
      </w:r>
      <w:bookmarkEnd w:id="185"/>
    </w:p>
    <w:p w14:paraId="4AA5B0DC" w14:textId="77777777" w:rsidR="00777766" w:rsidRPr="008B3C8B" w:rsidRDefault="00777766" w:rsidP="00777766">
      <w:pPr>
        <w:widowControl w:val="0"/>
        <w:autoSpaceDE w:val="0"/>
        <w:autoSpaceDN w:val="0"/>
        <w:spacing w:after="0" w:line="240" w:lineRule="auto"/>
        <w:rPr>
          <w:rFonts w:ascii="Calibri" w:eastAsia="Calibri" w:hAnsi="Calibri" w:cs="Calibri"/>
          <w:color w:val="000000"/>
          <w:szCs w:val="22"/>
        </w:rPr>
      </w:pPr>
    </w:p>
    <w:p w14:paraId="517EC3EF" w14:textId="77777777" w:rsidR="00777766" w:rsidRPr="008B3C8B" w:rsidRDefault="00777766" w:rsidP="00777766">
      <w:pPr>
        <w:widowControl w:val="0"/>
        <w:autoSpaceDE w:val="0"/>
        <w:autoSpaceDN w:val="0"/>
        <w:spacing w:after="0" w:line="240" w:lineRule="auto"/>
        <w:rPr>
          <w:rFonts w:ascii="Calibri" w:eastAsia="Calibri" w:hAnsi="Calibri" w:cs="Calibri"/>
          <w:color w:val="000000"/>
          <w:szCs w:val="22"/>
        </w:rPr>
      </w:pPr>
      <w:r w:rsidRPr="008B3C8B">
        <w:rPr>
          <w:rFonts w:ascii="Calibri" w:eastAsia="Calibri" w:hAnsi="Calibri" w:cs="Calibri"/>
          <w:color w:val="000000"/>
          <w:szCs w:val="22"/>
        </w:rPr>
        <w:t>The data required for the condition assessment of civil structures and pipelines are from the NWASH-MIS. (nwash.mowss.gov.np</w:t>
      </w:r>
      <w:proofErr w:type="gramStart"/>
      <w:r w:rsidRPr="008B3C8B">
        <w:rPr>
          <w:rFonts w:ascii="Calibri" w:eastAsia="Calibri" w:hAnsi="Calibri" w:cs="Calibri"/>
          <w:color w:val="000000"/>
          <w:szCs w:val="22"/>
        </w:rPr>
        <w:t>/ )</w:t>
      </w:r>
      <w:proofErr w:type="gramEnd"/>
      <w:r w:rsidRPr="008B3C8B">
        <w:rPr>
          <w:rFonts w:ascii="Calibri" w:eastAsia="Calibri" w:hAnsi="Calibri" w:cs="Calibri"/>
          <w:color w:val="000000"/>
          <w:szCs w:val="22"/>
        </w:rPr>
        <w:t xml:space="preserve">. </w:t>
      </w:r>
      <w:proofErr w:type="gramStart"/>
      <w:r w:rsidRPr="008B3C8B">
        <w:rPr>
          <w:rFonts w:ascii="Calibri" w:eastAsia="Calibri" w:hAnsi="Calibri" w:cs="Calibri"/>
          <w:color w:val="000000"/>
          <w:szCs w:val="22"/>
        </w:rPr>
        <w:t>so</w:t>
      </w:r>
      <w:proofErr w:type="gramEnd"/>
      <w:r w:rsidRPr="008B3C8B">
        <w:rPr>
          <w:rFonts w:ascii="Calibri" w:eastAsia="Calibri" w:hAnsi="Calibri" w:cs="Calibri"/>
          <w:color w:val="000000"/>
          <w:szCs w:val="22"/>
        </w:rPr>
        <w:t xml:space="preserve"> the accuracy of this report is dependent on the trueness of the data collected for NWASH MIS.</w:t>
      </w:r>
    </w:p>
    <w:p w14:paraId="072F83C4" w14:textId="77777777" w:rsidR="00777766" w:rsidRPr="008B3C8B" w:rsidRDefault="00777766" w:rsidP="00AD4725">
      <w:pPr>
        <w:pStyle w:val="Heading1"/>
        <w:numPr>
          <w:ilvl w:val="1"/>
          <w:numId w:val="24"/>
        </w:numPr>
        <w:rPr>
          <w:rFonts w:ascii="Calibri" w:eastAsia="Times New Roman" w:hAnsi="Calibri" w:cs="Calibri"/>
          <w:b/>
          <w:bCs/>
          <w:color w:val="000000"/>
          <w:sz w:val="22"/>
          <w:szCs w:val="16"/>
        </w:rPr>
      </w:pPr>
      <w:bookmarkStart w:id="186" w:name="_TOC_250003"/>
      <w:bookmarkStart w:id="187" w:name="_Toc11666185"/>
      <w:r w:rsidRPr="008B3C8B">
        <w:rPr>
          <w:rFonts w:ascii="Calibri" w:eastAsia="Times New Roman" w:hAnsi="Calibri" w:cs="Calibri"/>
          <w:b/>
          <w:bCs/>
          <w:color w:val="000000"/>
          <w:sz w:val="22"/>
          <w:szCs w:val="16"/>
        </w:rPr>
        <w:t xml:space="preserve">COST ESTIMATE </w:t>
      </w:r>
      <w:bookmarkEnd w:id="186"/>
      <w:r w:rsidRPr="008B3C8B">
        <w:rPr>
          <w:rFonts w:ascii="Calibri" w:eastAsia="Times New Roman" w:hAnsi="Calibri" w:cs="Calibri"/>
          <w:b/>
          <w:bCs/>
          <w:color w:val="000000"/>
          <w:sz w:val="22"/>
          <w:szCs w:val="16"/>
        </w:rPr>
        <w:t>LIMITATIONS</w:t>
      </w:r>
      <w:bookmarkEnd w:id="187"/>
    </w:p>
    <w:p w14:paraId="44DEA4CF" w14:textId="77777777" w:rsidR="00777766" w:rsidRPr="008B3C8B" w:rsidRDefault="00777766" w:rsidP="00777766">
      <w:pPr>
        <w:widowControl w:val="0"/>
        <w:autoSpaceDE w:val="0"/>
        <w:autoSpaceDN w:val="0"/>
        <w:spacing w:after="0" w:line="240" w:lineRule="auto"/>
        <w:ind w:left="896"/>
        <w:rPr>
          <w:rFonts w:ascii="Calibri" w:eastAsia="Times New Roman" w:hAnsi="Calibri" w:cs="Calibri"/>
          <w:color w:val="000000"/>
          <w:szCs w:val="22"/>
        </w:rPr>
      </w:pPr>
    </w:p>
    <w:p w14:paraId="2C65724A" w14:textId="77777777" w:rsidR="00777766" w:rsidRPr="008B3C8B" w:rsidRDefault="00777766" w:rsidP="00777766">
      <w:pPr>
        <w:widowControl w:val="0"/>
        <w:autoSpaceDE w:val="0"/>
        <w:autoSpaceDN w:val="0"/>
        <w:spacing w:after="0" w:line="240" w:lineRule="auto"/>
        <w:rPr>
          <w:rFonts w:ascii="Calibri" w:eastAsia="Calibri" w:hAnsi="Calibri" w:cs="Calibri"/>
          <w:color w:val="000000"/>
          <w:szCs w:val="22"/>
        </w:rPr>
      </w:pPr>
      <w:r w:rsidRPr="008B3C8B">
        <w:rPr>
          <w:rFonts w:ascii="Calibri" w:eastAsia="Calibri" w:hAnsi="Calibri" w:cs="Calibri"/>
          <w:color w:val="000000"/>
          <w:szCs w:val="22"/>
        </w:rPr>
        <w:t xml:space="preserve">This estimate serves as the entry point estimate. The cost estimate of the following works </w:t>
      </w:r>
      <w:proofErr w:type="gramStart"/>
      <w:r w:rsidRPr="008B3C8B">
        <w:rPr>
          <w:rFonts w:ascii="Calibri" w:eastAsia="Calibri" w:hAnsi="Calibri" w:cs="Calibri"/>
          <w:color w:val="000000"/>
          <w:szCs w:val="22"/>
        </w:rPr>
        <w:t>are</w:t>
      </w:r>
      <w:proofErr w:type="gramEnd"/>
      <w:r w:rsidRPr="008B3C8B">
        <w:rPr>
          <w:rFonts w:ascii="Calibri" w:eastAsia="Calibri" w:hAnsi="Calibri" w:cs="Calibri"/>
          <w:color w:val="000000"/>
          <w:szCs w:val="22"/>
        </w:rPr>
        <w:t xml:space="preserve"> included in the estimate, but are presented in preliminary engineering level and will need to be confirmed in the next phase, when the actual decision to implement the maintenance works:</w:t>
      </w:r>
    </w:p>
    <w:p w14:paraId="4ADE5999" w14:textId="77777777" w:rsidR="00777766" w:rsidRPr="008B3C8B" w:rsidRDefault="00777766" w:rsidP="00777766">
      <w:pPr>
        <w:widowControl w:val="0"/>
        <w:numPr>
          <w:ilvl w:val="0"/>
          <w:numId w:val="36"/>
        </w:numPr>
        <w:autoSpaceDE w:val="0"/>
        <w:autoSpaceDN w:val="0"/>
        <w:spacing w:before="100" w:beforeAutospacing="1" w:after="100" w:afterAutospacing="1" w:line="240" w:lineRule="auto"/>
        <w:rPr>
          <w:rFonts w:ascii="Calibri" w:eastAsia="Calibri" w:hAnsi="Calibri" w:cs="Calibri"/>
          <w:color w:val="000000"/>
          <w:szCs w:val="22"/>
        </w:rPr>
      </w:pPr>
      <w:r w:rsidRPr="008B3C8B">
        <w:rPr>
          <w:rFonts w:ascii="Calibri" w:eastAsia="Calibri" w:hAnsi="Calibri" w:cs="Calibri"/>
          <w:color w:val="000000"/>
          <w:szCs w:val="22"/>
        </w:rPr>
        <w:t>The need assessment and design of the training for WSUCs management, VMWs and WASH promotional trainings to accelerate Post ODF activities</w:t>
      </w:r>
    </w:p>
    <w:p w14:paraId="4F201ED1" w14:textId="77777777" w:rsidR="00777766" w:rsidRPr="008B3C8B" w:rsidRDefault="00777766" w:rsidP="00777766">
      <w:pPr>
        <w:widowControl w:val="0"/>
        <w:numPr>
          <w:ilvl w:val="0"/>
          <w:numId w:val="36"/>
        </w:numPr>
        <w:autoSpaceDE w:val="0"/>
        <w:autoSpaceDN w:val="0"/>
        <w:spacing w:before="100" w:beforeAutospacing="1" w:after="100" w:afterAutospacing="1" w:line="240" w:lineRule="auto"/>
        <w:rPr>
          <w:rFonts w:ascii="Franklin Gothic Medium" w:eastAsia="Franklin Gothic Medium" w:hAnsi="Franklin Gothic Medium" w:cs="Franklin Gothic Medium"/>
          <w:szCs w:val="22"/>
          <w:lang w:bidi="ar-SA"/>
        </w:rPr>
      </w:pPr>
      <w:r w:rsidRPr="008B3C8B">
        <w:rPr>
          <w:rFonts w:ascii="Calibri" w:eastAsia="Calibri" w:hAnsi="Calibri" w:cs="Calibri"/>
          <w:color w:val="000000"/>
          <w:szCs w:val="22"/>
        </w:rPr>
        <w:t>Detail condition assessment of pipeline to find the actual length, size, series and types of pipe</w:t>
      </w:r>
    </w:p>
    <w:p w14:paraId="1E4B28C5" w14:textId="77777777" w:rsidR="00777766" w:rsidRPr="008B3C8B" w:rsidRDefault="00777766" w:rsidP="00777766">
      <w:pPr>
        <w:widowControl w:val="0"/>
        <w:numPr>
          <w:ilvl w:val="0"/>
          <w:numId w:val="36"/>
        </w:numPr>
        <w:autoSpaceDE w:val="0"/>
        <w:autoSpaceDN w:val="0"/>
        <w:spacing w:before="100" w:beforeAutospacing="1" w:after="100" w:afterAutospacing="1" w:line="240" w:lineRule="auto"/>
        <w:rPr>
          <w:rFonts w:ascii="Franklin Gothic Medium" w:eastAsia="Franklin Gothic Medium" w:hAnsi="Franklin Gothic Medium" w:cs="Franklin Gothic Medium"/>
          <w:szCs w:val="22"/>
          <w:lang w:bidi="ar-SA"/>
        </w:rPr>
      </w:pPr>
      <w:r w:rsidRPr="008B3C8B">
        <w:rPr>
          <w:rFonts w:ascii="Calibri" w:eastAsia="Calibri" w:hAnsi="Calibri" w:cs="Calibri"/>
          <w:color w:val="000000"/>
          <w:szCs w:val="22"/>
        </w:rPr>
        <w:t>Detail condition assessment of civil structures to find the actual maintenance need and associated fittings</w:t>
      </w:r>
    </w:p>
    <w:p w14:paraId="4467D62C" w14:textId="77777777" w:rsidR="00777766" w:rsidRPr="008B3C8B" w:rsidRDefault="00777766" w:rsidP="00777766">
      <w:pPr>
        <w:widowControl w:val="0"/>
        <w:numPr>
          <w:ilvl w:val="0"/>
          <w:numId w:val="36"/>
        </w:numPr>
        <w:autoSpaceDE w:val="0"/>
        <w:autoSpaceDN w:val="0"/>
        <w:spacing w:before="100" w:beforeAutospacing="1" w:after="100" w:afterAutospacing="1" w:line="240" w:lineRule="auto"/>
        <w:rPr>
          <w:rFonts w:ascii="Franklin Gothic Medium" w:eastAsia="Franklin Gothic Medium" w:hAnsi="Franklin Gothic Medium" w:cs="Franklin Gothic Medium"/>
          <w:szCs w:val="22"/>
          <w:lang w:bidi="ar-SA"/>
        </w:rPr>
      </w:pPr>
      <w:r w:rsidRPr="008B3C8B">
        <w:rPr>
          <w:rFonts w:ascii="Calibri" w:eastAsia="Calibri" w:hAnsi="Calibri" w:cs="Calibri"/>
          <w:color w:val="000000"/>
          <w:szCs w:val="22"/>
        </w:rPr>
        <w:t>The need assessment for tools and their actual numbers</w:t>
      </w:r>
    </w:p>
    <w:p w14:paraId="48BA6347" w14:textId="77777777" w:rsidR="00E20C57" w:rsidRPr="008B3C8B" w:rsidRDefault="00E20C57" w:rsidP="00E20C57">
      <w:pPr>
        <w:pStyle w:val="Heading1"/>
        <w:numPr>
          <w:ilvl w:val="0"/>
          <w:numId w:val="24"/>
        </w:numPr>
        <w:rPr>
          <w:b/>
          <w:bCs/>
          <w:sz w:val="22"/>
          <w:szCs w:val="22"/>
        </w:rPr>
      </w:pPr>
      <w:r w:rsidRPr="008B3C8B">
        <w:rPr>
          <w:rFonts w:ascii="Calibri" w:eastAsia="Times New Roman" w:hAnsi="Calibri" w:cs="Calibri"/>
          <w:b/>
          <w:bCs/>
          <w:color w:val="000000"/>
          <w:sz w:val="22"/>
          <w:szCs w:val="22"/>
        </w:rPr>
        <w:t xml:space="preserve"> </w:t>
      </w:r>
      <w:bookmarkStart w:id="188" w:name="_Toc11666186"/>
      <w:r w:rsidRPr="008B3C8B">
        <w:rPr>
          <w:rFonts w:ascii="Calibri" w:eastAsia="Times New Roman" w:hAnsi="Calibri" w:cs="Calibri"/>
          <w:b/>
          <w:bCs/>
          <w:color w:val="000000"/>
          <w:sz w:val="22"/>
          <w:szCs w:val="22"/>
        </w:rPr>
        <w:t>TOTAL COST</w:t>
      </w:r>
      <w:bookmarkEnd w:id="188"/>
      <w:r w:rsidRPr="008B3C8B">
        <w:rPr>
          <w:rFonts w:ascii="Calibri" w:eastAsia="Times New Roman" w:hAnsi="Calibri" w:cs="Calibri"/>
          <w:b/>
          <w:bCs/>
          <w:color w:val="000000"/>
          <w:sz w:val="22"/>
          <w:szCs w:val="22"/>
        </w:rPr>
        <w:t xml:space="preserve"> </w:t>
      </w:r>
      <w:r w:rsidRPr="008B3C8B">
        <w:rPr>
          <w:b/>
          <w:bCs/>
          <w:sz w:val="22"/>
          <w:szCs w:val="22"/>
        </w:rPr>
        <w:t xml:space="preserve"> </w:t>
      </w:r>
    </w:p>
    <w:p w14:paraId="1E53FEE2" w14:textId="77777777" w:rsidR="00E20C57" w:rsidRPr="008B3C8B" w:rsidRDefault="00E20C57" w:rsidP="00E20C57">
      <w:pPr>
        <w:widowControl w:val="0"/>
        <w:autoSpaceDE w:val="0"/>
        <w:autoSpaceDN w:val="0"/>
        <w:spacing w:after="0" w:line="240" w:lineRule="auto"/>
        <w:rPr>
          <w:rFonts w:ascii="Calibri" w:eastAsia="Calibri" w:hAnsi="Calibri" w:cs="Calibri"/>
          <w:color w:val="000000"/>
          <w:szCs w:val="22"/>
        </w:rPr>
      </w:pPr>
    </w:p>
    <w:p w14:paraId="724E3B98" w14:textId="77777777" w:rsidR="00E20C57" w:rsidRPr="008B3C8B" w:rsidRDefault="00E20C57" w:rsidP="00E20C57">
      <w:pPr>
        <w:widowControl w:val="0"/>
        <w:autoSpaceDE w:val="0"/>
        <w:autoSpaceDN w:val="0"/>
        <w:spacing w:after="0" w:line="240" w:lineRule="auto"/>
        <w:rPr>
          <w:rFonts w:ascii="Calibri" w:eastAsia="Calibri" w:hAnsi="Calibri" w:cs="Calibri"/>
          <w:color w:val="000000"/>
          <w:szCs w:val="22"/>
        </w:rPr>
      </w:pPr>
      <w:r w:rsidRPr="008B3C8B">
        <w:rPr>
          <w:rFonts w:ascii="Calibri" w:eastAsia="Calibri" w:hAnsi="Calibri" w:cs="Calibri"/>
          <w:color w:val="000000"/>
          <w:szCs w:val="22"/>
        </w:rPr>
        <w:t xml:space="preserve">Summary of Total estimated </w:t>
      </w:r>
      <w:proofErr w:type="gramStart"/>
      <w:r w:rsidRPr="008B3C8B">
        <w:rPr>
          <w:rFonts w:ascii="Calibri" w:eastAsia="Calibri" w:hAnsi="Calibri" w:cs="Calibri"/>
          <w:color w:val="000000"/>
          <w:szCs w:val="22"/>
        </w:rPr>
        <w:t>cost  for</w:t>
      </w:r>
      <w:proofErr w:type="gramEnd"/>
      <w:r w:rsidRPr="008B3C8B">
        <w:rPr>
          <w:rFonts w:ascii="Calibri" w:eastAsia="Calibri" w:hAnsi="Calibri" w:cs="Calibri"/>
          <w:color w:val="000000"/>
          <w:szCs w:val="22"/>
        </w:rPr>
        <w:t xml:space="preserve"> the functionality improvement within this municipality are:</w:t>
      </w:r>
    </w:p>
    <w:p w14:paraId="44F0F778" w14:textId="77777777" w:rsidR="00A843EC" w:rsidRPr="008B3C8B" w:rsidRDefault="00A843EC" w:rsidP="00E20C57">
      <w:pPr>
        <w:widowControl w:val="0"/>
        <w:autoSpaceDE w:val="0"/>
        <w:autoSpaceDN w:val="0"/>
        <w:spacing w:after="0" w:line="240" w:lineRule="auto"/>
        <w:rPr>
          <w:b/>
          <w:bCs/>
          <w:szCs w:val="22"/>
        </w:rPr>
      </w:pPr>
    </w:p>
    <w:tbl>
      <w:tblPr>
        <w:tblStyle w:val="TableGrid"/>
        <w:tblW w:w="0" w:type="auto"/>
        <w:tblLook w:val="04A0" w:firstRow="1" w:lastRow="0" w:firstColumn="1" w:lastColumn="0" w:noHBand="0" w:noVBand="1"/>
      </w:tblPr>
      <w:tblGrid>
        <w:gridCol w:w="1098"/>
        <w:gridCol w:w="2204"/>
        <w:gridCol w:w="800"/>
        <w:gridCol w:w="850"/>
        <w:gridCol w:w="920"/>
        <w:gridCol w:w="762"/>
        <w:gridCol w:w="760"/>
        <w:gridCol w:w="890"/>
        <w:gridCol w:w="1652"/>
      </w:tblGrid>
      <w:tr w:rsidR="004D523D" w:rsidRPr="008B3C8B" w14:paraId="7B097882" w14:textId="77777777" w:rsidTr="004D523D">
        <w:tc>
          <w:tcPr>
            <w:tcW w:w="1098" w:type="dxa"/>
            <w:vMerge w:val="restart"/>
            <w:shd w:val="clear" w:color="auto" w:fill="FDE9D9" w:themeFill="accent6" w:themeFillTint="33"/>
            <w:vAlign w:val="center"/>
          </w:tcPr>
          <w:p w14:paraId="451EDE27" w14:textId="09967306" w:rsidR="004D523D" w:rsidRPr="008B3C8B" w:rsidRDefault="004D523D" w:rsidP="002037C2">
            <w:pPr>
              <w:widowControl w:val="0"/>
              <w:autoSpaceDE w:val="0"/>
              <w:autoSpaceDN w:val="0"/>
              <w:rPr>
                <w:b/>
                <w:bCs/>
                <w:szCs w:val="22"/>
              </w:rPr>
            </w:pPr>
            <w:r w:rsidRPr="008B3C8B">
              <w:rPr>
                <w:b/>
                <w:bCs/>
                <w:szCs w:val="22"/>
              </w:rPr>
              <w:t>S.N.</w:t>
            </w:r>
          </w:p>
        </w:tc>
        <w:tc>
          <w:tcPr>
            <w:tcW w:w="2204" w:type="dxa"/>
            <w:vMerge w:val="restart"/>
            <w:shd w:val="clear" w:color="auto" w:fill="FDE9D9" w:themeFill="accent6" w:themeFillTint="33"/>
            <w:vAlign w:val="center"/>
          </w:tcPr>
          <w:p w14:paraId="4C3D4AAB" w14:textId="7A2676EB" w:rsidR="004D523D" w:rsidRPr="008B3C8B" w:rsidRDefault="004D523D" w:rsidP="002037C2">
            <w:pPr>
              <w:widowControl w:val="0"/>
              <w:autoSpaceDE w:val="0"/>
              <w:autoSpaceDN w:val="0"/>
              <w:rPr>
                <w:b/>
                <w:bCs/>
                <w:szCs w:val="22"/>
              </w:rPr>
            </w:pPr>
            <w:r w:rsidRPr="008B3C8B">
              <w:rPr>
                <w:b/>
                <w:bCs/>
                <w:szCs w:val="22"/>
              </w:rPr>
              <w:t>PARTICULAR</w:t>
            </w:r>
          </w:p>
        </w:tc>
        <w:tc>
          <w:tcPr>
            <w:tcW w:w="4982" w:type="dxa"/>
            <w:gridSpan w:val="6"/>
            <w:shd w:val="clear" w:color="auto" w:fill="FDE9D9" w:themeFill="accent6" w:themeFillTint="33"/>
            <w:vAlign w:val="center"/>
          </w:tcPr>
          <w:p w14:paraId="16B7BF8D" w14:textId="4F3CBBD3" w:rsidR="004D523D" w:rsidRPr="008B3C8B" w:rsidRDefault="004D523D" w:rsidP="002037C2">
            <w:pPr>
              <w:widowControl w:val="0"/>
              <w:autoSpaceDE w:val="0"/>
              <w:autoSpaceDN w:val="0"/>
              <w:jc w:val="center"/>
              <w:rPr>
                <w:b/>
                <w:bCs/>
                <w:szCs w:val="22"/>
              </w:rPr>
            </w:pPr>
            <w:r w:rsidRPr="008B3C8B">
              <w:rPr>
                <w:b/>
                <w:bCs/>
                <w:szCs w:val="22"/>
              </w:rPr>
              <w:t>CONTRIBUTION</w:t>
            </w:r>
          </w:p>
        </w:tc>
        <w:tc>
          <w:tcPr>
            <w:tcW w:w="1652" w:type="dxa"/>
            <w:vMerge w:val="restart"/>
            <w:shd w:val="clear" w:color="auto" w:fill="FDE9D9" w:themeFill="accent6" w:themeFillTint="33"/>
            <w:vAlign w:val="center"/>
          </w:tcPr>
          <w:p w14:paraId="223C36A7" w14:textId="4C2A6F5C" w:rsidR="004D523D" w:rsidRPr="008B3C8B" w:rsidRDefault="004D523D" w:rsidP="002037C2">
            <w:pPr>
              <w:widowControl w:val="0"/>
              <w:autoSpaceDE w:val="0"/>
              <w:autoSpaceDN w:val="0"/>
              <w:rPr>
                <w:b/>
                <w:bCs/>
                <w:szCs w:val="22"/>
              </w:rPr>
            </w:pPr>
            <w:r w:rsidRPr="008B3C8B">
              <w:rPr>
                <w:b/>
                <w:bCs/>
                <w:szCs w:val="22"/>
              </w:rPr>
              <w:t>REMARKS</w:t>
            </w:r>
          </w:p>
        </w:tc>
      </w:tr>
      <w:tr w:rsidR="004D523D" w:rsidRPr="008B3C8B" w14:paraId="7CF171CB" w14:textId="77777777" w:rsidTr="004D523D">
        <w:trPr>
          <w:trHeight w:val="470"/>
        </w:trPr>
        <w:tc>
          <w:tcPr>
            <w:tcW w:w="1098" w:type="dxa"/>
            <w:vMerge/>
            <w:vAlign w:val="center"/>
          </w:tcPr>
          <w:p w14:paraId="35611D3F" w14:textId="7155F49F" w:rsidR="004D523D" w:rsidRPr="008B3C8B" w:rsidRDefault="004D523D" w:rsidP="002037C2">
            <w:pPr>
              <w:widowControl w:val="0"/>
              <w:autoSpaceDE w:val="0"/>
              <w:autoSpaceDN w:val="0"/>
              <w:rPr>
                <w:b/>
                <w:bCs/>
                <w:szCs w:val="22"/>
              </w:rPr>
            </w:pPr>
          </w:p>
        </w:tc>
        <w:tc>
          <w:tcPr>
            <w:tcW w:w="2204" w:type="dxa"/>
            <w:vMerge/>
            <w:vAlign w:val="center"/>
          </w:tcPr>
          <w:p w14:paraId="69ABC3D7" w14:textId="3DDA48C5" w:rsidR="004D523D" w:rsidRPr="008B3C8B" w:rsidRDefault="004D523D" w:rsidP="002037C2">
            <w:pPr>
              <w:widowControl w:val="0"/>
              <w:autoSpaceDE w:val="0"/>
              <w:autoSpaceDN w:val="0"/>
              <w:rPr>
                <w:b/>
                <w:bCs/>
                <w:szCs w:val="22"/>
              </w:rPr>
            </w:pPr>
          </w:p>
        </w:tc>
        <w:tc>
          <w:tcPr>
            <w:tcW w:w="1650" w:type="dxa"/>
            <w:gridSpan w:val="2"/>
            <w:shd w:val="clear" w:color="auto" w:fill="FDE9D9" w:themeFill="accent6" w:themeFillTint="33"/>
            <w:vAlign w:val="center"/>
          </w:tcPr>
          <w:p w14:paraId="7D84F3A8" w14:textId="22A582E7" w:rsidR="004D523D" w:rsidRPr="008B3C8B" w:rsidRDefault="004D523D" w:rsidP="004D523D">
            <w:pPr>
              <w:widowControl w:val="0"/>
              <w:autoSpaceDE w:val="0"/>
              <w:autoSpaceDN w:val="0"/>
              <w:jc w:val="center"/>
              <w:rPr>
                <w:b/>
                <w:bCs/>
                <w:szCs w:val="22"/>
              </w:rPr>
            </w:pPr>
            <w:r w:rsidRPr="008B3C8B">
              <w:rPr>
                <w:b/>
                <w:bCs/>
                <w:szCs w:val="22"/>
              </w:rPr>
              <w:t>WSUC</w:t>
            </w:r>
          </w:p>
        </w:tc>
        <w:tc>
          <w:tcPr>
            <w:tcW w:w="1682" w:type="dxa"/>
            <w:gridSpan w:val="2"/>
            <w:shd w:val="clear" w:color="auto" w:fill="FDE9D9" w:themeFill="accent6" w:themeFillTint="33"/>
            <w:vAlign w:val="center"/>
          </w:tcPr>
          <w:p w14:paraId="70846B17" w14:textId="2DCBC2C6" w:rsidR="004D523D" w:rsidRPr="008B3C8B" w:rsidRDefault="004D523D" w:rsidP="004D523D">
            <w:pPr>
              <w:widowControl w:val="0"/>
              <w:autoSpaceDE w:val="0"/>
              <w:autoSpaceDN w:val="0"/>
              <w:jc w:val="center"/>
              <w:rPr>
                <w:b/>
                <w:bCs/>
                <w:szCs w:val="22"/>
              </w:rPr>
            </w:pPr>
            <w:r w:rsidRPr="008B3C8B">
              <w:rPr>
                <w:b/>
                <w:bCs/>
                <w:szCs w:val="22"/>
              </w:rPr>
              <w:t>IMPLEMENTING AGENCY</w:t>
            </w:r>
          </w:p>
        </w:tc>
        <w:tc>
          <w:tcPr>
            <w:tcW w:w="1650" w:type="dxa"/>
            <w:gridSpan w:val="2"/>
            <w:shd w:val="clear" w:color="auto" w:fill="FDE9D9" w:themeFill="accent6" w:themeFillTint="33"/>
            <w:vAlign w:val="center"/>
          </w:tcPr>
          <w:p w14:paraId="230D4353" w14:textId="7CFBFABF" w:rsidR="004D523D" w:rsidRPr="008B3C8B" w:rsidRDefault="004D523D" w:rsidP="004D523D">
            <w:pPr>
              <w:widowControl w:val="0"/>
              <w:autoSpaceDE w:val="0"/>
              <w:autoSpaceDN w:val="0"/>
              <w:jc w:val="center"/>
              <w:rPr>
                <w:b/>
                <w:bCs/>
                <w:szCs w:val="22"/>
              </w:rPr>
            </w:pPr>
            <w:r w:rsidRPr="008B3C8B">
              <w:rPr>
                <w:b/>
                <w:bCs/>
                <w:szCs w:val="22"/>
              </w:rPr>
              <w:t>TOTAL</w:t>
            </w:r>
          </w:p>
        </w:tc>
        <w:tc>
          <w:tcPr>
            <w:tcW w:w="1652" w:type="dxa"/>
            <w:vMerge/>
            <w:vAlign w:val="center"/>
          </w:tcPr>
          <w:p w14:paraId="4EDC8544" w14:textId="13EB7D16" w:rsidR="004D523D" w:rsidRPr="008B3C8B" w:rsidRDefault="004D523D" w:rsidP="002037C2">
            <w:pPr>
              <w:widowControl w:val="0"/>
              <w:autoSpaceDE w:val="0"/>
              <w:autoSpaceDN w:val="0"/>
              <w:rPr>
                <w:b/>
                <w:bCs/>
                <w:szCs w:val="22"/>
              </w:rPr>
            </w:pPr>
          </w:p>
        </w:tc>
      </w:tr>
      <w:tr w:rsidR="004D523D" w:rsidRPr="008B3C8B" w14:paraId="1830EA67" w14:textId="77777777" w:rsidTr="004D523D">
        <w:trPr>
          <w:trHeight w:val="70"/>
        </w:trPr>
        <w:tc>
          <w:tcPr>
            <w:tcW w:w="1098" w:type="dxa"/>
            <w:vMerge/>
            <w:vAlign w:val="center"/>
          </w:tcPr>
          <w:p w14:paraId="1E4A7DE3" w14:textId="77777777" w:rsidR="004D523D" w:rsidRPr="008B3C8B" w:rsidRDefault="004D523D" w:rsidP="004D523D">
            <w:pPr>
              <w:widowControl w:val="0"/>
              <w:autoSpaceDE w:val="0"/>
              <w:autoSpaceDN w:val="0"/>
              <w:rPr>
                <w:b/>
                <w:bCs/>
                <w:szCs w:val="22"/>
              </w:rPr>
            </w:pPr>
          </w:p>
        </w:tc>
        <w:tc>
          <w:tcPr>
            <w:tcW w:w="2204" w:type="dxa"/>
            <w:vMerge/>
            <w:vAlign w:val="center"/>
          </w:tcPr>
          <w:p w14:paraId="2ACC3F10" w14:textId="77777777" w:rsidR="004D523D" w:rsidRPr="008B3C8B" w:rsidRDefault="004D523D" w:rsidP="004D523D">
            <w:pPr>
              <w:widowControl w:val="0"/>
              <w:autoSpaceDE w:val="0"/>
              <w:autoSpaceDN w:val="0"/>
              <w:rPr>
                <w:b/>
                <w:bCs/>
                <w:szCs w:val="22"/>
              </w:rPr>
            </w:pPr>
          </w:p>
        </w:tc>
        <w:tc>
          <w:tcPr>
            <w:tcW w:w="800" w:type="dxa"/>
            <w:shd w:val="clear" w:color="auto" w:fill="FDE9D9" w:themeFill="accent6" w:themeFillTint="33"/>
            <w:vAlign w:val="center"/>
          </w:tcPr>
          <w:p w14:paraId="789C1B3B" w14:textId="2B1FB247" w:rsidR="004D523D" w:rsidRPr="008B3C8B" w:rsidRDefault="004D523D" w:rsidP="004D523D">
            <w:pPr>
              <w:widowControl w:val="0"/>
              <w:autoSpaceDE w:val="0"/>
              <w:autoSpaceDN w:val="0"/>
              <w:jc w:val="center"/>
              <w:rPr>
                <w:b/>
                <w:bCs/>
                <w:szCs w:val="22"/>
              </w:rPr>
            </w:pPr>
            <w:r w:rsidRPr="008B3C8B">
              <w:rPr>
                <w:b/>
                <w:bCs/>
                <w:szCs w:val="22"/>
              </w:rPr>
              <w:t>NRs</w:t>
            </w:r>
          </w:p>
        </w:tc>
        <w:tc>
          <w:tcPr>
            <w:tcW w:w="850" w:type="dxa"/>
            <w:shd w:val="clear" w:color="auto" w:fill="FDE9D9" w:themeFill="accent6" w:themeFillTint="33"/>
            <w:vAlign w:val="center"/>
          </w:tcPr>
          <w:p w14:paraId="53B2F83A" w14:textId="7A07242F" w:rsidR="004D523D" w:rsidRPr="008B3C8B" w:rsidRDefault="004D523D" w:rsidP="004D523D">
            <w:pPr>
              <w:widowControl w:val="0"/>
              <w:autoSpaceDE w:val="0"/>
              <w:autoSpaceDN w:val="0"/>
              <w:jc w:val="center"/>
              <w:rPr>
                <w:b/>
                <w:bCs/>
                <w:szCs w:val="22"/>
              </w:rPr>
            </w:pPr>
            <w:r w:rsidRPr="008B3C8B">
              <w:rPr>
                <w:b/>
                <w:bCs/>
                <w:szCs w:val="22"/>
              </w:rPr>
              <w:t>%</w:t>
            </w:r>
          </w:p>
        </w:tc>
        <w:tc>
          <w:tcPr>
            <w:tcW w:w="920" w:type="dxa"/>
            <w:shd w:val="clear" w:color="auto" w:fill="FDE9D9" w:themeFill="accent6" w:themeFillTint="33"/>
            <w:vAlign w:val="center"/>
          </w:tcPr>
          <w:p w14:paraId="17CD9F25" w14:textId="4949F0A0" w:rsidR="004D523D" w:rsidRPr="008B3C8B" w:rsidRDefault="004D523D" w:rsidP="004D523D">
            <w:pPr>
              <w:widowControl w:val="0"/>
              <w:autoSpaceDE w:val="0"/>
              <w:autoSpaceDN w:val="0"/>
              <w:jc w:val="center"/>
              <w:rPr>
                <w:b/>
                <w:bCs/>
                <w:szCs w:val="22"/>
              </w:rPr>
            </w:pPr>
            <w:r w:rsidRPr="008B3C8B">
              <w:rPr>
                <w:b/>
                <w:bCs/>
                <w:szCs w:val="22"/>
              </w:rPr>
              <w:t>NRs</w:t>
            </w:r>
          </w:p>
        </w:tc>
        <w:tc>
          <w:tcPr>
            <w:tcW w:w="762" w:type="dxa"/>
            <w:shd w:val="clear" w:color="auto" w:fill="FDE9D9" w:themeFill="accent6" w:themeFillTint="33"/>
            <w:vAlign w:val="center"/>
          </w:tcPr>
          <w:p w14:paraId="6D116831" w14:textId="34A10D7B" w:rsidR="004D523D" w:rsidRPr="008B3C8B" w:rsidRDefault="004D523D" w:rsidP="004D523D">
            <w:pPr>
              <w:widowControl w:val="0"/>
              <w:autoSpaceDE w:val="0"/>
              <w:autoSpaceDN w:val="0"/>
              <w:jc w:val="center"/>
              <w:rPr>
                <w:b/>
                <w:bCs/>
                <w:szCs w:val="22"/>
              </w:rPr>
            </w:pPr>
            <w:r w:rsidRPr="008B3C8B">
              <w:rPr>
                <w:b/>
                <w:bCs/>
                <w:szCs w:val="22"/>
              </w:rPr>
              <w:t>%</w:t>
            </w:r>
          </w:p>
        </w:tc>
        <w:tc>
          <w:tcPr>
            <w:tcW w:w="760" w:type="dxa"/>
            <w:shd w:val="clear" w:color="auto" w:fill="FDE9D9" w:themeFill="accent6" w:themeFillTint="33"/>
            <w:vAlign w:val="center"/>
          </w:tcPr>
          <w:p w14:paraId="465F19E5" w14:textId="28F335CB" w:rsidR="004D523D" w:rsidRPr="008B3C8B" w:rsidRDefault="004D523D" w:rsidP="004D523D">
            <w:pPr>
              <w:widowControl w:val="0"/>
              <w:autoSpaceDE w:val="0"/>
              <w:autoSpaceDN w:val="0"/>
              <w:jc w:val="center"/>
              <w:rPr>
                <w:b/>
                <w:bCs/>
                <w:szCs w:val="22"/>
              </w:rPr>
            </w:pPr>
            <w:r w:rsidRPr="008B3C8B">
              <w:rPr>
                <w:b/>
                <w:bCs/>
                <w:szCs w:val="22"/>
              </w:rPr>
              <w:t>NRs</w:t>
            </w:r>
          </w:p>
        </w:tc>
        <w:tc>
          <w:tcPr>
            <w:tcW w:w="890" w:type="dxa"/>
            <w:shd w:val="clear" w:color="auto" w:fill="FDE9D9" w:themeFill="accent6" w:themeFillTint="33"/>
            <w:vAlign w:val="center"/>
          </w:tcPr>
          <w:p w14:paraId="15B894B5" w14:textId="15636EFC" w:rsidR="004D523D" w:rsidRPr="008B3C8B" w:rsidRDefault="004D523D" w:rsidP="004D523D">
            <w:pPr>
              <w:widowControl w:val="0"/>
              <w:autoSpaceDE w:val="0"/>
              <w:autoSpaceDN w:val="0"/>
              <w:jc w:val="center"/>
              <w:rPr>
                <w:b/>
                <w:bCs/>
                <w:szCs w:val="22"/>
              </w:rPr>
            </w:pPr>
            <w:r w:rsidRPr="008B3C8B">
              <w:rPr>
                <w:b/>
                <w:bCs/>
                <w:szCs w:val="22"/>
              </w:rPr>
              <w:t>%</w:t>
            </w:r>
          </w:p>
        </w:tc>
        <w:tc>
          <w:tcPr>
            <w:tcW w:w="1652" w:type="dxa"/>
            <w:vMerge/>
            <w:vAlign w:val="center"/>
          </w:tcPr>
          <w:p w14:paraId="49713CA9" w14:textId="62208C70" w:rsidR="004D523D" w:rsidRPr="008B3C8B" w:rsidRDefault="004D523D" w:rsidP="004D523D">
            <w:pPr>
              <w:widowControl w:val="0"/>
              <w:autoSpaceDE w:val="0"/>
              <w:autoSpaceDN w:val="0"/>
              <w:rPr>
                <w:b/>
                <w:bCs/>
                <w:szCs w:val="22"/>
              </w:rPr>
            </w:pPr>
          </w:p>
        </w:tc>
      </w:tr>
      <w:tr w:rsidR="004D523D" w:rsidRPr="008B3C8B" w14:paraId="7B1275DF" w14:textId="77777777" w:rsidTr="004D523D">
        <w:tc>
          <w:tcPr>
            <w:tcW w:w="1098" w:type="dxa"/>
            <w:vAlign w:val="center"/>
          </w:tcPr>
          <w:p w14:paraId="55A76EC2" w14:textId="2CE32BA8" w:rsidR="004D523D" w:rsidRPr="008B3C8B" w:rsidRDefault="004D523D" w:rsidP="004D523D">
            <w:pPr>
              <w:widowControl w:val="0"/>
              <w:autoSpaceDE w:val="0"/>
              <w:autoSpaceDN w:val="0"/>
              <w:rPr>
                <w:szCs w:val="22"/>
              </w:rPr>
            </w:pPr>
            <w:r w:rsidRPr="008B3C8B">
              <w:rPr>
                <w:szCs w:val="22"/>
              </w:rPr>
              <w:t>1</w:t>
            </w:r>
          </w:p>
        </w:tc>
        <w:tc>
          <w:tcPr>
            <w:tcW w:w="2204" w:type="dxa"/>
            <w:vAlign w:val="center"/>
          </w:tcPr>
          <w:p w14:paraId="1350E59E" w14:textId="548456C3" w:rsidR="004D523D" w:rsidRPr="008B3C8B" w:rsidRDefault="004D523D" w:rsidP="004D523D">
            <w:pPr>
              <w:widowControl w:val="0"/>
              <w:autoSpaceDE w:val="0"/>
              <w:autoSpaceDN w:val="0"/>
              <w:rPr>
                <w:szCs w:val="22"/>
              </w:rPr>
            </w:pPr>
            <w:r w:rsidRPr="008B3C8B">
              <w:rPr>
                <w:rFonts w:ascii="Calibri" w:eastAsia="Calibri" w:hAnsi="Calibri" w:cs="Calibri"/>
                <w:color w:val="000000"/>
                <w:szCs w:val="22"/>
              </w:rPr>
              <w:t>Capacity Development</w:t>
            </w:r>
          </w:p>
        </w:tc>
        <w:tc>
          <w:tcPr>
            <w:tcW w:w="800" w:type="dxa"/>
            <w:vAlign w:val="center"/>
          </w:tcPr>
          <w:p w14:paraId="21858969" w14:textId="424AE4F8" w:rsidR="004D523D" w:rsidRPr="008B3C8B" w:rsidRDefault="004D523D" w:rsidP="004D523D">
            <w:pPr>
              <w:widowControl w:val="0"/>
              <w:autoSpaceDE w:val="0"/>
              <w:autoSpaceDN w:val="0"/>
              <w:rPr>
                <w:szCs w:val="22"/>
              </w:rPr>
            </w:pPr>
          </w:p>
        </w:tc>
        <w:tc>
          <w:tcPr>
            <w:tcW w:w="850" w:type="dxa"/>
            <w:vAlign w:val="center"/>
          </w:tcPr>
          <w:p w14:paraId="11491104" w14:textId="77777777" w:rsidR="004D523D" w:rsidRPr="008B3C8B" w:rsidRDefault="004D523D" w:rsidP="004D523D">
            <w:pPr>
              <w:widowControl w:val="0"/>
              <w:autoSpaceDE w:val="0"/>
              <w:autoSpaceDN w:val="0"/>
              <w:rPr>
                <w:szCs w:val="22"/>
              </w:rPr>
            </w:pPr>
          </w:p>
        </w:tc>
        <w:tc>
          <w:tcPr>
            <w:tcW w:w="920" w:type="dxa"/>
            <w:vAlign w:val="center"/>
          </w:tcPr>
          <w:p w14:paraId="1AF53EAA" w14:textId="647901DB" w:rsidR="004D523D" w:rsidRPr="008B3C8B" w:rsidRDefault="004D523D" w:rsidP="004D523D">
            <w:pPr>
              <w:widowControl w:val="0"/>
              <w:autoSpaceDE w:val="0"/>
              <w:autoSpaceDN w:val="0"/>
              <w:rPr>
                <w:szCs w:val="22"/>
              </w:rPr>
            </w:pPr>
          </w:p>
        </w:tc>
        <w:tc>
          <w:tcPr>
            <w:tcW w:w="762" w:type="dxa"/>
            <w:vAlign w:val="center"/>
          </w:tcPr>
          <w:p w14:paraId="5EE48A24" w14:textId="77777777" w:rsidR="004D523D" w:rsidRPr="008B3C8B" w:rsidRDefault="004D523D" w:rsidP="004D523D">
            <w:pPr>
              <w:widowControl w:val="0"/>
              <w:autoSpaceDE w:val="0"/>
              <w:autoSpaceDN w:val="0"/>
              <w:rPr>
                <w:szCs w:val="22"/>
              </w:rPr>
            </w:pPr>
          </w:p>
        </w:tc>
        <w:tc>
          <w:tcPr>
            <w:tcW w:w="760" w:type="dxa"/>
            <w:vAlign w:val="center"/>
          </w:tcPr>
          <w:p w14:paraId="4D71B81A" w14:textId="446B2E85" w:rsidR="004D523D" w:rsidRPr="008B3C8B" w:rsidRDefault="004D523D" w:rsidP="004D523D">
            <w:pPr>
              <w:widowControl w:val="0"/>
              <w:autoSpaceDE w:val="0"/>
              <w:autoSpaceDN w:val="0"/>
              <w:rPr>
                <w:szCs w:val="22"/>
              </w:rPr>
            </w:pPr>
          </w:p>
        </w:tc>
        <w:tc>
          <w:tcPr>
            <w:tcW w:w="890" w:type="dxa"/>
            <w:vAlign w:val="center"/>
          </w:tcPr>
          <w:p w14:paraId="51C6414C" w14:textId="77777777" w:rsidR="004D523D" w:rsidRPr="008B3C8B" w:rsidRDefault="004D523D" w:rsidP="004D523D">
            <w:pPr>
              <w:widowControl w:val="0"/>
              <w:autoSpaceDE w:val="0"/>
              <w:autoSpaceDN w:val="0"/>
              <w:rPr>
                <w:szCs w:val="22"/>
              </w:rPr>
            </w:pPr>
          </w:p>
        </w:tc>
        <w:tc>
          <w:tcPr>
            <w:tcW w:w="1652" w:type="dxa"/>
            <w:vAlign w:val="center"/>
          </w:tcPr>
          <w:p w14:paraId="1EB0AE11" w14:textId="7313984A" w:rsidR="004D523D" w:rsidRPr="008B3C8B" w:rsidRDefault="004D523D" w:rsidP="004D523D">
            <w:pPr>
              <w:widowControl w:val="0"/>
              <w:autoSpaceDE w:val="0"/>
              <w:autoSpaceDN w:val="0"/>
              <w:rPr>
                <w:szCs w:val="22"/>
              </w:rPr>
            </w:pPr>
          </w:p>
        </w:tc>
      </w:tr>
      <w:tr w:rsidR="004D523D" w:rsidRPr="008B3C8B" w14:paraId="62E88EFC" w14:textId="77777777" w:rsidTr="004D523D">
        <w:tc>
          <w:tcPr>
            <w:tcW w:w="1098" w:type="dxa"/>
            <w:vAlign w:val="center"/>
          </w:tcPr>
          <w:p w14:paraId="0E40F8F5" w14:textId="220E8E0C" w:rsidR="004D523D" w:rsidRPr="008B3C8B" w:rsidRDefault="004D523D" w:rsidP="004D523D">
            <w:pPr>
              <w:widowControl w:val="0"/>
              <w:autoSpaceDE w:val="0"/>
              <w:autoSpaceDN w:val="0"/>
              <w:rPr>
                <w:szCs w:val="22"/>
              </w:rPr>
            </w:pPr>
            <w:r w:rsidRPr="008B3C8B">
              <w:rPr>
                <w:szCs w:val="22"/>
              </w:rPr>
              <w:t>2</w:t>
            </w:r>
          </w:p>
        </w:tc>
        <w:tc>
          <w:tcPr>
            <w:tcW w:w="2204" w:type="dxa"/>
            <w:vAlign w:val="center"/>
          </w:tcPr>
          <w:p w14:paraId="6D9B75BD" w14:textId="34973D45" w:rsidR="004D523D" w:rsidRPr="008B3C8B" w:rsidRDefault="004D523D" w:rsidP="004D523D">
            <w:pPr>
              <w:widowControl w:val="0"/>
              <w:autoSpaceDE w:val="0"/>
              <w:autoSpaceDN w:val="0"/>
              <w:rPr>
                <w:szCs w:val="22"/>
              </w:rPr>
            </w:pPr>
            <w:r w:rsidRPr="008B3C8B">
              <w:rPr>
                <w:rFonts w:ascii="Calibri" w:eastAsia="Calibri" w:hAnsi="Calibri" w:cs="Calibri"/>
                <w:color w:val="000000"/>
                <w:szCs w:val="22"/>
              </w:rPr>
              <w:t>Procurement of Goods</w:t>
            </w:r>
          </w:p>
        </w:tc>
        <w:tc>
          <w:tcPr>
            <w:tcW w:w="800" w:type="dxa"/>
            <w:vAlign w:val="center"/>
          </w:tcPr>
          <w:p w14:paraId="0000D058" w14:textId="77777777" w:rsidR="004D523D" w:rsidRPr="008B3C8B" w:rsidRDefault="004D523D" w:rsidP="004D523D">
            <w:pPr>
              <w:widowControl w:val="0"/>
              <w:autoSpaceDE w:val="0"/>
              <w:autoSpaceDN w:val="0"/>
              <w:rPr>
                <w:szCs w:val="22"/>
              </w:rPr>
            </w:pPr>
          </w:p>
        </w:tc>
        <w:tc>
          <w:tcPr>
            <w:tcW w:w="850" w:type="dxa"/>
            <w:vAlign w:val="center"/>
          </w:tcPr>
          <w:p w14:paraId="22180BF9" w14:textId="77777777" w:rsidR="004D523D" w:rsidRPr="008B3C8B" w:rsidRDefault="004D523D" w:rsidP="004D523D">
            <w:pPr>
              <w:widowControl w:val="0"/>
              <w:autoSpaceDE w:val="0"/>
              <w:autoSpaceDN w:val="0"/>
              <w:rPr>
                <w:szCs w:val="22"/>
              </w:rPr>
            </w:pPr>
          </w:p>
        </w:tc>
        <w:tc>
          <w:tcPr>
            <w:tcW w:w="920" w:type="dxa"/>
            <w:vAlign w:val="center"/>
          </w:tcPr>
          <w:p w14:paraId="3A457D09" w14:textId="2167B1AD" w:rsidR="004D523D" w:rsidRPr="008B3C8B" w:rsidRDefault="004D523D" w:rsidP="004D523D">
            <w:pPr>
              <w:widowControl w:val="0"/>
              <w:autoSpaceDE w:val="0"/>
              <w:autoSpaceDN w:val="0"/>
              <w:rPr>
                <w:szCs w:val="22"/>
              </w:rPr>
            </w:pPr>
          </w:p>
        </w:tc>
        <w:tc>
          <w:tcPr>
            <w:tcW w:w="762" w:type="dxa"/>
            <w:vAlign w:val="center"/>
          </w:tcPr>
          <w:p w14:paraId="56793C23" w14:textId="77777777" w:rsidR="004D523D" w:rsidRPr="008B3C8B" w:rsidRDefault="004D523D" w:rsidP="004D523D">
            <w:pPr>
              <w:widowControl w:val="0"/>
              <w:autoSpaceDE w:val="0"/>
              <w:autoSpaceDN w:val="0"/>
              <w:rPr>
                <w:szCs w:val="22"/>
              </w:rPr>
            </w:pPr>
          </w:p>
        </w:tc>
        <w:tc>
          <w:tcPr>
            <w:tcW w:w="760" w:type="dxa"/>
            <w:vAlign w:val="center"/>
          </w:tcPr>
          <w:p w14:paraId="16DA9D89" w14:textId="2C5BBD48" w:rsidR="004D523D" w:rsidRPr="008B3C8B" w:rsidRDefault="004D523D" w:rsidP="004D523D">
            <w:pPr>
              <w:widowControl w:val="0"/>
              <w:autoSpaceDE w:val="0"/>
              <w:autoSpaceDN w:val="0"/>
              <w:rPr>
                <w:szCs w:val="22"/>
              </w:rPr>
            </w:pPr>
          </w:p>
        </w:tc>
        <w:tc>
          <w:tcPr>
            <w:tcW w:w="890" w:type="dxa"/>
            <w:vAlign w:val="center"/>
          </w:tcPr>
          <w:p w14:paraId="385CC7E2" w14:textId="77777777" w:rsidR="004D523D" w:rsidRPr="008B3C8B" w:rsidRDefault="004D523D" w:rsidP="004D523D">
            <w:pPr>
              <w:widowControl w:val="0"/>
              <w:autoSpaceDE w:val="0"/>
              <w:autoSpaceDN w:val="0"/>
              <w:rPr>
                <w:szCs w:val="22"/>
              </w:rPr>
            </w:pPr>
          </w:p>
        </w:tc>
        <w:tc>
          <w:tcPr>
            <w:tcW w:w="1652" w:type="dxa"/>
            <w:vAlign w:val="center"/>
          </w:tcPr>
          <w:p w14:paraId="5BDA5B2C" w14:textId="081C14F6" w:rsidR="004D523D" w:rsidRPr="008B3C8B" w:rsidRDefault="004D523D" w:rsidP="004D523D">
            <w:pPr>
              <w:widowControl w:val="0"/>
              <w:autoSpaceDE w:val="0"/>
              <w:autoSpaceDN w:val="0"/>
              <w:rPr>
                <w:szCs w:val="22"/>
              </w:rPr>
            </w:pPr>
          </w:p>
        </w:tc>
      </w:tr>
      <w:tr w:rsidR="004D523D" w:rsidRPr="008B3C8B" w14:paraId="55D6862E" w14:textId="77777777" w:rsidTr="004D523D">
        <w:tc>
          <w:tcPr>
            <w:tcW w:w="1098" w:type="dxa"/>
            <w:vAlign w:val="center"/>
          </w:tcPr>
          <w:p w14:paraId="0EC237E3" w14:textId="236C16D0" w:rsidR="004D523D" w:rsidRPr="008B3C8B" w:rsidRDefault="004D523D" w:rsidP="004D523D">
            <w:pPr>
              <w:widowControl w:val="0"/>
              <w:autoSpaceDE w:val="0"/>
              <w:autoSpaceDN w:val="0"/>
              <w:rPr>
                <w:szCs w:val="22"/>
              </w:rPr>
            </w:pPr>
            <w:r w:rsidRPr="008B3C8B">
              <w:rPr>
                <w:szCs w:val="22"/>
              </w:rPr>
              <w:t>3</w:t>
            </w:r>
          </w:p>
        </w:tc>
        <w:tc>
          <w:tcPr>
            <w:tcW w:w="2204" w:type="dxa"/>
            <w:vAlign w:val="center"/>
          </w:tcPr>
          <w:p w14:paraId="4BE6A6E0" w14:textId="12FD05FB" w:rsidR="004D523D" w:rsidRPr="008B3C8B" w:rsidRDefault="004D523D" w:rsidP="004D523D">
            <w:pPr>
              <w:widowControl w:val="0"/>
              <w:autoSpaceDE w:val="0"/>
              <w:autoSpaceDN w:val="0"/>
              <w:rPr>
                <w:szCs w:val="22"/>
              </w:rPr>
            </w:pPr>
            <w:r w:rsidRPr="008B3C8B">
              <w:rPr>
                <w:rFonts w:ascii="Calibri" w:eastAsia="Calibri" w:hAnsi="Calibri" w:cs="Calibri"/>
                <w:color w:val="000000"/>
                <w:szCs w:val="22"/>
              </w:rPr>
              <w:t>Maintenance Works:</w:t>
            </w:r>
          </w:p>
        </w:tc>
        <w:tc>
          <w:tcPr>
            <w:tcW w:w="800" w:type="dxa"/>
            <w:vAlign w:val="center"/>
          </w:tcPr>
          <w:p w14:paraId="6A9CCE0B" w14:textId="77777777" w:rsidR="004D523D" w:rsidRPr="008B3C8B" w:rsidRDefault="004D523D" w:rsidP="004D523D">
            <w:pPr>
              <w:widowControl w:val="0"/>
              <w:autoSpaceDE w:val="0"/>
              <w:autoSpaceDN w:val="0"/>
              <w:rPr>
                <w:szCs w:val="22"/>
              </w:rPr>
            </w:pPr>
          </w:p>
        </w:tc>
        <w:tc>
          <w:tcPr>
            <w:tcW w:w="850" w:type="dxa"/>
            <w:vAlign w:val="center"/>
          </w:tcPr>
          <w:p w14:paraId="0542A487" w14:textId="77777777" w:rsidR="004D523D" w:rsidRPr="008B3C8B" w:rsidRDefault="004D523D" w:rsidP="004D523D">
            <w:pPr>
              <w:widowControl w:val="0"/>
              <w:autoSpaceDE w:val="0"/>
              <w:autoSpaceDN w:val="0"/>
              <w:rPr>
                <w:szCs w:val="22"/>
              </w:rPr>
            </w:pPr>
          </w:p>
        </w:tc>
        <w:tc>
          <w:tcPr>
            <w:tcW w:w="920" w:type="dxa"/>
            <w:vAlign w:val="center"/>
          </w:tcPr>
          <w:p w14:paraId="1C9960B4" w14:textId="0C968395" w:rsidR="004D523D" w:rsidRPr="008B3C8B" w:rsidRDefault="004D523D" w:rsidP="004D523D">
            <w:pPr>
              <w:widowControl w:val="0"/>
              <w:autoSpaceDE w:val="0"/>
              <w:autoSpaceDN w:val="0"/>
              <w:rPr>
                <w:szCs w:val="22"/>
              </w:rPr>
            </w:pPr>
          </w:p>
        </w:tc>
        <w:tc>
          <w:tcPr>
            <w:tcW w:w="762" w:type="dxa"/>
            <w:vAlign w:val="center"/>
          </w:tcPr>
          <w:p w14:paraId="3378DA65" w14:textId="77777777" w:rsidR="004D523D" w:rsidRPr="008B3C8B" w:rsidRDefault="004D523D" w:rsidP="004D523D">
            <w:pPr>
              <w:widowControl w:val="0"/>
              <w:autoSpaceDE w:val="0"/>
              <w:autoSpaceDN w:val="0"/>
              <w:rPr>
                <w:szCs w:val="22"/>
              </w:rPr>
            </w:pPr>
          </w:p>
        </w:tc>
        <w:tc>
          <w:tcPr>
            <w:tcW w:w="760" w:type="dxa"/>
            <w:vAlign w:val="center"/>
          </w:tcPr>
          <w:p w14:paraId="431F91A9" w14:textId="72A4B320" w:rsidR="004D523D" w:rsidRPr="008B3C8B" w:rsidRDefault="004D523D" w:rsidP="004D523D">
            <w:pPr>
              <w:widowControl w:val="0"/>
              <w:autoSpaceDE w:val="0"/>
              <w:autoSpaceDN w:val="0"/>
              <w:rPr>
                <w:szCs w:val="22"/>
              </w:rPr>
            </w:pPr>
          </w:p>
        </w:tc>
        <w:tc>
          <w:tcPr>
            <w:tcW w:w="890" w:type="dxa"/>
            <w:vAlign w:val="center"/>
          </w:tcPr>
          <w:p w14:paraId="2105769F" w14:textId="77777777" w:rsidR="004D523D" w:rsidRPr="008B3C8B" w:rsidRDefault="004D523D" w:rsidP="004D523D">
            <w:pPr>
              <w:widowControl w:val="0"/>
              <w:autoSpaceDE w:val="0"/>
              <w:autoSpaceDN w:val="0"/>
              <w:rPr>
                <w:szCs w:val="22"/>
              </w:rPr>
            </w:pPr>
          </w:p>
        </w:tc>
        <w:tc>
          <w:tcPr>
            <w:tcW w:w="1652" w:type="dxa"/>
            <w:vAlign w:val="center"/>
          </w:tcPr>
          <w:p w14:paraId="2D23EA0B" w14:textId="4D506A29" w:rsidR="004D523D" w:rsidRPr="008B3C8B" w:rsidRDefault="004D523D" w:rsidP="004D523D">
            <w:pPr>
              <w:widowControl w:val="0"/>
              <w:autoSpaceDE w:val="0"/>
              <w:autoSpaceDN w:val="0"/>
              <w:rPr>
                <w:szCs w:val="22"/>
              </w:rPr>
            </w:pPr>
          </w:p>
        </w:tc>
      </w:tr>
      <w:tr w:rsidR="004D523D" w:rsidRPr="008B3C8B" w14:paraId="15E7F1C1" w14:textId="77777777" w:rsidTr="004D523D">
        <w:tc>
          <w:tcPr>
            <w:tcW w:w="1098" w:type="dxa"/>
            <w:vAlign w:val="center"/>
          </w:tcPr>
          <w:p w14:paraId="1D56C9F7" w14:textId="60EBB928" w:rsidR="004D523D" w:rsidRPr="008B3C8B" w:rsidRDefault="004D523D" w:rsidP="004D523D">
            <w:pPr>
              <w:widowControl w:val="0"/>
              <w:autoSpaceDE w:val="0"/>
              <w:autoSpaceDN w:val="0"/>
              <w:rPr>
                <w:szCs w:val="22"/>
              </w:rPr>
            </w:pPr>
            <w:r w:rsidRPr="008B3C8B">
              <w:rPr>
                <w:szCs w:val="22"/>
              </w:rPr>
              <w:t>3.1</w:t>
            </w:r>
          </w:p>
        </w:tc>
        <w:tc>
          <w:tcPr>
            <w:tcW w:w="2204" w:type="dxa"/>
            <w:vAlign w:val="center"/>
          </w:tcPr>
          <w:p w14:paraId="258EBB62" w14:textId="0E17A5F1" w:rsidR="004D523D" w:rsidRPr="008B3C8B" w:rsidRDefault="004D523D" w:rsidP="004D523D">
            <w:pPr>
              <w:widowControl w:val="0"/>
              <w:autoSpaceDE w:val="0"/>
              <w:autoSpaceDN w:val="0"/>
              <w:rPr>
                <w:szCs w:val="22"/>
              </w:rPr>
            </w:pPr>
            <w:r w:rsidRPr="008B3C8B">
              <w:rPr>
                <w:szCs w:val="22"/>
              </w:rPr>
              <w:t>Maintenance of civil structures</w:t>
            </w:r>
          </w:p>
        </w:tc>
        <w:tc>
          <w:tcPr>
            <w:tcW w:w="800" w:type="dxa"/>
            <w:vAlign w:val="center"/>
          </w:tcPr>
          <w:p w14:paraId="6FB77059" w14:textId="77777777" w:rsidR="004D523D" w:rsidRPr="008B3C8B" w:rsidRDefault="004D523D" w:rsidP="004D523D">
            <w:pPr>
              <w:widowControl w:val="0"/>
              <w:autoSpaceDE w:val="0"/>
              <w:autoSpaceDN w:val="0"/>
              <w:rPr>
                <w:szCs w:val="22"/>
              </w:rPr>
            </w:pPr>
          </w:p>
        </w:tc>
        <w:tc>
          <w:tcPr>
            <w:tcW w:w="850" w:type="dxa"/>
            <w:vAlign w:val="center"/>
          </w:tcPr>
          <w:p w14:paraId="36268167" w14:textId="77777777" w:rsidR="004D523D" w:rsidRPr="008B3C8B" w:rsidRDefault="004D523D" w:rsidP="004D523D">
            <w:pPr>
              <w:widowControl w:val="0"/>
              <w:autoSpaceDE w:val="0"/>
              <w:autoSpaceDN w:val="0"/>
              <w:rPr>
                <w:szCs w:val="22"/>
              </w:rPr>
            </w:pPr>
          </w:p>
        </w:tc>
        <w:tc>
          <w:tcPr>
            <w:tcW w:w="920" w:type="dxa"/>
            <w:vAlign w:val="center"/>
          </w:tcPr>
          <w:p w14:paraId="6B5DE6B0" w14:textId="286B4443" w:rsidR="004D523D" w:rsidRPr="008B3C8B" w:rsidRDefault="004D523D" w:rsidP="004D523D">
            <w:pPr>
              <w:widowControl w:val="0"/>
              <w:autoSpaceDE w:val="0"/>
              <w:autoSpaceDN w:val="0"/>
              <w:rPr>
                <w:szCs w:val="22"/>
              </w:rPr>
            </w:pPr>
          </w:p>
        </w:tc>
        <w:tc>
          <w:tcPr>
            <w:tcW w:w="762" w:type="dxa"/>
            <w:vAlign w:val="center"/>
          </w:tcPr>
          <w:p w14:paraId="653FAE8C" w14:textId="77777777" w:rsidR="004D523D" w:rsidRPr="008B3C8B" w:rsidRDefault="004D523D" w:rsidP="004D523D">
            <w:pPr>
              <w:widowControl w:val="0"/>
              <w:autoSpaceDE w:val="0"/>
              <w:autoSpaceDN w:val="0"/>
              <w:rPr>
                <w:szCs w:val="22"/>
              </w:rPr>
            </w:pPr>
          </w:p>
        </w:tc>
        <w:tc>
          <w:tcPr>
            <w:tcW w:w="760" w:type="dxa"/>
            <w:vAlign w:val="center"/>
          </w:tcPr>
          <w:p w14:paraId="0C67DE8F" w14:textId="6F7B38D1" w:rsidR="004D523D" w:rsidRPr="008B3C8B" w:rsidRDefault="004D523D" w:rsidP="004D523D">
            <w:pPr>
              <w:widowControl w:val="0"/>
              <w:autoSpaceDE w:val="0"/>
              <w:autoSpaceDN w:val="0"/>
              <w:rPr>
                <w:szCs w:val="22"/>
              </w:rPr>
            </w:pPr>
          </w:p>
        </w:tc>
        <w:tc>
          <w:tcPr>
            <w:tcW w:w="890" w:type="dxa"/>
            <w:vAlign w:val="center"/>
          </w:tcPr>
          <w:p w14:paraId="27B005C1" w14:textId="77777777" w:rsidR="004D523D" w:rsidRPr="008B3C8B" w:rsidRDefault="004D523D" w:rsidP="004D523D">
            <w:pPr>
              <w:widowControl w:val="0"/>
              <w:autoSpaceDE w:val="0"/>
              <w:autoSpaceDN w:val="0"/>
              <w:rPr>
                <w:szCs w:val="22"/>
              </w:rPr>
            </w:pPr>
          </w:p>
        </w:tc>
        <w:tc>
          <w:tcPr>
            <w:tcW w:w="1652" w:type="dxa"/>
            <w:vAlign w:val="center"/>
          </w:tcPr>
          <w:p w14:paraId="07D1C7BA" w14:textId="07D8EAB0" w:rsidR="004D523D" w:rsidRPr="008B3C8B" w:rsidRDefault="004D523D" w:rsidP="004D523D">
            <w:pPr>
              <w:widowControl w:val="0"/>
              <w:autoSpaceDE w:val="0"/>
              <w:autoSpaceDN w:val="0"/>
              <w:rPr>
                <w:szCs w:val="22"/>
              </w:rPr>
            </w:pPr>
          </w:p>
        </w:tc>
      </w:tr>
      <w:tr w:rsidR="004D523D" w:rsidRPr="008B3C8B" w14:paraId="6AA1D13A" w14:textId="77777777" w:rsidTr="004D523D">
        <w:tc>
          <w:tcPr>
            <w:tcW w:w="1098" w:type="dxa"/>
            <w:vAlign w:val="center"/>
          </w:tcPr>
          <w:p w14:paraId="05D39ECE" w14:textId="098B0E0E" w:rsidR="004D523D" w:rsidRPr="008B3C8B" w:rsidRDefault="004D523D" w:rsidP="004D523D">
            <w:pPr>
              <w:widowControl w:val="0"/>
              <w:autoSpaceDE w:val="0"/>
              <w:autoSpaceDN w:val="0"/>
              <w:rPr>
                <w:szCs w:val="22"/>
              </w:rPr>
            </w:pPr>
            <w:r w:rsidRPr="008B3C8B">
              <w:rPr>
                <w:szCs w:val="22"/>
              </w:rPr>
              <w:t>3.2</w:t>
            </w:r>
          </w:p>
        </w:tc>
        <w:tc>
          <w:tcPr>
            <w:tcW w:w="2204" w:type="dxa"/>
            <w:vAlign w:val="center"/>
          </w:tcPr>
          <w:p w14:paraId="227FF192" w14:textId="561714D3" w:rsidR="004D523D" w:rsidRPr="008B3C8B" w:rsidRDefault="004D523D" w:rsidP="004D523D">
            <w:pPr>
              <w:widowControl w:val="0"/>
              <w:autoSpaceDE w:val="0"/>
              <w:autoSpaceDN w:val="0"/>
              <w:rPr>
                <w:szCs w:val="22"/>
              </w:rPr>
            </w:pPr>
            <w:r w:rsidRPr="008B3C8B">
              <w:rPr>
                <w:szCs w:val="22"/>
              </w:rPr>
              <w:t>Maintenance of pipelines</w:t>
            </w:r>
          </w:p>
        </w:tc>
        <w:tc>
          <w:tcPr>
            <w:tcW w:w="800" w:type="dxa"/>
            <w:vAlign w:val="center"/>
          </w:tcPr>
          <w:p w14:paraId="21633260" w14:textId="77777777" w:rsidR="004D523D" w:rsidRPr="008B3C8B" w:rsidRDefault="004D523D" w:rsidP="004D523D">
            <w:pPr>
              <w:widowControl w:val="0"/>
              <w:autoSpaceDE w:val="0"/>
              <w:autoSpaceDN w:val="0"/>
              <w:rPr>
                <w:szCs w:val="22"/>
              </w:rPr>
            </w:pPr>
          </w:p>
        </w:tc>
        <w:tc>
          <w:tcPr>
            <w:tcW w:w="850" w:type="dxa"/>
            <w:vAlign w:val="center"/>
          </w:tcPr>
          <w:p w14:paraId="63CB660F" w14:textId="77777777" w:rsidR="004D523D" w:rsidRPr="008B3C8B" w:rsidRDefault="004D523D" w:rsidP="004D523D">
            <w:pPr>
              <w:widowControl w:val="0"/>
              <w:autoSpaceDE w:val="0"/>
              <w:autoSpaceDN w:val="0"/>
              <w:rPr>
                <w:szCs w:val="22"/>
              </w:rPr>
            </w:pPr>
          </w:p>
        </w:tc>
        <w:tc>
          <w:tcPr>
            <w:tcW w:w="920" w:type="dxa"/>
            <w:vAlign w:val="center"/>
          </w:tcPr>
          <w:p w14:paraId="75905986" w14:textId="68F395EC" w:rsidR="004D523D" w:rsidRPr="008B3C8B" w:rsidRDefault="004D523D" w:rsidP="004D523D">
            <w:pPr>
              <w:widowControl w:val="0"/>
              <w:autoSpaceDE w:val="0"/>
              <w:autoSpaceDN w:val="0"/>
              <w:rPr>
                <w:szCs w:val="22"/>
              </w:rPr>
            </w:pPr>
          </w:p>
        </w:tc>
        <w:tc>
          <w:tcPr>
            <w:tcW w:w="762" w:type="dxa"/>
            <w:vAlign w:val="center"/>
          </w:tcPr>
          <w:p w14:paraId="66FF4464" w14:textId="77777777" w:rsidR="004D523D" w:rsidRPr="008B3C8B" w:rsidRDefault="004D523D" w:rsidP="004D523D">
            <w:pPr>
              <w:widowControl w:val="0"/>
              <w:autoSpaceDE w:val="0"/>
              <w:autoSpaceDN w:val="0"/>
              <w:rPr>
                <w:szCs w:val="22"/>
              </w:rPr>
            </w:pPr>
          </w:p>
        </w:tc>
        <w:tc>
          <w:tcPr>
            <w:tcW w:w="760" w:type="dxa"/>
            <w:vAlign w:val="center"/>
          </w:tcPr>
          <w:p w14:paraId="3DC762EA" w14:textId="1A7DCBC7" w:rsidR="004D523D" w:rsidRPr="008B3C8B" w:rsidRDefault="004D523D" w:rsidP="004D523D">
            <w:pPr>
              <w:widowControl w:val="0"/>
              <w:autoSpaceDE w:val="0"/>
              <w:autoSpaceDN w:val="0"/>
              <w:rPr>
                <w:szCs w:val="22"/>
              </w:rPr>
            </w:pPr>
          </w:p>
        </w:tc>
        <w:tc>
          <w:tcPr>
            <w:tcW w:w="890" w:type="dxa"/>
            <w:vAlign w:val="center"/>
          </w:tcPr>
          <w:p w14:paraId="398C5F51" w14:textId="77777777" w:rsidR="004D523D" w:rsidRPr="008B3C8B" w:rsidRDefault="004D523D" w:rsidP="004D523D">
            <w:pPr>
              <w:widowControl w:val="0"/>
              <w:autoSpaceDE w:val="0"/>
              <w:autoSpaceDN w:val="0"/>
              <w:rPr>
                <w:szCs w:val="22"/>
              </w:rPr>
            </w:pPr>
          </w:p>
        </w:tc>
        <w:tc>
          <w:tcPr>
            <w:tcW w:w="1652" w:type="dxa"/>
            <w:vAlign w:val="center"/>
          </w:tcPr>
          <w:p w14:paraId="252A80F4" w14:textId="47A900B1" w:rsidR="004D523D" w:rsidRPr="008B3C8B" w:rsidRDefault="004D523D" w:rsidP="004D523D">
            <w:pPr>
              <w:widowControl w:val="0"/>
              <w:autoSpaceDE w:val="0"/>
              <w:autoSpaceDN w:val="0"/>
              <w:rPr>
                <w:szCs w:val="22"/>
              </w:rPr>
            </w:pPr>
          </w:p>
        </w:tc>
      </w:tr>
      <w:tr w:rsidR="004D523D" w:rsidRPr="008B3C8B" w14:paraId="2888B6B0" w14:textId="77777777" w:rsidTr="004D523D">
        <w:tc>
          <w:tcPr>
            <w:tcW w:w="1098" w:type="dxa"/>
            <w:vAlign w:val="center"/>
          </w:tcPr>
          <w:p w14:paraId="732F81FC" w14:textId="36A6E1AA" w:rsidR="004D523D" w:rsidRPr="008B3C8B" w:rsidRDefault="004D523D" w:rsidP="004D523D">
            <w:pPr>
              <w:widowControl w:val="0"/>
              <w:autoSpaceDE w:val="0"/>
              <w:autoSpaceDN w:val="0"/>
              <w:rPr>
                <w:szCs w:val="22"/>
              </w:rPr>
            </w:pPr>
            <w:r w:rsidRPr="008B3C8B">
              <w:rPr>
                <w:szCs w:val="22"/>
              </w:rPr>
              <w:t>4</w:t>
            </w:r>
          </w:p>
        </w:tc>
        <w:tc>
          <w:tcPr>
            <w:tcW w:w="2204" w:type="dxa"/>
            <w:vAlign w:val="center"/>
          </w:tcPr>
          <w:p w14:paraId="009A8E65" w14:textId="1D8C65FB" w:rsidR="004D523D" w:rsidRPr="008B3C8B" w:rsidRDefault="004D523D" w:rsidP="004D523D">
            <w:pPr>
              <w:widowControl w:val="0"/>
              <w:autoSpaceDE w:val="0"/>
              <w:autoSpaceDN w:val="0"/>
              <w:rPr>
                <w:szCs w:val="22"/>
              </w:rPr>
            </w:pPr>
            <w:r w:rsidRPr="008B3C8B">
              <w:rPr>
                <w:rFonts w:ascii="Calibri" w:eastAsia="Franklin Gothic Medium" w:hAnsi="Calibri" w:cs="Calibri"/>
                <w:szCs w:val="22"/>
                <w:lang w:bidi="ar-SA"/>
              </w:rPr>
              <w:t>Contingencies</w:t>
            </w:r>
          </w:p>
        </w:tc>
        <w:tc>
          <w:tcPr>
            <w:tcW w:w="800" w:type="dxa"/>
            <w:vAlign w:val="center"/>
          </w:tcPr>
          <w:p w14:paraId="44557742" w14:textId="77777777" w:rsidR="004D523D" w:rsidRPr="008B3C8B" w:rsidRDefault="004D523D" w:rsidP="004D523D">
            <w:pPr>
              <w:widowControl w:val="0"/>
              <w:autoSpaceDE w:val="0"/>
              <w:autoSpaceDN w:val="0"/>
              <w:rPr>
                <w:szCs w:val="22"/>
              </w:rPr>
            </w:pPr>
          </w:p>
        </w:tc>
        <w:tc>
          <w:tcPr>
            <w:tcW w:w="850" w:type="dxa"/>
            <w:vAlign w:val="center"/>
          </w:tcPr>
          <w:p w14:paraId="559C3A67" w14:textId="77777777" w:rsidR="004D523D" w:rsidRPr="008B3C8B" w:rsidRDefault="004D523D" w:rsidP="004D523D">
            <w:pPr>
              <w:widowControl w:val="0"/>
              <w:autoSpaceDE w:val="0"/>
              <w:autoSpaceDN w:val="0"/>
              <w:rPr>
                <w:szCs w:val="22"/>
              </w:rPr>
            </w:pPr>
          </w:p>
        </w:tc>
        <w:tc>
          <w:tcPr>
            <w:tcW w:w="920" w:type="dxa"/>
            <w:vAlign w:val="center"/>
          </w:tcPr>
          <w:p w14:paraId="1DCCEC28" w14:textId="0479F442" w:rsidR="004D523D" w:rsidRPr="008B3C8B" w:rsidRDefault="004D523D" w:rsidP="004D523D">
            <w:pPr>
              <w:widowControl w:val="0"/>
              <w:autoSpaceDE w:val="0"/>
              <w:autoSpaceDN w:val="0"/>
              <w:rPr>
                <w:szCs w:val="22"/>
              </w:rPr>
            </w:pPr>
          </w:p>
        </w:tc>
        <w:tc>
          <w:tcPr>
            <w:tcW w:w="762" w:type="dxa"/>
            <w:vAlign w:val="center"/>
          </w:tcPr>
          <w:p w14:paraId="71920EB5" w14:textId="77777777" w:rsidR="004D523D" w:rsidRPr="008B3C8B" w:rsidRDefault="004D523D" w:rsidP="004D523D">
            <w:pPr>
              <w:widowControl w:val="0"/>
              <w:autoSpaceDE w:val="0"/>
              <w:autoSpaceDN w:val="0"/>
              <w:rPr>
                <w:szCs w:val="22"/>
              </w:rPr>
            </w:pPr>
          </w:p>
        </w:tc>
        <w:tc>
          <w:tcPr>
            <w:tcW w:w="760" w:type="dxa"/>
            <w:vAlign w:val="center"/>
          </w:tcPr>
          <w:p w14:paraId="598C7CEB" w14:textId="0715FCDB" w:rsidR="004D523D" w:rsidRPr="008B3C8B" w:rsidRDefault="004D523D" w:rsidP="004D523D">
            <w:pPr>
              <w:widowControl w:val="0"/>
              <w:autoSpaceDE w:val="0"/>
              <w:autoSpaceDN w:val="0"/>
              <w:rPr>
                <w:szCs w:val="22"/>
              </w:rPr>
            </w:pPr>
          </w:p>
        </w:tc>
        <w:tc>
          <w:tcPr>
            <w:tcW w:w="890" w:type="dxa"/>
            <w:vAlign w:val="center"/>
          </w:tcPr>
          <w:p w14:paraId="31756A10" w14:textId="77777777" w:rsidR="004D523D" w:rsidRPr="008B3C8B" w:rsidRDefault="004D523D" w:rsidP="004D523D">
            <w:pPr>
              <w:widowControl w:val="0"/>
              <w:autoSpaceDE w:val="0"/>
              <w:autoSpaceDN w:val="0"/>
              <w:rPr>
                <w:szCs w:val="22"/>
              </w:rPr>
            </w:pPr>
          </w:p>
        </w:tc>
        <w:tc>
          <w:tcPr>
            <w:tcW w:w="1652" w:type="dxa"/>
            <w:vAlign w:val="center"/>
          </w:tcPr>
          <w:p w14:paraId="7DA11AA9" w14:textId="1AFE865D" w:rsidR="004D523D" w:rsidRPr="008B3C8B" w:rsidRDefault="004D523D" w:rsidP="004D523D">
            <w:pPr>
              <w:widowControl w:val="0"/>
              <w:autoSpaceDE w:val="0"/>
              <w:autoSpaceDN w:val="0"/>
              <w:rPr>
                <w:szCs w:val="22"/>
              </w:rPr>
            </w:pPr>
          </w:p>
        </w:tc>
      </w:tr>
      <w:tr w:rsidR="00E75E95" w:rsidRPr="008B3C8B" w14:paraId="36271B9B" w14:textId="77777777" w:rsidTr="004D523D">
        <w:tc>
          <w:tcPr>
            <w:tcW w:w="1098" w:type="dxa"/>
            <w:vAlign w:val="center"/>
          </w:tcPr>
          <w:p w14:paraId="4FC94824" w14:textId="77777777" w:rsidR="00E75E95" w:rsidRPr="008B3C8B" w:rsidRDefault="00E75E95" w:rsidP="004D523D">
            <w:pPr>
              <w:widowControl w:val="0"/>
              <w:autoSpaceDE w:val="0"/>
              <w:autoSpaceDN w:val="0"/>
              <w:rPr>
                <w:szCs w:val="22"/>
              </w:rPr>
            </w:pPr>
          </w:p>
        </w:tc>
        <w:tc>
          <w:tcPr>
            <w:tcW w:w="2204" w:type="dxa"/>
            <w:vAlign w:val="center"/>
          </w:tcPr>
          <w:p w14:paraId="77E16484" w14:textId="392C2AA2" w:rsidR="00E75E95" w:rsidRPr="008B3C8B" w:rsidRDefault="00E75E95" w:rsidP="004D523D">
            <w:pPr>
              <w:widowControl w:val="0"/>
              <w:autoSpaceDE w:val="0"/>
              <w:autoSpaceDN w:val="0"/>
              <w:rPr>
                <w:rFonts w:ascii="Calibri" w:eastAsia="Franklin Gothic Medium" w:hAnsi="Calibri" w:cs="Calibri"/>
                <w:szCs w:val="22"/>
                <w:lang w:bidi="ar-SA"/>
              </w:rPr>
            </w:pPr>
            <w:r w:rsidRPr="008B3C8B">
              <w:rPr>
                <w:rFonts w:ascii="Calibri" w:eastAsia="Franklin Gothic Medium" w:hAnsi="Calibri" w:cs="Calibri"/>
                <w:szCs w:val="22"/>
                <w:lang w:bidi="ar-SA"/>
              </w:rPr>
              <w:t>TOTAL</w:t>
            </w:r>
          </w:p>
        </w:tc>
        <w:tc>
          <w:tcPr>
            <w:tcW w:w="800" w:type="dxa"/>
            <w:vAlign w:val="center"/>
          </w:tcPr>
          <w:p w14:paraId="1CDA1B2F" w14:textId="77777777" w:rsidR="00E75E95" w:rsidRPr="008B3C8B" w:rsidRDefault="00E75E95" w:rsidP="004D523D">
            <w:pPr>
              <w:widowControl w:val="0"/>
              <w:autoSpaceDE w:val="0"/>
              <w:autoSpaceDN w:val="0"/>
              <w:rPr>
                <w:szCs w:val="22"/>
              </w:rPr>
            </w:pPr>
          </w:p>
        </w:tc>
        <w:tc>
          <w:tcPr>
            <w:tcW w:w="850" w:type="dxa"/>
            <w:vAlign w:val="center"/>
          </w:tcPr>
          <w:p w14:paraId="76519E08" w14:textId="77777777" w:rsidR="00E75E95" w:rsidRPr="008B3C8B" w:rsidRDefault="00E75E95" w:rsidP="004D523D">
            <w:pPr>
              <w:widowControl w:val="0"/>
              <w:autoSpaceDE w:val="0"/>
              <w:autoSpaceDN w:val="0"/>
              <w:rPr>
                <w:szCs w:val="22"/>
              </w:rPr>
            </w:pPr>
          </w:p>
        </w:tc>
        <w:tc>
          <w:tcPr>
            <w:tcW w:w="920" w:type="dxa"/>
            <w:vAlign w:val="center"/>
          </w:tcPr>
          <w:p w14:paraId="34288F72" w14:textId="77777777" w:rsidR="00E75E95" w:rsidRPr="008B3C8B" w:rsidRDefault="00E75E95" w:rsidP="004D523D">
            <w:pPr>
              <w:widowControl w:val="0"/>
              <w:autoSpaceDE w:val="0"/>
              <w:autoSpaceDN w:val="0"/>
              <w:rPr>
                <w:szCs w:val="22"/>
              </w:rPr>
            </w:pPr>
          </w:p>
        </w:tc>
        <w:tc>
          <w:tcPr>
            <w:tcW w:w="762" w:type="dxa"/>
            <w:vAlign w:val="center"/>
          </w:tcPr>
          <w:p w14:paraId="1313C9AE" w14:textId="77777777" w:rsidR="00E75E95" w:rsidRPr="008B3C8B" w:rsidRDefault="00E75E95" w:rsidP="004D523D">
            <w:pPr>
              <w:widowControl w:val="0"/>
              <w:autoSpaceDE w:val="0"/>
              <w:autoSpaceDN w:val="0"/>
              <w:rPr>
                <w:szCs w:val="22"/>
              </w:rPr>
            </w:pPr>
          </w:p>
        </w:tc>
        <w:tc>
          <w:tcPr>
            <w:tcW w:w="760" w:type="dxa"/>
            <w:vAlign w:val="center"/>
          </w:tcPr>
          <w:p w14:paraId="792CD3B3" w14:textId="77777777" w:rsidR="00E75E95" w:rsidRPr="008B3C8B" w:rsidRDefault="00E75E95" w:rsidP="004D523D">
            <w:pPr>
              <w:widowControl w:val="0"/>
              <w:autoSpaceDE w:val="0"/>
              <w:autoSpaceDN w:val="0"/>
              <w:rPr>
                <w:szCs w:val="22"/>
              </w:rPr>
            </w:pPr>
          </w:p>
        </w:tc>
        <w:tc>
          <w:tcPr>
            <w:tcW w:w="890" w:type="dxa"/>
            <w:vAlign w:val="center"/>
          </w:tcPr>
          <w:p w14:paraId="47C282C5" w14:textId="77777777" w:rsidR="00E75E95" w:rsidRPr="008B3C8B" w:rsidRDefault="00E75E95" w:rsidP="004D523D">
            <w:pPr>
              <w:widowControl w:val="0"/>
              <w:autoSpaceDE w:val="0"/>
              <w:autoSpaceDN w:val="0"/>
              <w:rPr>
                <w:szCs w:val="22"/>
              </w:rPr>
            </w:pPr>
          </w:p>
        </w:tc>
        <w:tc>
          <w:tcPr>
            <w:tcW w:w="1652" w:type="dxa"/>
            <w:vAlign w:val="center"/>
          </w:tcPr>
          <w:p w14:paraId="0C1FAC71" w14:textId="77777777" w:rsidR="00E75E95" w:rsidRPr="008B3C8B" w:rsidRDefault="00E75E95" w:rsidP="004D523D">
            <w:pPr>
              <w:widowControl w:val="0"/>
              <w:autoSpaceDE w:val="0"/>
              <w:autoSpaceDN w:val="0"/>
              <w:rPr>
                <w:szCs w:val="22"/>
              </w:rPr>
            </w:pPr>
          </w:p>
        </w:tc>
      </w:tr>
    </w:tbl>
    <w:p w14:paraId="4E9C71B8" w14:textId="4AE4C1F0" w:rsidR="00A054C6" w:rsidRPr="008B3C8B" w:rsidRDefault="00A054C6" w:rsidP="00E20C57">
      <w:pPr>
        <w:widowControl w:val="0"/>
        <w:autoSpaceDE w:val="0"/>
        <w:autoSpaceDN w:val="0"/>
        <w:spacing w:after="0" w:line="240" w:lineRule="auto"/>
        <w:rPr>
          <w:b/>
          <w:bCs/>
          <w:szCs w:val="22"/>
        </w:rPr>
      </w:pPr>
      <w:r w:rsidRPr="008B3C8B">
        <w:rPr>
          <w:b/>
          <w:bCs/>
          <w:szCs w:val="22"/>
        </w:rPr>
        <w:br w:type="page"/>
      </w:r>
    </w:p>
    <w:p w14:paraId="5AE0361C" w14:textId="77777777" w:rsidR="00500179" w:rsidRPr="008B3C8B" w:rsidRDefault="00500179" w:rsidP="008D6703">
      <w:pPr>
        <w:pBdr>
          <w:bottom w:val="single" w:sz="4" w:space="1" w:color="auto"/>
        </w:pBdr>
        <w:rPr>
          <w:b/>
          <w:bCs/>
          <w:sz w:val="28"/>
          <w:szCs w:val="24"/>
        </w:rPr>
        <w:sectPr w:rsidR="00500179" w:rsidRPr="008B3C8B" w:rsidSect="0055672A">
          <w:pgSz w:w="12240" w:h="15840"/>
          <w:pgMar w:top="1440" w:right="1080" w:bottom="1080" w:left="1440" w:header="720" w:footer="720" w:gutter="0"/>
          <w:cols w:space="720"/>
          <w:docGrid w:linePitch="360"/>
        </w:sectPr>
      </w:pPr>
    </w:p>
    <w:p w14:paraId="0D48CE8A" w14:textId="36E18080" w:rsidR="001108B8" w:rsidRPr="008B3C8B" w:rsidRDefault="001108B8" w:rsidP="008D6703">
      <w:pPr>
        <w:pBdr>
          <w:bottom w:val="single" w:sz="4" w:space="1" w:color="auto"/>
        </w:pBdr>
        <w:rPr>
          <w:b/>
          <w:bCs/>
          <w:sz w:val="28"/>
          <w:szCs w:val="24"/>
        </w:rPr>
      </w:pPr>
      <w:r w:rsidRPr="008B3C8B">
        <w:rPr>
          <w:b/>
          <w:bCs/>
          <w:sz w:val="28"/>
          <w:szCs w:val="24"/>
        </w:rPr>
        <w:lastRenderedPageBreak/>
        <w:t xml:space="preserve">PART V: </w:t>
      </w:r>
      <w:r w:rsidR="004C4FD3" w:rsidRPr="008B3C8B">
        <w:rPr>
          <w:b/>
          <w:bCs/>
          <w:sz w:val="28"/>
          <w:szCs w:val="24"/>
        </w:rPr>
        <w:t>SUMMARY</w:t>
      </w:r>
      <w:r w:rsidRPr="008B3C8B">
        <w:rPr>
          <w:b/>
          <w:bCs/>
          <w:sz w:val="28"/>
          <w:szCs w:val="24"/>
        </w:rPr>
        <w:t xml:space="preserve"> </w:t>
      </w:r>
      <w:r w:rsidR="00BB34B5" w:rsidRPr="008B3C8B">
        <w:rPr>
          <w:b/>
          <w:bCs/>
          <w:sz w:val="28"/>
          <w:szCs w:val="24"/>
        </w:rPr>
        <w:t>DETAIL</w:t>
      </w:r>
    </w:p>
    <w:p w14:paraId="6E768306" w14:textId="2BDEBFC2" w:rsidR="00AE1472" w:rsidRPr="008B3C8B" w:rsidRDefault="00AE1472" w:rsidP="00AE1472">
      <w:pPr>
        <w:pStyle w:val="Heading1"/>
        <w:numPr>
          <w:ilvl w:val="0"/>
          <w:numId w:val="24"/>
        </w:numPr>
        <w:rPr>
          <w:rFonts w:ascii="Calibri" w:eastAsia="Times New Roman" w:hAnsi="Calibri" w:cs="Calibri"/>
          <w:b/>
          <w:bCs/>
          <w:color w:val="000000" w:themeColor="text1"/>
          <w:sz w:val="22"/>
          <w:szCs w:val="22"/>
        </w:rPr>
      </w:pPr>
      <w:bookmarkStart w:id="189" w:name="_Toc11666187"/>
      <w:r w:rsidRPr="008B3C8B">
        <w:rPr>
          <w:rFonts w:ascii="Calibri" w:eastAsia="Times New Roman" w:hAnsi="Calibri" w:cs="Calibri"/>
          <w:b/>
          <w:bCs/>
          <w:color w:val="000000" w:themeColor="text1"/>
          <w:sz w:val="22"/>
          <w:szCs w:val="22"/>
        </w:rPr>
        <w:t>SCHEME WISE SUMMARY</w:t>
      </w:r>
      <w:bookmarkEnd w:id="189"/>
    </w:p>
    <w:p w14:paraId="4AD735DB" w14:textId="77777777" w:rsidR="00AE1472" w:rsidRPr="008B3C8B" w:rsidRDefault="00AE1472" w:rsidP="002C1825">
      <w:pPr>
        <w:jc w:val="both"/>
        <w:rPr>
          <w:rStyle w:val="fontstyle01"/>
          <w:rFonts w:asciiTheme="minorHAnsi" w:hAnsiTheme="minorHAnsi" w:cstheme="minorHAnsi"/>
          <w:sz w:val="22"/>
          <w:szCs w:val="22"/>
        </w:rPr>
      </w:pPr>
    </w:p>
    <w:p w14:paraId="3D283D74" w14:textId="1E5C0276" w:rsidR="00F11833" w:rsidRPr="008B3C8B" w:rsidRDefault="001108B8" w:rsidP="002C1825">
      <w:pPr>
        <w:jc w:val="both"/>
        <w:rPr>
          <w:rStyle w:val="fontstyle01"/>
          <w:rFonts w:asciiTheme="minorHAnsi" w:hAnsiTheme="minorHAnsi" w:cstheme="minorHAnsi"/>
          <w:sz w:val="22"/>
          <w:szCs w:val="22"/>
        </w:rPr>
      </w:pPr>
      <w:r w:rsidRPr="008B3C8B">
        <w:rPr>
          <w:rStyle w:val="fontstyle01"/>
          <w:rFonts w:asciiTheme="minorHAnsi" w:hAnsiTheme="minorHAnsi" w:cstheme="minorHAnsi"/>
          <w:sz w:val="22"/>
          <w:szCs w:val="22"/>
        </w:rPr>
        <w:t xml:space="preserve">This section presents the list of schemes </w:t>
      </w:r>
      <w:r w:rsidR="004D1539" w:rsidRPr="008B3C8B">
        <w:rPr>
          <w:rStyle w:val="fontstyle01"/>
          <w:rFonts w:asciiTheme="minorHAnsi" w:hAnsiTheme="minorHAnsi" w:cstheme="minorHAnsi"/>
          <w:sz w:val="22"/>
          <w:szCs w:val="22"/>
        </w:rPr>
        <w:t>prioritized for external support within thin this municipality</w:t>
      </w:r>
      <w:r w:rsidR="00AE1472" w:rsidRPr="008B3C8B">
        <w:rPr>
          <w:rStyle w:val="fontstyle01"/>
          <w:rFonts w:asciiTheme="minorHAnsi" w:hAnsiTheme="minorHAnsi" w:cstheme="minorHAnsi"/>
          <w:sz w:val="22"/>
          <w:szCs w:val="22"/>
        </w:rPr>
        <w:t>.</w:t>
      </w:r>
    </w:p>
    <w:p w14:paraId="3DD11174" w14:textId="508C3656" w:rsidR="00076C86" w:rsidRDefault="00F26D97" w:rsidP="002C1825">
      <w:pPr>
        <w:jc w:val="both"/>
        <w:rPr>
          <w:rStyle w:val="fontstyle01"/>
          <w:rFonts w:asciiTheme="minorHAnsi" w:hAnsiTheme="minorHAnsi" w:cstheme="minorHAnsi"/>
          <w:sz w:val="22"/>
          <w:szCs w:val="22"/>
        </w:rPr>
      </w:pPr>
      <w:r w:rsidRPr="008B3C8B">
        <w:rPr>
          <w:rStyle w:val="fontstyle01"/>
          <w:rFonts w:asciiTheme="minorHAnsi" w:hAnsiTheme="minorHAnsi" w:cstheme="minorBidi"/>
          <w:noProof/>
          <w:color w:val="auto"/>
          <w:sz w:val="22"/>
          <w:szCs w:val="20"/>
        </w:rPr>
        <w:drawing>
          <wp:inline distT="0" distB="0" distL="0" distR="0" wp14:anchorId="7861AC96" wp14:editId="6DAC3602">
            <wp:extent cx="9056330" cy="3067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58817" cy="3067892"/>
                    </a:xfrm>
                    <a:prstGeom prst="rect">
                      <a:avLst/>
                    </a:prstGeom>
                    <a:noFill/>
                    <a:ln>
                      <a:noFill/>
                    </a:ln>
                  </pic:spPr>
                </pic:pic>
              </a:graphicData>
            </a:graphic>
          </wp:inline>
        </w:drawing>
      </w:r>
    </w:p>
    <w:p w14:paraId="4C9A7B65" w14:textId="5D2AC909" w:rsidR="00F50B4E" w:rsidRPr="00F60E21" w:rsidRDefault="00F50B4E" w:rsidP="009F557A">
      <w:pPr>
        <w:rPr>
          <w:rStyle w:val="fontstyle01"/>
          <w:rFonts w:asciiTheme="minorHAnsi" w:hAnsiTheme="minorHAnsi" w:cstheme="minorHAnsi"/>
          <w:sz w:val="22"/>
          <w:szCs w:val="22"/>
        </w:rPr>
      </w:pPr>
    </w:p>
    <w:sectPr w:rsidR="00F50B4E" w:rsidRPr="00F60E21" w:rsidSect="00500179">
      <w:pgSz w:w="15840" w:h="12240" w:orient="landscape"/>
      <w:pgMar w:top="1440" w:right="144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4F949" w14:textId="77777777" w:rsidR="00C07E1F" w:rsidRDefault="00C07E1F" w:rsidP="00185643">
      <w:pPr>
        <w:spacing w:after="0" w:line="240" w:lineRule="auto"/>
      </w:pPr>
      <w:r>
        <w:separator/>
      </w:r>
    </w:p>
  </w:endnote>
  <w:endnote w:type="continuationSeparator" w:id="0">
    <w:p w14:paraId="13AFF246" w14:textId="77777777" w:rsidR="00C07E1F" w:rsidRDefault="00C07E1F" w:rsidP="00185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vTT9208a906+20">
    <w:altName w:val="Times New Roman"/>
    <w:panose1 w:val="00000000000000000000"/>
    <w:charset w:val="00"/>
    <w:family w:val="roman"/>
    <w:notTrueType/>
    <w:pitch w:val="default"/>
  </w:font>
  <w:font w:name="AdvTT9208a906+fb">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316158"/>
      <w:docPartObj>
        <w:docPartGallery w:val="Page Numbers (Bottom of Page)"/>
        <w:docPartUnique/>
      </w:docPartObj>
    </w:sdtPr>
    <w:sdtEndPr>
      <w:rPr>
        <w:noProof/>
      </w:rPr>
    </w:sdtEndPr>
    <w:sdtContent>
      <w:p w14:paraId="172DCE79" w14:textId="77777777" w:rsidR="00C34ABD" w:rsidRDefault="00C34ABD">
        <w:pPr>
          <w:pStyle w:val="Footer"/>
          <w:jc w:val="right"/>
        </w:pPr>
        <w:r>
          <w:fldChar w:fldCharType="begin"/>
        </w:r>
        <w:r>
          <w:instrText xml:space="preserve"> PAGE   \* MERGEFORMAT </w:instrText>
        </w:r>
        <w:r>
          <w:fldChar w:fldCharType="separate"/>
        </w:r>
        <w:r w:rsidR="00BD1AF4">
          <w:rPr>
            <w:noProof/>
          </w:rPr>
          <w:t>41</w:t>
        </w:r>
        <w:r>
          <w:rPr>
            <w:noProof/>
          </w:rPr>
          <w:fldChar w:fldCharType="end"/>
        </w:r>
      </w:p>
    </w:sdtContent>
  </w:sdt>
  <w:p w14:paraId="5356B89F" w14:textId="77777777" w:rsidR="00C34ABD" w:rsidRDefault="00C34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1187600"/>
      <w:docPartObj>
        <w:docPartGallery w:val="Page Numbers (Bottom of Page)"/>
        <w:docPartUnique/>
      </w:docPartObj>
    </w:sdtPr>
    <w:sdtEndPr>
      <w:rPr>
        <w:noProof/>
      </w:rPr>
    </w:sdtEndPr>
    <w:sdtContent>
      <w:p w14:paraId="24ABE6C9" w14:textId="77777777" w:rsidR="00C34ABD" w:rsidRDefault="00C34ABD">
        <w:pPr>
          <w:pStyle w:val="Footer"/>
          <w:jc w:val="right"/>
        </w:pPr>
        <w:r>
          <w:fldChar w:fldCharType="begin"/>
        </w:r>
        <w:r>
          <w:instrText xml:space="preserve"> PAGE   \* MERGEFORMAT </w:instrText>
        </w:r>
        <w:r>
          <w:fldChar w:fldCharType="separate"/>
        </w:r>
        <w:r w:rsidR="00BD1AF4">
          <w:rPr>
            <w:noProof/>
          </w:rPr>
          <w:t>1</w:t>
        </w:r>
        <w:r>
          <w:rPr>
            <w:noProof/>
          </w:rPr>
          <w:fldChar w:fldCharType="end"/>
        </w:r>
      </w:p>
    </w:sdtContent>
  </w:sdt>
  <w:p w14:paraId="71C17074" w14:textId="77777777" w:rsidR="00C34ABD" w:rsidRDefault="00C34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86823" w14:textId="77777777" w:rsidR="00C07E1F" w:rsidRDefault="00C07E1F" w:rsidP="00185643">
      <w:pPr>
        <w:spacing w:after="0" w:line="240" w:lineRule="auto"/>
      </w:pPr>
      <w:r>
        <w:separator/>
      </w:r>
    </w:p>
  </w:footnote>
  <w:footnote w:type="continuationSeparator" w:id="0">
    <w:p w14:paraId="48BB86B5" w14:textId="77777777" w:rsidR="00C07E1F" w:rsidRDefault="00C07E1F" w:rsidP="001856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1"/>
    <w:multiLevelType w:val="multilevel"/>
    <w:tmpl w:val="00000020"/>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 w15:restartNumberingAfterBreak="0">
    <w:nsid w:val="03237F3C"/>
    <w:multiLevelType w:val="hybridMultilevel"/>
    <w:tmpl w:val="A3B8532E"/>
    <w:lvl w:ilvl="0" w:tplc="5CD6EA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C132F"/>
    <w:multiLevelType w:val="hybridMultilevel"/>
    <w:tmpl w:val="75081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916B0"/>
    <w:multiLevelType w:val="hybridMultilevel"/>
    <w:tmpl w:val="6A969ED0"/>
    <w:lvl w:ilvl="0" w:tplc="AEF438F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1537B4"/>
    <w:multiLevelType w:val="multilevel"/>
    <w:tmpl w:val="EAFC6BC2"/>
    <w:lvl w:ilvl="0">
      <w:start w:val="1"/>
      <w:numFmt w:val="decimal"/>
      <w:lvlText w:val="%1."/>
      <w:lvlJc w:val="left"/>
      <w:pPr>
        <w:ind w:left="360" w:hanging="360"/>
      </w:pPr>
      <w:rPr>
        <w:rFonts w:asciiTheme="minorHAnsi" w:hAnsiTheme="minorHAnsi" w:cstheme="minorHAnsi" w:hint="default"/>
        <w:b/>
        <w:bCs/>
        <w:sz w:val="22"/>
        <w:szCs w:val="16"/>
      </w:rPr>
    </w:lvl>
    <w:lvl w:ilvl="1">
      <w:start w:val="1"/>
      <w:numFmt w:val="decimal"/>
      <w:lvlText w:val="%1.%2."/>
      <w:lvlJc w:val="left"/>
      <w:pPr>
        <w:ind w:left="792" w:hanging="432"/>
      </w:pPr>
      <w:rPr>
        <w:rFonts w:asciiTheme="minorHAnsi" w:hAnsiTheme="minorHAnsi" w:cstheme="minorHAnsi" w:hint="default"/>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rPr>
        <w:i w:val="0"/>
        <w:iCs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DD3D29"/>
    <w:multiLevelType w:val="multilevel"/>
    <w:tmpl w:val="C6B80F2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872148"/>
    <w:multiLevelType w:val="multilevel"/>
    <w:tmpl w:val="F5F8E55E"/>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AF3D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51361C"/>
    <w:multiLevelType w:val="multilevel"/>
    <w:tmpl w:val="8F4830E4"/>
    <w:lvl w:ilvl="0">
      <w:start w:val="1"/>
      <w:numFmt w:val="decimal"/>
      <w:lvlText w:val="%1"/>
      <w:lvlJc w:val="left"/>
      <w:pPr>
        <w:ind w:left="432" w:hanging="432"/>
      </w:pPr>
    </w:lvl>
    <w:lvl w:ilvl="1">
      <w:start w:val="1"/>
      <w:numFmt w:val="decimal"/>
      <w:lvlText w:val="%1.%2"/>
      <w:lvlJc w:val="left"/>
      <w:pPr>
        <w:ind w:left="576" w:hanging="576"/>
      </w:pPr>
      <w:rPr>
        <w:rFonts w:asciiTheme="minorHAnsi" w:hAnsiTheme="minorHAnsi" w:cstheme="minorHAnsi" w:hint="default"/>
        <w:b/>
        <w:bCs/>
        <w:color w:val="000000" w:themeColor="text1"/>
      </w:rPr>
    </w:lvl>
    <w:lvl w:ilvl="2">
      <w:start w:val="1"/>
      <w:numFmt w:val="decimal"/>
      <w:lvlText w:val="%1.%2.%3"/>
      <w:lvlJc w:val="left"/>
      <w:pPr>
        <w:ind w:left="306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3C20A65"/>
    <w:multiLevelType w:val="hybridMultilevel"/>
    <w:tmpl w:val="1BFE2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271538"/>
    <w:multiLevelType w:val="hybridMultilevel"/>
    <w:tmpl w:val="244AB59C"/>
    <w:lvl w:ilvl="0" w:tplc="FA10BD9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61A7E"/>
    <w:multiLevelType w:val="hybridMultilevel"/>
    <w:tmpl w:val="75965B06"/>
    <w:lvl w:ilvl="0" w:tplc="04090019">
      <w:start w:val="1"/>
      <w:numFmt w:val="lowerLetter"/>
      <w:lvlText w:val="%1."/>
      <w:lvlJc w:val="left"/>
      <w:pPr>
        <w:ind w:left="720" w:hanging="360"/>
      </w:pPr>
      <w:rPr>
        <w:rFonts w:hint="default"/>
      </w:rPr>
    </w:lvl>
    <w:lvl w:ilvl="1" w:tplc="4D960A7C">
      <w:numFmt w:val="bullet"/>
      <w:lvlText w:val="•"/>
      <w:lvlJc w:val="left"/>
      <w:pPr>
        <w:ind w:left="1800" w:hanging="720"/>
      </w:pPr>
      <w:rPr>
        <w:rFonts w:ascii="Calibri" w:eastAsia="Arial"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15865"/>
    <w:multiLevelType w:val="hybridMultilevel"/>
    <w:tmpl w:val="AE404DAA"/>
    <w:lvl w:ilvl="0" w:tplc="0409001B">
      <w:start w:val="1"/>
      <w:numFmt w:val="lowerRoman"/>
      <w:lvlText w:val="%1."/>
      <w:lvlJc w:val="right"/>
      <w:pPr>
        <w:ind w:left="360" w:hanging="360"/>
      </w:pPr>
    </w:lvl>
    <w:lvl w:ilvl="1" w:tplc="4009001B">
      <w:start w:val="1"/>
      <w:numFmt w:val="lowerRoman"/>
      <w:lvlText w:val="%2."/>
      <w:lvlJc w:val="righ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33B14014"/>
    <w:multiLevelType w:val="hybridMultilevel"/>
    <w:tmpl w:val="14463B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4334CA3"/>
    <w:multiLevelType w:val="hybridMultilevel"/>
    <w:tmpl w:val="8D34A3F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39095DFF"/>
    <w:multiLevelType w:val="multilevel"/>
    <w:tmpl w:val="B50E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F10BFF"/>
    <w:multiLevelType w:val="hybridMultilevel"/>
    <w:tmpl w:val="D61A3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CE1E97"/>
    <w:multiLevelType w:val="hybridMultilevel"/>
    <w:tmpl w:val="9B464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161D6B"/>
    <w:multiLevelType w:val="hybridMultilevel"/>
    <w:tmpl w:val="14DC8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DF697A"/>
    <w:multiLevelType w:val="multilevel"/>
    <w:tmpl w:val="DAE086A8"/>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59107D"/>
    <w:multiLevelType w:val="hybridMultilevel"/>
    <w:tmpl w:val="6A969ED0"/>
    <w:lvl w:ilvl="0" w:tplc="AEF438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117D4"/>
    <w:multiLevelType w:val="multilevel"/>
    <w:tmpl w:val="AA88C210"/>
    <w:lvl w:ilvl="0">
      <w:start w:val="1"/>
      <w:numFmt w:val="decimal"/>
      <w:lvlText w:val="%1."/>
      <w:lvlJc w:val="left"/>
      <w:pPr>
        <w:ind w:left="360" w:hanging="360"/>
      </w:pPr>
      <w:rPr>
        <w:b/>
        <w:bCs/>
      </w:rPr>
    </w:lvl>
    <w:lvl w:ilvl="1">
      <w:start w:val="1"/>
      <w:numFmt w:val="bullet"/>
      <w:lvlText w:val=""/>
      <w:lvlJc w:val="left"/>
      <w:pPr>
        <w:ind w:left="792" w:hanging="432"/>
      </w:pPr>
      <w:rPr>
        <w:rFonts w:ascii="Symbol" w:hAnsi="Symbol" w:hint="default"/>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AC77E1"/>
    <w:multiLevelType w:val="hybridMultilevel"/>
    <w:tmpl w:val="34F26DEC"/>
    <w:lvl w:ilvl="0" w:tplc="6F4ACF46">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6B78AC"/>
    <w:multiLevelType w:val="multilevel"/>
    <w:tmpl w:val="6186B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9347E1"/>
    <w:multiLevelType w:val="hybridMultilevel"/>
    <w:tmpl w:val="6742E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3A0C1F"/>
    <w:multiLevelType w:val="hybridMultilevel"/>
    <w:tmpl w:val="42C616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9B1941"/>
    <w:multiLevelType w:val="hybridMultilevel"/>
    <w:tmpl w:val="1BFE2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196F2E"/>
    <w:multiLevelType w:val="hybridMultilevel"/>
    <w:tmpl w:val="1DF8FE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F35D78"/>
    <w:multiLevelType w:val="multilevel"/>
    <w:tmpl w:val="FE00D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6D17F8"/>
    <w:multiLevelType w:val="multilevel"/>
    <w:tmpl w:val="F5F8E55E"/>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5E46A6"/>
    <w:multiLevelType w:val="multilevel"/>
    <w:tmpl w:val="F5F8E55E"/>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884E9B"/>
    <w:multiLevelType w:val="hybridMultilevel"/>
    <w:tmpl w:val="A6C2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9C5ED1"/>
    <w:multiLevelType w:val="hybridMultilevel"/>
    <w:tmpl w:val="75081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0C26FD"/>
    <w:multiLevelType w:val="hybridMultilevel"/>
    <w:tmpl w:val="780E0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617AB0"/>
    <w:multiLevelType w:val="hybridMultilevel"/>
    <w:tmpl w:val="780E0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3E0F5B"/>
    <w:multiLevelType w:val="hybridMultilevel"/>
    <w:tmpl w:val="780E0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5446BA"/>
    <w:multiLevelType w:val="hybridMultilevel"/>
    <w:tmpl w:val="1AB03E7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15"/>
  </w:num>
  <w:num w:numId="2">
    <w:abstractNumId w:val="23"/>
  </w:num>
  <w:num w:numId="3">
    <w:abstractNumId w:val="28"/>
  </w:num>
  <w:num w:numId="4">
    <w:abstractNumId w:val="24"/>
  </w:num>
  <w:num w:numId="5">
    <w:abstractNumId w:val="12"/>
  </w:num>
  <w:num w:numId="6">
    <w:abstractNumId w:val="31"/>
  </w:num>
  <w:num w:numId="7">
    <w:abstractNumId w:val="22"/>
  </w:num>
  <w:num w:numId="8">
    <w:abstractNumId w:val="9"/>
  </w:num>
  <w:num w:numId="9">
    <w:abstractNumId w:val="29"/>
  </w:num>
  <w:num w:numId="10">
    <w:abstractNumId w:val="27"/>
  </w:num>
  <w:num w:numId="11">
    <w:abstractNumId w:val="5"/>
  </w:num>
  <w:num w:numId="12">
    <w:abstractNumId w:val="0"/>
  </w:num>
  <w:num w:numId="13">
    <w:abstractNumId w:val="1"/>
  </w:num>
  <w:num w:numId="14">
    <w:abstractNumId w:val="13"/>
  </w:num>
  <w:num w:numId="15">
    <w:abstractNumId w:val="14"/>
  </w:num>
  <w:num w:numId="16">
    <w:abstractNumId w:val="36"/>
  </w:num>
  <w:num w:numId="17">
    <w:abstractNumId w:val="6"/>
  </w:num>
  <w:num w:numId="18">
    <w:abstractNumId w:val="26"/>
  </w:num>
  <w:num w:numId="19">
    <w:abstractNumId w:val="2"/>
  </w:num>
  <w:num w:numId="20">
    <w:abstractNumId w:val="32"/>
  </w:num>
  <w:num w:numId="21">
    <w:abstractNumId w:val="30"/>
  </w:num>
  <w:num w:numId="22">
    <w:abstractNumId w:val="7"/>
  </w:num>
  <w:num w:numId="23">
    <w:abstractNumId w:val="19"/>
  </w:num>
  <w:num w:numId="24">
    <w:abstractNumId w:val="4"/>
  </w:num>
  <w:num w:numId="25">
    <w:abstractNumId w:val="8"/>
  </w:num>
  <w:num w:numId="26">
    <w:abstractNumId w:val="33"/>
  </w:num>
  <w:num w:numId="27">
    <w:abstractNumId w:val="20"/>
  </w:num>
  <w:num w:numId="28">
    <w:abstractNumId w:val="34"/>
  </w:num>
  <w:num w:numId="29">
    <w:abstractNumId w:val="35"/>
  </w:num>
  <w:num w:numId="30">
    <w:abstractNumId w:val="3"/>
  </w:num>
  <w:num w:numId="31">
    <w:abstractNumId w:val="10"/>
  </w:num>
  <w:num w:numId="32">
    <w:abstractNumId w:val="11"/>
  </w:num>
  <w:num w:numId="33">
    <w:abstractNumId w:val="16"/>
  </w:num>
  <w:num w:numId="34">
    <w:abstractNumId w:val="21"/>
  </w:num>
  <w:num w:numId="35">
    <w:abstractNumId w:val="25"/>
  </w:num>
  <w:num w:numId="36">
    <w:abstractNumId w:val="17"/>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13D"/>
    <w:rsid w:val="0000157E"/>
    <w:rsid w:val="00001675"/>
    <w:rsid w:val="000024E4"/>
    <w:rsid w:val="00003007"/>
    <w:rsid w:val="00003553"/>
    <w:rsid w:val="00003D2B"/>
    <w:rsid w:val="0000658C"/>
    <w:rsid w:val="00006792"/>
    <w:rsid w:val="000108CC"/>
    <w:rsid w:val="0001238D"/>
    <w:rsid w:val="000149E1"/>
    <w:rsid w:val="000153DD"/>
    <w:rsid w:val="00016B83"/>
    <w:rsid w:val="00021924"/>
    <w:rsid w:val="00021B1A"/>
    <w:rsid w:val="00025739"/>
    <w:rsid w:val="00031478"/>
    <w:rsid w:val="000314C5"/>
    <w:rsid w:val="00031680"/>
    <w:rsid w:val="00032A38"/>
    <w:rsid w:val="00034130"/>
    <w:rsid w:val="00035539"/>
    <w:rsid w:val="00037F78"/>
    <w:rsid w:val="00041523"/>
    <w:rsid w:val="00042289"/>
    <w:rsid w:val="000427B0"/>
    <w:rsid w:val="00043CED"/>
    <w:rsid w:val="0004481E"/>
    <w:rsid w:val="000453C0"/>
    <w:rsid w:val="00045F90"/>
    <w:rsid w:val="00046929"/>
    <w:rsid w:val="00046E6B"/>
    <w:rsid w:val="000507D5"/>
    <w:rsid w:val="0005315D"/>
    <w:rsid w:val="00053685"/>
    <w:rsid w:val="00054C8C"/>
    <w:rsid w:val="000578B1"/>
    <w:rsid w:val="00060936"/>
    <w:rsid w:val="000651DD"/>
    <w:rsid w:val="00065615"/>
    <w:rsid w:val="00067490"/>
    <w:rsid w:val="00072CBF"/>
    <w:rsid w:val="000753C5"/>
    <w:rsid w:val="00075EF3"/>
    <w:rsid w:val="000762BB"/>
    <w:rsid w:val="00076C86"/>
    <w:rsid w:val="000773DB"/>
    <w:rsid w:val="000776F7"/>
    <w:rsid w:val="00080B9B"/>
    <w:rsid w:val="000815D8"/>
    <w:rsid w:val="00082CBD"/>
    <w:rsid w:val="00083A85"/>
    <w:rsid w:val="00084484"/>
    <w:rsid w:val="00085A3E"/>
    <w:rsid w:val="00087964"/>
    <w:rsid w:val="00087CEE"/>
    <w:rsid w:val="00092ADC"/>
    <w:rsid w:val="00094222"/>
    <w:rsid w:val="00094391"/>
    <w:rsid w:val="0009531B"/>
    <w:rsid w:val="000977B4"/>
    <w:rsid w:val="000A157A"/>
    <w:rsid w:val="000A1C5B"/>
    <w:rsid w:val="000A238E"/>
    <w:rsid w:val="000A440B"/>
    <w:rsid w:val="000A46B8"/>
    <w:rsid w:val="000A6BD6"/>
    <w:rsid w:val="000A70E7"/>
    <w:rsid w:val="000A7CD8"/>
    <w:rsid w:val="000B1F1E"/>
    <w:rsid w:val="000B383D"/>
    <w:rsid w:val="000B3FCB"/>
    <w:rsid w:val="000B4CFA"/>
    <w:rsid w:val="000B565A"/>
    <w:rsid w:val="000B7EE8"/>
    <w:rsid w:val="000C0F04"/>
    <w:rsid w:val="000C16A4"/>
    <w:rsid w:val="000C2107"/>
    <w:rsid w:val="000C233B"/>
    <w:rsid w:val="000C5BD6"/>
    <w:rsid w:val="000C7A91"/>
    <w:rsid w:val="000C7BA2"/>
    <w:rsid w:val="000D281F"/>
    <w:rsid w:val="000D412F"/>
    <w:rsid w:val="000D465A"/>
    <w:rsid w:val="000D48AE"/>
    <w:rsid w:val="000D5D91"/>
    <w:rsid w:val="000D74EB"/>
    <w:rsid w:val="000D7550"/>
    <w:rsid w:val="000E0DE2"/>
    <w:rsid w:val="000E115C"/>
    <w:rsid w:val="000E1C3C"/>
    <w:rsid w:val="000E3E1D"/>
    <w:rsid w:val="000E5DE7"/>
    <w:rsid w:val="000E5EC9"/>
    <w:rsid w:val="000E6200"/>
    <w:rsid w:val="000E66C7"/>
    <w:rsid w:val="000E6703"/>
    <w:rsid w:val="000E6C28"/>
    <w:rsid w:val="000E6FEF"/>
    <w:rsid w:val="000E7BDB"/>
    <w:rsid w:val="000E7E2E"/>
    <w:rsid w:val="000F003F"/>
    <w:rsid w:val="000F2790"/>
    <w:rsid w:val="001003F6"/>
    <w:rsid w:val="0010296A"/>
    <w:rsid w:val="00102C64"/>
    <w:rsid w:val="00103EF1"/>
    <w:rsid w:val="001052AC"/>
    <w:rsid w:val="0010595D"/>
    <w:rsid w:val="001065CB"/>
    <w:rsid w:val="001076A4"/>
    <w:rsid w:val="00107E2D"/>
    <w:rsid w:val="001108B8"/>
    <w:rsid w:val="0011140A"/>
    <w:rsid w:val="001136BA"/>
    <w:rsid w:val="0011513E"/>
    <w:rsid w:val="00116637"/>
    <w:rsid w:val="00120C93"/>
    <w:rsid w:val="00123405"/>
    <w:rsid w:val="00124630"/>
    <w:rsid w:val="00124917"/>
    <w:rsid w:val="00125DD7"/>
    <w:rsid w:val="001261E8"/>
    <w:rsid w:val="00126A36"/>
    <w:rsid w:val="00127906"/>
    <w:rsid w:val="00127A0D"/>
    <w:rsid w:val="00130F01"/>
    <w:rsid w:val="00131059"/>
    <w:rsid w:val="00131744"/>
    <w:rsid w:val="0013267A"/>
    <w:rsid w:val="00135D87"/>
    <w:rsid w:val="001360D9"/>
    <w:rsid w:val="00137C45"/>
    <w:rsid w:val="001400BF"/>
    <w:rsid w:val="00140324"/>
    <w:rsid w:val="00141580"/>
    <w:rsid w:val="00141B75"/>
    <w:rsid w:val="00143F06"/>
    <w:rsid w:val="00143F9A"/>
    <w:rsid w:val="00150752"/>
    <w:rsid w:val="00151E28"/>
    <w:rsid w:val="0015262A"/>
    <w:rsid w:val="00157252"/>
    <w:rsid w:val="00157BFE"/>
    <w:rsid w:val="00160E2A"/>
    <w:rsid w:val="00165514"/>
    <w:rsid w:val="00165794"/>
    <w:rsid w:val="00167866"/>
    <w:rsid w:val="00171290"/>
    <w:rsid w:val="00171E08"/>
    <w:rsid w:val="00172DB0"/>
    <w:rsid w:val="00173A11"/>
    <w:rsid w:val="0017604A"/>
    <w:rsid w:val="00176DAC"/>
    <w:rsid w:val="00177718"/>
    <w:rsid w:val="00185643"/>
    <w:rsid w:val="00185F11"/>
    <w:rsid w:val="001870BF"/>
    <w:rsid w:val="00187F6E"/>
    <w:rsid w:val="00190105"/>
    <w:rsid w:val="00190FE1"/>
    <w:rsid w:val="00191E8F"/>
    <w:rsid w:val="00192D29"/>
    <w:rsid w:val="00192F01"/>
    <w:rsid w:val="00195E96"/>
    <w:rsid w:val="00196DF9"/>
    <w:rsid w:val="00197982"/>
    <w:rsid w:val="001A0FF6"/>
    <w:rsid w:val="001A100A"/>
    <w:rsid w:val="001A1984"/>
    <w:rsid w:val="001A1EB7"/>
    <w:rsid w:val="001A6FFA"/>
    <w:rsid w:val="001B0C62"/>
    <w:rsid w:val="001B21EE"/>
    <w:rsid w:val="001B3693"/>
    <w:rsid w:val="001B370C"/>
    <w:rsid w:val="001B3A53"/>
    <w:rsid w:val="001B545F"/>
    <w:rsid w:val="001C02BE"/>
    <w:rsid w:val="001C3315"/>
    <w:rsid w:val="001C4566"/>
    <w:rsid w:val="001C51F1"/>
    <w:rsid w:val="001C5B44"/>
    <w:rsid w:val="001D1C07"/>
    <w:rsid w:val="001D3466"/>
    <w:rsid w:val="001D4DBC"/>
    <w:rsid w:val="001D5475"/>
    <w:rsid w:val="001E0C47"/>
    <w:rsid w:val="001E1EB8"/>
    <w:rsid w:val="001E5558"/>
    <w:rsid w:val="001E5F9E"/>
    <w:rsid w:val="00201597"/>
    <w:rsid w:val="00202E15"/>
    <w:rsid w:val="00203068"/>
    <w:rsid w:val="002037C2"/>
    <w:rsid w:val="0020472E"/>
    <w:rsid w:val="00204AF2"/>
    <w:rsid w:val="002051A3"/>
    <w:rsid w:val="00206736"/>
    <w:rsid w:val="00213394"/>
    <w:rsid w:val="00213D1C"/>
    <w:rsid w:val="00216C30"/>
    <w:rsid w:val="00221049"/>
    <w:rsid w:val="00221105"/>
    <w:rsid w:val="0022437D"/>
    <w:rsid w:val="002250A3"/>
    <w:rsid w:val="0022567E"/>
    <w:rsid w:val="00230D45"/>
    <w:rsid w:val="00234A40"/>
    <w:rsid w:val="002437FB"/>
    <w:rsid w:val="002450BD"/>
    <w:rsid w:val="0024794B"/>
    <w:rsid w:val="00250EB5"/>
    <w:rsid w:val="00255214"/>
    <w:rsid w:val="00260891"/>
    <w:rsid w:val="00261140"/>
    <w:rsid w:val="002670AE"/>
    <w:rsid w:val="00274E4B"/>
    <w:rsid w:val="0027589D"/>
    <w:rsid w:val="00280A57"/>
    <w:rsid w:val="00281F02"/>
    <w:rsid w:val="00286C24"/>
    <w:rsid w:val="00287C46"/>
    <w:rsid w:val="00292047"/>
    <w:rsid w:val="00292D60"/>
    <w:rsid w:val="002A082B"/>
    <w:rsid w:val="002A08D2"/>
    <w:rsid w:val="002A4399"/>
    <w:rsid w:val="002A796B"/>
    <w:rsid w:val="002B02C9"/>
    <w:rsid w:val="002B0F12"/>
    <w:rsid w:val="002B2664"/>
    <w:rsid w:val="002B2F51"/>
    <w:rsid w:val="002B3A10"/>
    <w:rsid w:val="002C1825"/>
    <w:rsid w:val="002C2533"/>
    <w:rsid w:val="002C3B35"/>
    <w:rsid w:val="002C5403"/>
    <w:rsid w:val="002C6296"/>
    <w:rsid w:val="002C6798"/>
    <w:rsid w:val="002C6C2F"/>
    <w:rsid w:val="002C7F42"/>
    <w:rsid w:val="002D1190"/>
    <w:rsid w:val="002D2F74"/>
    <w:rsid w:val="002D3FC2"/>
    <w:rsid w:val="002D5C42"/>
    <w:rsid w:val="002D6003"/>
    <w:rsid w:val="002D67BF"/>
    <w:rsid w:val="002D6F93"/>
    <w:rsid w:val="002D71BC"/>
    <w:rsid w:val="002D7558"/>
    <w:rsid w:val="002E0244"/>
    <w:rsid w:val="002E53F2"/>
    <w:rsid w:val="002E57DA"/>
    <w:rsid w:val="002E6CC1"/>
    <w:rsid w:val="002F05E8"/>
    <w:rsid w:val="002F1242"/>
    <w:rsid w:val="002F2480"/>
    <w:rsid w:val="002F2BB5"/>
    <w:rsid w:val="002F518C"/>
    <w:rsid w:val="002F5D4F"/>
    <w:rsid w:val="002F62D6"/>
    <w:rsid w:val="002F69B0"/>
    <w:rsid w:val="002F7511"/>
    <w:rsid w:val="002F7FD7"/>
    <w:rsid w:val="00302FE2"/>
    <w:rsid w:val="003063B8"/>
    <w:rsid w:val="00311CED"/>
    <w:rsid w:val="00314B44"/>
    <w:rsid w:val="00314E40"/>
    <w:rsid w:val="00315F05"/>
    <w:rsid w:val="00325EF6"/>
    <w:rsid w:val="003306E2"/>
    <w:rsid w:val="00331099"/>
    <w:rsid w:val="003311E8"/>
    <w:rsid w:val="0033164B"/>
    <w:rsid w:val="00331BA3"/>
    <w:rsid w:val="00331CEE"/>
    <w:rsid w:val="003329CB"/>
    <w:rsid w:val="00333FDA"/>
    <w:rsid w:val="003352BE"/>
    <w:rsid w:val="003377B8"/>
    <w:rsid w:val="00340BA1"/>
    <w:rsid w:val="003426EB"/>
    <w:rsid w:val="00342C7D"/>
    <w:rsid w:val="003430E3"/>
    <w:rsid w:val="0034754A"/>
    <w:rsid w:val="003503E6"/>
    <w:rsid w:val="00353702"/>
    <w:rsid w:val="00356133"/>
    <w:rsid w:val="00357897"/>
    <w:rsid w:val="003601CB"/>
    <w:rsid w:val="00360AC2"/>
    <w:rsid w:val="00363222"/>
    <w:rsid w:val="003644CA"/>
    <w:rsid w:val="003646F9"/>
    <w:rsid w:val="00364ADB"/>
    <w:rsid w:val="003657D9"/>
    <w:rsid w:val="00367DFD"/>
    <w:rsid w:val="003709F8"/>
    <w:rsid w:val="00370CEE"/>
    <w:rsid w:val="00372C71"/>
    <w:rsid w:val="00373437"/>
    <w:rsid w:val="00374720"/>
    <w:rsid w:val="00374BA7"/>
    <w:rsid w:val="00374BAB"/>
    <w:rsid w:val="00375786"/>
    <w:rsid w:val="003759C9"/>
    <w:rsid w:val="00376AB3"/>
    <w:rsid w:val="00377318"/>
    <w:rsid w:val="00380E74"/>
    <w:rsid w:val="00382083"/>
    <w:rsid w:val="003828A9"/>
    <w:rsid w:val="00383446"/>
    <w:rsid w:val="00384C17"/>
    <w:rsid w:val="00390384"/>
    <w:rsid w:val="00390CE6"/>
    <w:rsid w:val="00391067"/>
    <w:rsid w:val="003921E9"/>
    <w:rsid w:val="0039320D"/>
    <w:rsid w:val="00394AA9"/>
    <w:rsid w:val="00395066"/>
    <w:rsid w:val="00397CF6"/>
    <w:rsid w:val="003A16D6"/>
    <w:rsid w:val="003A513C"/>
    <w:rsid w:val="003A6D15"/>
    <w:rsid w:val="003B21D6"/>
    <w:rsid w:val="003B2EF3"/>
    <w:rsid w:val="003B30B3"/>
    <w:rsid w:val="003B40F3"/>
    <w:rsid w:val="003B5460"/>
    <w:rsid w:val="003B5563"/>
    <w:rsid w:val="003B560B"/>
    <w:rsid w:val="003C0A57"/>
    <w:rsid w:val="003C1CAC"/>
    <w:rsid w:val="003C20D5"/>
    <w:rsid w:val="003C54B4"/>
    <w:rsid w:val="003C5DD4"/>
    <w:rsid w:val="003C5DFD"/>
    <w:rsid w:val="003C6544"/>
    <w:rsid w:val="003C6C9C"/>
    <w:rsid w:val="003C7E9A"/>
    <w:rsid w:val="003D026D"/>
    <w:rsid w:val="003D1A25"/>
    <w:rsid w:val="003D1B66"/>
    <w:rsid w:val="003D32C6"/>
    <w:rsid w:val="003D4F25"/>
    <w:rsid w:val="003D50C5"/>
    <w:rsid w:val="003D5B4C"/>
    <w:rsid w:val="003D5CBF"/>
    <w:rsid w:val="003D5E87"/>
    <w:rsid w:val="003E096E"/>
    <w:rsid w:val="003E0D88"/>
    <w:rsid w:val="003E3A7E"/>
    <w:rsid w:val="003E44CE"/>
    <w:rsid w:val="003E4E5E"/>
    <w:rsid w:val="003E5455"/>
    <w:rsid w:val="003E6036"/>
    <w:rsid w:val="003F0A1C"/>
    <w:rsid w:val="003F1A02"/>
    <w:rsid w:val="003F3B95"/>
    <w:rsid w:val="003F5729"/>
    <w:rsid w:val="00402008"/>
    <w:rsid w:val="004038AF"/>
    <w:rsid w:val="00405502"/>
    <w:rsid w:val="00410122"/>
    <w:rsid w:val="004129EC"/>
    <w:rsid w:val="0041384D"/>
    <w:rsid w:val="00417518"/>
    <w:rsid w:val="0042089B"/>
    <w:rsid w:val="00422FEA"/>
    <w:rsid w:val="004241A0"/>
    <w:rsid w:val="004259AC"/>
    <w:rsid w:val="00425F56"/>
    <w:rsid w:val="004277D6"/>
    <w:rsid w:val="00430D1E"/>
    <w:rsid w:val="00432C2C"/>
    <w:rsid w:val="00434922"/>
    <w:rsid w:val="00435722"/>
    <w:rsid w:val="004400FF"/>
    <w:rsid w:val="00440124"/>
    <w:rsid w:val="004417D5"/>
    <w:rsid w:val="00442344"/>
    <w:rsid w:val="004534C3"/>
    <w:rsid w:val="004564AF"/>
    <w:rsid w:val="00460DA6"/>
    <w:rsid w:val="0046115D"/>
    <w:rsid w:val="004636BF"/>
    <w:rsid w:val="004643BA"/>
    <w:rsid w:val="004647D3"/>
    <w:rsid w:val="00470DA0"/>
    <w:rsid w:val="00470F84"/>
    <w:rsid w:val="00471CB2"/>
    <w:rsid w:val="004739D9"/>
    <w:rsid w:val="00476147"/>
    <w:rsid w:val="004779ED"/>
    <w:rsid w:val="00482489"/>
    <w:rsid w:val="00482894"/>
    <w:rsid w:val="00490887"/>
    <w:rsid w:val="00490EE8"/>
    <w:rsid w:val="00491131"/>
    <w:rsid w:val="004946DA"/>
    <w:rsid w:val="0049519C"/>
    <w:rsid w:val="00497C16"/>
    <w:rsid w:val="00497DD4"/>
    <w:rsid w:val="004A0E8D"/>
    <w:rsid w:val="004A39A5"/>
    <w:rsid w:val="004A5A19"/>
    <w:rsid w:val="004A5FCE"/>
    <w:rsid w:val="004B13A8"/>
    <w:rsid w:val="004B3D83"/>
    <w:rsid w:val="004B3FA0"/>
    <w:rsid w:val="004B4A2D"/>
    <w:rsid w:val="004B4C67"/>
    <w:rsid w:val="004B7F2D"/>
    <w:rsid w:val="004C0170"/>
    <w:rsid w:val="004C1380"/>
    <w:rsid w:val="004C1EA9"/>
    <w:rsid w:val="004C2837"/>
    <w:rsid w:val="004C4FD3"/>
    <w:rsid w:val="004D03CF"/>
    <w:rsid w:val="004D0948"/>
    <w:rsid w:val="004D1539"/>
    <w:rsid w:val="004D4DFC"/>
    <w:rsid w:val="004D523D"/>
    <w:rsid w:val="004D65B1"/>
    <w:rsid w:val="004D76C2"/>
    <w:rsid w:val="004D7EAE"/>
    <w:rsid w:val="004E0BC2"/>
    <w:rsid w:val="004E0F7E"/>
    <w:rsid w:val="004E5CE9"/>
    <w:rsid w:val="004F05E6"/>
    <w:rsid w:val="004F06B9"/>
    <w:rsid w:val="004F0B33"/>
    <w:rsid w:val="004F2447"/>
    <w:rsid w:val="004F5BC4"/>
    <w:rsid w:val="004F67A7"/>
    <w:rsid w:val="00500179"/>
    <w:rsid w:val="005015DE"/>
    <w:rsid w:val="00502B78"/>
    <w:rsid w:val="0050313D"/>
    <w:rsid w:val="00506739"/>
    <w:rsid w:val="00511061"/>
    <w:rsid w:val="005115A3"/>
    <w:rsid w:val="00513FB4"/>
    <w:rsid w:val="0051545B"/>
    <w:rsid w:val="00515E25"/>
    <w:rsid w:val="0051620A"/>
    <w:rsid w:val="00520D1C"/>
    <w:rsid w:val="00523C57"/>
    <w:rsid w:val="00524B7B"/>
    <w:rsid w:val="00526C8E"/>
    <w:rsid w:val="00530315"/>
    <w:rsid w:val="00531C7E"/>
    <w:rsid w:val="0053262B"/>
    <w:rsid w:val="005333AA"/>
    <w:rsid w:val="00533466"/>
    <w:rsid w:val="005361C5"/>
    <w:rsid w:val="005362F5"/>
    <w:rsid w:val="00536907"/>
    <w:rsid w:val="0053774E"/>
    <w:rsid w:val="005411AB"/>
    <w:rsid w:val="005433A0"/>
    <w:rsid w:val="005445B9"/>
    <w:rsid w:val="00545A49"/>
    <w:rsid w:val="00547844"/>
    <w:rsid w:val="005502CD"/>
    <w:rsid w:val="0055262A"/>
    <w:rsid w:val="00552F3B"/>
    <w:rsid w:val="005535D6"/>
    <w:rsid w:val="00555783"/>
    <w:rsid w:val="00555E50"/>
    <w:rsid w:val="0055672A"/>
    <w:rsid w:val="00557E1D"/>
    <w:rsid w:val="00562CA9"/>
    <w:rsid w:val="00563316"/>
    <w:rsid w:val="00567884"/>
    <w:rsid w:val="00570AFC"/>
    <w:rsid w:val="00573359"/>
    <w:rsid w:val="00574FB4"/>
    <w:rsid w:val="005853C9"/>
    <w:rsid w:val="00585B8C"/>
    <w:rsid w:val="00585FB8"/>
    <w:rsid w:val="0059206D"/>
    <w:rsid w:val="00592D19"/>
    <w:rsid w:val="00593D46"/>
    <w:rsid w:val="00594439"/>
    <w:rsid w:val="005944B8"/>
    <w:rsid w:val="00594AC3"/>
    <w:rsid w:val="005959D0"/>
    <w:rsid w:val="00597536"/>
    <w:rsid w:val="00597642"/>
    <w:rsid w:val="005A0095"/>
    <w:rsid w:val="005A6A28"/>
    <w:rsid w:val="005A754E"/>
    <w:rsid w:val="005B4C26"/>
    <w:rsid w:val="005B6A0B"/>
    <w:rsid w:val="005C041E"/>
    <w:rsid w:val="005C228F"/>
    <w:rsid w:val="005C249D"/>
    <w:rsid w:val="005C6DF0"/>
    <w:rsid w:val="005C6E6E"/>
    <w:rsid w:val="005C7379"/>
    <w:rsid w:val="005C77E5"/>
    <w:rsid w:val="005D049F"/>
    <w:rsid w:val="005D05DC"/>
    <w:rsid w:val="005D11A8"/>
    <w:rsid w:val="005D1393"/>
    <w:rsid w:val="005D24A3"/>
    <w:rsid w:val="005D24F9"/>
    <w:rsid w:val="005D2CD4"/>
    <w:rsid w:val="005D635C"/>
    <w:rsid w:val="005E0255"/>
    <w:rsid w:val="005E052B"/>
    <w:rsid w:val="005E0D37"/>
    <w:rsid w:val="005E0F32"/>
    <w:rsid w:val="005F06D3"/>
    <w:rsid w:val="005F1338"/>
    <w:rsid w:val="005F161B"/>
    <w:rsid w:val="005F2BDD"/>
    <w:rsid w:val="005F6C87"/>
    <w:rsid w:val="005F7744"/>
    <w:rsid w:val="00600497"/>
    <w:rsid w:val="006044F2"/>
    <w:rsid w:val="00604C2D"/>
    <w:rsid w:val="00605184"/>
    <w:rsid w:val="006051B3"/>
    <w:rsid w:val="00605401"/>
    <w:rsid w:val="00605BA4"/>
    <w:rsid w:val="00607008"/>
    <w:rsid w:val="006100EA"/>
    <w:rsid w:val="00610E4F"/>
    <w:rsid w:val="00611596"/>
    <w:rsid w:val="00611A9D"/>
    <w:rsid w:val="0061290F"/>
    <w:rsid w:val="006136AB"/>
    <w:rsid w:val="00614440"/>
    <w:rsid w:val="0061446F"/>
    <w:rsid w:val="00614CD5"/>
    <w:rsid w:val="00616491"/>
    <w:rsid w:val="0061674F"/>
    <w:rsid w:val="00616FFF"/>
    <w:rsid w:val="00620A92"/>
    <w:rsid w:val="006222A2"/>
    <w:rsid w:val="006226A2"/>
    <w:rsid w:val="00624D26"/>
    <w:rsid w:val="00627156"/>
    <w:rsid w:val="00627499"/>
    <w:rsid w:val="006317E6"/>
    <w:rsid w:val="006322F9"/>
    <w:rsid w:val="00635623"/>
    <w:rsid w:val="0063649C"/>
    <w:rsid w:val="0064038D"/>
    <w:rsid w:val="00641590"/>
    <w:rsid w:val="00641C3D"/>
    <w:rsid w:val="00641E20"/>
    <w:rsid w:val="0064426F"/>
    <w:rsid w:val="00646A32"/>
    <w:rsid w:val="00650908"/>
    <w:rsid w:val="00650EE5"/>
    <w:rsid w:val="00651955"/>
    <w:rsid w:val="00654C5F"/>
    <w:rsid w:val="006611AC"/>
    <w:rsid w:val="00662F90"/>
    <w:rsid w:val="0066633F"/>
    <w:rsid w:val="0066639C"/>
    <w:rsid w:val="006669B4"/>
    <w:rsid w:val="0067129D"/>
    <w:rsid w:val="00671A5D"/>
    <w:rsid w:val="00674AF3"/>
    <w:rsid w:val="00675FF0"/>
    <w:rsid w:val="00676B2A"/>
    <w:rsid w:val="006801D6"/>
    <w:rsid w:val="0068285A"/>
    <w:rsid w:val="00684992"/>
    <w:rsid w:val="00684B0D"/>
    <w:rsid w:val="0069334F"/>
    <w:rsid w:val="006A7646"/>
    <w:rsid w:val="006B3197"/>
    <w:rsid w:val="006B4729"/>
    <w:rsid w:val="006B4C4C"/>
    <w:rsid w:val="006B650C"/>
    <w:rsid w:val="006B7F5E"/>
    <w:rsid w:val="006C0F12"/>
    <w:rsid w:val="006C1D6A"/>
    <w:rsid w:val="006C2E7A"/>
    <w:rsid w:val="006C6034"/>
    <w:rsid w:val="006C73AA"/>
    <w:rsid w:val="006C7565"/>
    <w:rsid w:val="006D1C31"/>
    <w:rsid w:val="006D27AA"/>
    <w:rsid w:val="006D3471"/>
    <w:rsid w:val="006D36B2"/>
    <w:rsid w:val="006D4D25"/>
    <w:rsid w:val="006D5CA9"/>
    <w:rsid w:val="006D7F04"/>
    <w:rsid w:val="006E167C"/>
    <w:rsid w:val="006E167E"/>
    <w:rsid w:val="006E3539"/>
    <w:rsid w:val="006E4193"/>
    <w:rsid w:val="006E51E6"/>
    <w:rsid w:val="006E543E"/>
    <w:rsid w:val="006E6653"/>
    <w:rsid w:val="006E6E7A"/>
    <w:rsid w:val="006E7423"/>
    <w:rsid w:val="006E7AED"/>
    <w:rsid w:val="006F2F61"/>
    <w:rsid w:val="006F49E5"/>
    <w:rsid w:val="006F4E5F"/>
    <w:rsid w:val="006F685F"/>
    <w:rsid w:val="006F6E18"/>
    <w:rsid w:val="00702A12"/>
    <w:rsid w:val="007033DE"/>
    <w:rsid w:val="00706967"/>
    <w:rsid w:val="00706E85"/>
    <w:rsid w:val="00713392"/>
    <w:rsid w:val="00720A2B"/>
    <w:rsid w:val="00722AD2"/>
    <w:rsid w:val="00723A99"/>
    <w:rsid w:val="00725A92"/>
    <w:rsid w:val="00726A6E"/>
    <w:rsid w:val="00727949"/>
    <w:rsid w:val="00731DEB"/>
    <w:rsid w:val="00735A97"/>
    <w:rsid w:val="0074000D"/>
    <w:rsid w:val="007425EB"/>
    <w:rsid w:val="00751449"/>
    <w:rsid w:val="00752504"/>
    <w:rsid w:val="007535F7"/>
    <w:rsid w:val="007538CB"/>
    <w:rsid w:val="00753E65"/>
    <w:rsid w:val="00753F39"/>
    <w:rsid w:val="0075575D"/>
    <w:rsid w:val="0075575E"/>
    <w:rsid w:val="007571DE"/>
    <w:rsid w:val="00760026"/>
    <w:rsid w:val="007620B9"/>
    <w:rsid w:val="007664C8"/>
    <w:rsid w:val="0076754C"/>
    <w:rsid w:val="0077019C"/>
    <w:rsid w:val="00772CA5"/>
    <w:rsid w:val="00774F29"/>
    <w:rsid w:val="00775499"/>
    <w:rsid w:val="00775A68"/>
    <w:rsid w:val="00776C7E"/>
    <w:rsid w:val="00777766"/>
    <w:rsid w:val="00780458"/>
    <w:rsid w:val="00780BB3"/>
    <w:rsid w:val="00780D4A"/>
    <w:rsid w:val="00790270"/>
    <w:rsid w:val="00791AD6"/>
    <w:rsid w:val="007923BB"/>
    <w:rsid w:val="0079250E"/>
    <w:rsid w:val="007926A9"/>
    <w:rsid w:val="0079352C"/>
    <w:rsid w:val="00793A1A"/>
    <w:rsid w:val="00793F97"/>
    <w:rsid w:val="00794B6E"/>
    <w:rsid w:val="00794C21"/>
    <w:rsid w:val="00794CD9"/>
    <w:rsid w:val="00794DC9"/>
    <w:rsid w:val="00794F80"/>
    <w:rsid w:val="0079639F"/>
    <w:rsid w:val="0079763D"/>
    <w:rsid w:val="007A0177"/>
    <w:rsid w:val="007A0A73"/>
    <w:rsid w:val="007A4C7E"/>
    <w:rsid w:val="007A6794"/>
    <w:rsid w:val="007B01E2"/>
    <w:rsid w:val="007B3E76"/>
    <w:rsid w:val="007B4FA5"/>
    <w:rsid w:val="007B5FB2"/>
    <w:rsid w:val="007B7388"/>
    <w:rsid w:val="007C5084"/>
    <w:rsid w:val="007C64A8"/>
    <w:rsid w:val="007C64AE"/>
    <w:rsid w:val="007C6610"/>
    <w:rsid w:val="007D1294"/>
    <w:rsid w:val="007D18FA"/>
    <w:rsid w:val="007D3857"/>
    <w:rsid w:val="007D475C"/>
    <w:rsid w:val="007D4B90"/>
    <w:rsid w:val="007E0A32"/>
    <w:rsid w:val="007E17F0"/>
    <w:rsid w:val="007E24B5"/>
    <w:rsid w:val="007E3BC9"/>
    <w:rsid w:val="007E77F3"/>
    <w:rsid w:val="007F0203"/>
    <w:rsid w:val="007F0CE9"/>
    <w:rsid w:val="007F1658"/>
    <w:rsid w:val="007F579E"/>
    <w:rsid w:val="007F5C18"/>
    <w:rsid w:val="007F6510"/>
    <w:rsid w:val="007F70FA"/>
    <w:rsid w:val="007F718D"/>
    <w:rsid w:val="00802257"/>
    <w:rsid w:val="00806779"/>
    <w:rsid w:val="00806865"/>
    <w:rsid w:val="008068F5"/>
    <w:rsid w:val="00810DE2"/>
    <w:rsid w:val="008127B8"/>
    <w:rsid w:val="008133C9"/>
    <w:rsid w:val="008135A6"/>
    <w:rsid w:val="0081377B"/>
    <w:rsid w:val="00813858"/>
    <w:rsid w:val="008172E1"/>
    <w:rsid w:val="008219A3"/>
    <w:rsid w:val="00821D96"/>
    <w:rsid w:val="00822228"/>
    <w:rsid w:val="00824958"/>
    <w:rsid w:val="00825197"/>
    <w:rsid w:val="008261F0"/>
    <w:rsid w:val="00826E86"/>
    <w:rsid w:val="00827EE9"/>
    <w:rsid w:val="00841026"/>
    <w:rsid w:val="008418EF"/>
    <w:rsid w:val="0084216C"/>
    <w:rsid w:val="008436C6"/>
    <w:rsid w:val="008446E6"/>
    <w:rsid w:val="008462B6"/>
    <w:rsid w:val="00846436"/>
    <w:rsid w:val="00851F74"/>
    <w:rsid w:val="00851F78"/>
    <w:rsid w:val="008536F8"/>
    <w:rsid w:val="00854094"/>
    <w:rsid w:val="00854AF6"/>
    <w:rsid w:val="00857D9F"/>
    <w:rsid w:val="00857E8A"/>
    <w:rsid w:val="00860213"/>
    <w:rsid w:val="0086054C"/>
    <w:rsid w:val="00861B9E"/>
    <w:rsid w:val="00862C3F"/>
    <w:rsid w:val="00863FC1"/>
    <w:rsid w:val="00865A37"/>
    <w:rsid w:val="00866FE6"/>
    <w:rsid w:val="00867394"/>
    <w:rsid w:val="0086784E"/>
    <w:rsid w:val="0087037F"/>
    <w:rsid w:val="00870C5F"/>
    <w:rsid w:val="0087317F"/>
    <w:rsid w:val="00874216"/>
    <w:rsid w:val="00876D11"/>
    <w:rsid w:val="00877E0B"/>
    <w:rsid w:val="0088245D"/>
    <w:rsid w:val="008826E8"/>
    <w:rsid w:val="008859E7"/>
    <w:rsid w:val="008866E7"/>
    <w:rsid w:val="00886ED7"/>
    <w:rsid w:val="00890DF2"/>
    <w:rsid w:val="00891B35"/>
    <w:rsid w:val="00892E48"/>
    <w:rsid w:val="008938E3"/>
    <w:rsid w:val="008940E3"/>
    <w:rsid w:val="008961EC"/>
    <w:rsid w:val="00897180"/>
    <w:rsid w:val="008A20FB"/>
    <w:rsid w:val="008A37F4"/>
    <w:rsid w:val="008A3E5B"/>
    <w:rsid w:val="008A4167"/>
    <w:rsid w:val="008A48F0"/>
    <w:rsid w:val="008A77F9"/>
    <w:rsid w:val="008B01FE"/>
    <w:rsid w:val="008B0C0F"/>
    <w:rsid w:val="008B0C48"/>
    <w:rsid w:val="008B0E81"/>
    <w:rsid w:val="008B27FC"/>
    <w:rsid w:val="008B2C23"/>
    <w:rsid w:val="008B3C8B"/>
    <w:rsid w:val="008B3F29"/>
    <w:rsid w:val="008B5BD3"/>
    <w:rsid w:val="008B648A"/>
    <w:rsid w:val="008B7C8B"/>
    <w:rsid w:val="008C3B0D"/>
    <w:rsid w:val="008C45BC"/>
    <w:rsid w:val="008C4760"/>
    <w:rsid w:val="008C4A16"/>
    <w:rsid w:val="008C5ABE"/>
    <w:rsid w:val="008C5FB4"/>
    <w:rsid w:val="008C791E"/>
    <w:rsid w:val="008D0547"/>
    <w:rsid w:val="008D2B07"/>
    <w:rsid w:val="008D31D7"/>
    <w:rsid w:val="008D6037"/>
    <w:rsid w:val="008D6703"/>
    <w:rsid w:val="008E0A5C"/>
    <w:rsid w:val="008E2CAD"/>
    <w:rsid w:val="008E36D3"/>
    <w:rsid w:val="008E3C46"/>
    <w:rsid w:val="008E492B"/>
    <w:rsid w:val="008E64A4"/>
    <w:rsid w:val="008E663B"/>
    <w:rsid w:val="008E6DDF"/>
    <w:rsid w:val="008E728B"/>
    <w:rsid w:val="008F0372"/>
    <w:rsid w:val="008F0F9B"/>
    <w:rsid w:val="008F1728"/>
    <w:rsid w:val="00902784"/>
    <w:rsid w:val="0090286D"/>
    <w:rsid w:val="00906109"/>
    <w:rsid w:val="00906128"/>
    <w:rsid w:val="009074E5"/>
    <w:rsid w:val="009152E2"/>
    <w:rsid w:val="00915FE6"/>
    <w:rsid w:val="00916374"/>
    <w:rsid w:val="009166FF"/>
    <w:rsid w:val="00920F2F"/>
    <w:rsid w:val="00921DC9"/>
    <w:rsid w:val="009231D9"/>
    <w:rsid w:val="00925014"/>
    <w:rsid w:val="0092530B"/>
    <w:rsid w:val="00925F47"/>
    <w:rsid w:val="0092616E"/>
    <w:rsid w:val="009276FA"/>
    <w:rsid w:val="0092783E"/>
    <w:rsid w:val="00927C3D"/>
    <w:rsid w:val="0093002A"/>
    <w:rsid w:val="00930363"/>
    <w:rsid w:val="00932167"/>
    <w:rsid w:val="00934095"/>
    <w:rsid w:val="0093500A"/>
    <w:rsid w:val="009353C0"/>
    <w:rsid w:val="009367FA"/>
    <w:rsid w:val="009372AC"/>
    <w:rsid w:val="0093756E"/>
    <w:rsid w:val="009410B0"/>
    <w:rsid w:val="00941B89"/>
    <w:rsid w:val="00943027"/>
    <w:rsid w:val="0094429F"/>
    <w:rsid w:val="00944C4E"/>
    <w:rsid w:val="00944D79"/>
    <w:rsid w:val="00950475"/>
    <w:rsid w:val="00951356"/>
    <w:rsid w:val="00951F4F"/>
    <w:rsid w:val="00952792"/>
    <w:rsid w:val="0095434A"/>
    <w:rsid w:val="00955C39"/>
    <w:rsid w:val="00956ABE"/>
    <w:rsid w:val="00957CBB"/>
    <w:rsid w:val="00961CF4"/>
    <w:rsid w:val="009633E7"/>
    <w:rsid w:val="009634A6"/>
    <w:rsid w:val="00965173"/>
    <w:rsid w:val="0096591D"/>
    <w:rsid w:val="009661B1"/>
    <w:rsid w:val="0096771B"/>
    <w:rsid w:val="00967932"/>
    <w:rsid w:val="00967DBB"/>
    <w:rsid w:val="00970670"/>
    <w:rsid w:val="00970BB2"/>
    <w:rsid w:val="00971495"/>
    <w:rsid w:val="00971815"/>
    <w:rsid w:val="00971F65"/>
    <w:rsid w:val="00976475"/>
    <w:rsid w:val="009764FF"/>
    <w:rsid w:val="00982C18"/>
    <w:rsid w:val="00984741"/>
    <w:rsid w:val="0098676C"/>
    <w:rsid w:val="009872B6"/>
    <w:rsid w:val="0099103D"/>
    <w:rsid w:val="00996385"/>
    <w:rsid w:val="00996969"/>
    <w:rsid w:val="009A006D"/>
    <w:rsid w:val="009A39D3"/>
    <w:rsid w:val="009A5644"/>
    <w:rsid w:val="009A6B46"/>
    <w:rsid w:val="009A6C59"/>
    <w:rsid w:val="009B07F3"/>
    <w:rsid w:val="009B174F"/>
    <w:rsid w:val="009B3BEF"/>
    <w:rsid w:val="009B460E"/>
    <w:rsid w:val="009B4DFD"/>
    <w:rsid w:val="009C04D6"/>
    <w:rsid w:val="009C0F5D"/>
    <w:rsid w:val="009C1788"/>
    <w:rsid w:val="009C3F8A"/>
    <w:rsid w:val="009C61A5"/>
    <w:rsid w:val="009C7B38"/>
    <w:rsid w:val="009C7BEF"/>
    <w:rsid w:val="009C7E0B"/>
    <w:rsid w:val="009D00A9"/>
    <w:rsid w:val="009D129A"/>
    <w:rsid w:val="009D1A7A"/>
    <w:rsid w:val="009D2CF7"/>
    <w:rsid w:val="009D7194"/>
    <w:rsid w:val="009D72A7"/>
    <w:rsid w:val="009E1D98"/>
    <w:rsid w:val="009E4DEB"/>
    <w:rsid w:val="009E5678"/>
    <w:rsid w:val="009E5B7A"/>
    <w:rsid w:val="009F06B3"/>
    <w:rsid w:val="009F35FB"/>
    <w:rsid w:val="009F3E14"/>
    <w:rsid w:val="009F44BE"/>
    <w:rsid w:val="009F557A"/>
    <w:rsid w:val="009F5FC9"/>
    <w:rsid w:val="009F79F6"/>
    <w:rsid w:val="00A00CA2"/>
    <w:rsid w:val="00A02759"/>
    <w:rsid w:val="00A0360F"/>
    <w:rsid w:val="00A0406E"/>
    <w:rsid w:val="00A054C6"/>
    <w:rsid w:val="00A05F88"/>
    <w:rsid w:val="00A066FB"/>
    <w:rsid w:val="00A06D9A"/>
    <w:rsid w:val="00A07BB2"/>
    <w:rsid w:val="00A169B8"/>
    <w:rsid w:val="00A211B2"/>
    <w:rsid w:val="00A22123"/>
    <w:rsid w:val="00A22B1A"/>
    <w:rsid w:val="00A22F47"/>
    <w:rsid w:val="00A23112"/>
    <w:rsid w:val="00A24A81"/>
    <w:rsid w:val="00A25976"/>
    <w:rsid w:val="00A2616E"/>
    <w:rsid w:val="00A311FA"/>
    <w:rsid w:val="00A3189F"/>
    <w:rsid w:val="00A33891"/>
    <w:rsid w:val="00A34A25"/>
    <w:rsid w:val="00A34A92"/>
    <w:rsid w:val="00A36432"/>
    <w:rsid w:val="00A41042"/>
    <w:rsid w:val="00A41652"/>
    <w:rsid w:val="00A430D4"/>
    <w:rsid w:val="00A448FB"/>
    <w:rsid w:val="00A454DF"/>
    <w:rsid w:val="00A4601F"/>
    <w:rsid w:val="00A4748D"/>
    <w:rsid w:val="00A51AF4"/>
    <w:rsid w:val="00A523EC"/>
    <w:rsid w:val="00A53569"/>
    <w:rsid w:val="00A53AC9"/>
    <w:rsid w:val="00A54708"/>
    <w:rsid w:val="00A55220"/>
    <w:rsid w:val="00A565CD"/>
    <w:rsid w:val="00A568AB"/>
    <w:rsid w:val="00A57247"/>
    <w:rsid w:val="00A605FA"/>
    <w:rsid w:val="00A607C4"/>
    <w:rsid w:val="00A61B4A"/>
    <w:rsid w:val="00A62D66"/>
    <w:rsid w:val="00A634E7"/>
    <w:rsid w:val="00A64C30"/>
    <w:rsid w:val="00A6715C"/>
    <w:rsid w:val="00A67F28"/>
    <w:rsid w:val="00A74DEC"/>
    <w:rsid w:val="00A75246"/>
    <w:rsid w:val="00A76A92"/>
    <w:rsid w:val="00A80264"/>
    <w:rsid w:val="00A82415"/>
    <w:rsid w:val="00A843EC"/>
    <w:rsid w:val="00A85BC5"/>
    <w:rsid w:val="00A868F9"/>
    <w:rsid w:val="00A90D82"/>
    <w:rsid w:val="00A91A5F"/>
    <w:rsid w:val="00A91AA1"/>
    <w:rsid w:val="00A95282"/>
    <w:rsid w:val="00A95AE6"/>
    <w:rsid w:val="00A95BE0"/>
    <w:rsid w:val="00A96549"/>
    <w:rsid w:val="00A96D2C"/>
    <w:rsid w:val="00A96D98"/>
    <w:rsid w:val="00A97D27"/>
    <w:rsid w:val="00AA0E2F"/>
    <w:rsid w:val="00AA1D10"/>
    <w:rsid w:val="00AA50A2"/>
    <w:rsid w:val="00AB04A0"/>
    <w:rsid w:val="00AB04E7"/>
    <w:rsid w:val="00AB4166"/>
    <w:rsid w:val="00AB4E3A"/>
    <w:rsid w:val="00AB7711"/>
    <w:rsid w:val="00AB79F1"/>
    <w:rsid w:val="00AC533A"/>
    <w:rsid w:val="00AC64C7"/>
    <w:rsid w:val="00AD4725"/>
    <w:rsid w:val="00AD7A05"/>
    <w:rsid w:val="00AE0FCB"/>
    <w:rsid w:val="00AE1472"/>
    <w:rsid w:val="00AE2B49"/>
    <w:rsid w:val="00AE3E58"/>
    <w:rsid w:val="00AE5C72"/>
    <w:rsid w:val="00AE65B9"/>
    <w:rsid w:val="00AE7335"/>
    <w:rsid w:val="00AE7764"/>
    <w:rsid w:val="00AF0E77"/>
    <w:rsid w:val="00AF4567"/>
    <w:rsid w:val="00AF58F0"/>
    <w:rsid w:val="00AF5E84"/>
    <w:rsid w:val="00B02C77"/>
    <w:rsid w:val="00B02EF7"/>
    <w:rsid w:val="00B03AB4"/>
    <w:rsid w:val="00B04F72"/>
    <w:rsid w:val="00B06F7E"/>
    <w:rsid w:val="00B07546"/>
    <w:rsid w:val="00B123DA"/>
    <w:rsid w:val="00B146E0"/>
    <w:rsid w:val="00B15387"/>
    <w:rsid w:val="00B257AB"/>
    <w:rsid w:val="00B31376"/>
    <w:rsid w:val="00B31402"/>
    <w:rsid w:val="00B315FC"/>
    <w:rsid w:val="00B31F57"/>
    <w:rsid w:val="00B327CF"/>
    <w:rsid w:val="00B33E3C"/>
    <w:rsid w:val="00B340DA"/>
    <w:rsid w:val="00B345CA"/>
    <w:rsid w:val="00B367BB"/>
    <w:rsid w:val="00B36CE6"/>
    <w:rsid w:val="00B37BEB"/>
    <w:rsid w:val="00B37D3B"/>
    <w:rsid w:val="00B41794"/>
    <w:rsid w:val="00B41EDA"/>
    <w:rsid w:val="00B4317D"/>
    <w:rsid w:val="00B4734A"/>
    <w:rsid w:val="00B50287"/>
    <w:rsid w:val="00B529C1"/>
    <w:rsid w:val="00B54B11"/>
    <w:rsid w:val="00B56F22"/>
    <w:rsid w:val="00B6105E"/>
    <w:rsid w:val="00B6404D"/>
    <w:rsid w:val="00B65117"/>
    <w:rsid w:val="00B66E3B"/>
    <w:rsid w:val="00B71ED7"/>
    <w:rsid w:val="00B72858"/>
    <w:rsid w:val="00B73902"/>
    <w:rsid w:val="00B73FED"/>
    <w:rsid w:val="00B7522E"/>
    <w:rsid w:val="00B75EBE"/>
    <w:rsid w:val="00B76156"/>
    <w:rsid w:val="00B76C46"/>
    <w:rsid w:val="00B770FA"/>
    <w:rsid w:val="00B80E7A"/>
    <w:rsid w:val="00B820B1"/>
    <w:rsid w:val="00B8269C"/>
    <w:rsid w:val="00B85466"/>
    <w:rsid w:val="00B85CAE"/>
    <w:rsid w:val="00B86831"/>
    <w:rsid w:val="00B87764"/>
    <w:rsid w:val="00B92764"/>
    <w:rsid w:val="00B93493"/>
    <w:rsid w:val="00B9361C"/>
    <w:rsid w:val="00B94272"/>
    <w:rsid w:val="00BA0374"/>
    <w:rsid w:val="00BA05B5"/>
    <w:rsid w:val="00BA0BF6"/>
    <w:rsid w:val="00BA51C8"/>
    <w:rsid w:val="00BA749C"/>
    <w:rsid w:val="00BB0609"/>
    <w:rsid w:val="00BB1139"/>
    <w:rsid w:val="00BB1F36"/>
    <w:rsid w:val="00BB30E9"/>
    <w:rsid w:val="00BB34B5"/>
    <w:rsid w:val="00BB5732"/>
    <w:rsid w:val="00BC05A4"/>
    <w:rsid w:val="00BC0902"/>
    <w:rsid w:val="00BC0C8A"/>
    <w:rsid w:val="00BC1754"/>
    <w:rsid w:val="00BC18F1"/>
    <w:rsid w:val="00BC2C82"/>
    <w:rsid w:val="00BC5359"/>
    <w:rsid w:val="00BD1AF4"/>
    <w:rsid w:val="00BD1D07"/>
    <w:rsid w:val="00BD216C"/>
    <w:rsid w:val="00BD4F30"/>
    <w:rsid w:val="00BD59AB"/>
    <w:rsid w:val="00BD614E"/>
    <w:rsid w:val="00BE15E6"/>
    <w:rsid w:val="00BE1883"/>
    <w:rsid w:val="00BE24BA"/>
    <w:rsid w:val="00BE3304"/>
    <w:rsid w:val="00BE7DA2"/>
    <w:rsid w:val="00BE7F68"/>
    <w:rsid w:val="00BF0250"/>
    <w:rsid w:val="00BF133A"/>
    <w:rsid w:val="00BF321A"/>
    <w:rsid w:val="00BF48F7"/>
    <w:rsid w:val="00BF4ADD"/>
    <w:rsid w:val="00BF6D17"/>
    <w:rsid w:val="00C003A9"/>
    <w:rsid w:val="00C01C25"/>
    <w:rsid w:val="00C02B25"/>
    <w:rsid w:val="00C03095"/>
    <w:rsid w:val="00C04535"/>
    <w:rsid w:val="00C06BFC"/>
    <w:rsid w:val="00C07E1F"/>
    <w:rsid w:val="00C105ED"/>
    <w:rsid w:val="00C119E7"/>
    <w:rsid w:val="00C126B9"/>
    <w:rsid w:val="00C14C66"/>
    <w:rsid w:val="00C205EC"/>
    <w:rsid w:val="00C24A9A"/>
    <w:rsid w:val="00C31228"/>
    <w:rsid w:val="00C32FAB"/>
    <w:rsid w:val="00C34ABD"/>
    <w:rsid w:val="00C35B4A"/>
    <w:rsid w:val="00C408C8"/>
    <w:rsid w:val="00C4206E"/>
    <w:rsid w:val="00C43095"/>
    <w:rsid w:val="00C44555"/>
    <w:rsid w:val="00C4468D"/>
    <w:rsid w:val="00C45BEC"/>
    <w:rsid w:val="00C4692E"/>
    <w:rsid w:val="00C50851"/>
    <w:rsid w:val="00C54C01"/>
    <w:rsid w:val="00C568E9"/>
    <w:rsid w:val="00C57FD7"/>
    <w:rsid w:val="00C62426"/>
    <w:rsid w:val="00C62BD8"/>
    <w:rsid w:val="00C64A60"/>
    <w:rsid w:val="00C66D4C"/>
    <w:rsid w:val="00C66EE5"/>
    <w:rsid w:val="00C72BFC"/>
    <w:rsid w:val="00C72F20"/>
    <w:rsid w:val="00C76327"/>
    <w:rsid w:val="00C77006"/>
    <w:rsid w:val="00C771C4"/>
    <w:rsid w:val="00C80199"/>
    <w:rsid w:val="00C81A96"/>
    <w:rsid w:val="00C82694"/>
    <w:rsid w:val="00C83CC4"/>
    <w:rsid w:val="00C85089"/>
    <w:rsid w:val="00C86A2B"/>
    <w:rsid w:val="00C87729"/>
    <w:rsid w:val="00C87D60"/>
    <w:rsid w:val="00C955CA"/>
    <w:rsid w:val="00C95706"/>
    <w:rsid w:val="00C97474"/>
    <w:rsid w:val="00CA01F3"/>
    <w:rsid w:val="00CA08E5"/>
    <w:rsid w:val="00CA0998"/>
    <w:rsid w:val="00CA1F75"/>
    <w:rsid w:val="00CA2E69"/>
    <w:rsid w:val="00CA38C8"/>
    <w:rsid w:val="00CA4B2A"/>
    <w:rsid w:val="00CA5043"/>
    <w:rsid w:val="00CA5517"/>
    <w:rsid w:val="00CB2306"/>
    <w:rsid w:val="00CB2F17"/>
    <w:rsid w:val="00CB4FCB"/>
    <w:rsid w:val="00CC0E78"/>
    <w:rsid w:val="00CC3D81"/>
    <w:rsid w:val="00CC4417"/>
    <w:rsid w:val="00CC75CF"/>
    <w:rsid w:val="00CD1ADE"/>
    <w:rsid w:val="00CD274D"/>
    <w:rsid w:val="00CD4452"/>
    <w:rsid w:val="00CD545E"/>
    <w:rsid w:val="00CD7366"/>
    <w:rsid w:val="00CE07BF"/>
    <w:rsid w:val="00CE27DA"/>
    <w:rsid w:val="00CE2BDF"/>
    <w:rsid w:val="00CE3CC5"/>
    <w:rsid w:val="00CE44CD"/>
    <w:rsid w:val="00CE7825"/>
    <w:rsid w:val="00CF2453"/>
    <w:rsid w:val="00CF2756"/>
    <w:rsid w:val="00CF3BBB"/>
    <w:rsid w:val="00CF4B65"/>
    <w:rsid w:val="00CF55D6"/>
    <w:rsid w:val="00CF779A"/>
    <w:rsid w:val="00D00B74"/>
    <w:rsid w:val="00D00E72"/>
    <w:rsid w:val="00D03167"/>
    <w:rsid w:val="00D03DF6"/>
    <w:rsid w:val="00D043F3"/>
    <w:rsid w:val="00D06D9A"/>
    <w:rsid w:val="00D07E9B"/>
    <w:rsid w:val="00D12A13"/>
    <w:rsid w:val="00D14104"/>
    <w:rsid w:val="00D14375"/>
    <w:rsid w:val="00D15179"/>
    <w:rsid w:val="00D16B63"/>
    <w:rsid w:val="00D170B8"/>
    <w:rsid w:val="00D179C0"/>
    <w:rsid w:val="00D20DBD"/>
    <w:rsid w:val="00D219FB"/>
    <w:rsid w:val="00D24316"/>
    <w:rsid w:val="00D264C3"/>
    <w:rsid w:val="00D27350"/>
    <w:rsid w:val="00D313D0"/>
    <w:rsid w:val="00D375D9"/>
    <w:rsid w:val="00D42213"/>
    <w:rsid w:val="00D432D6"/>
    <w:rsid w:val="00D43813"/>
    <w:rsid w:val="00D456A9"/>
    <w:rsid w:val="00D468BF"/>
    <w:rsid w:val="00D46D6D"/>
    <w:rsid w:val="00D46ECA"/>
    <w:rsid w:val="00D50749"/>
    <w:rsid w:val="00D5081B"/>
    <w:rsid w:val="00D53797"/>
    <w:rsid w:val="00D64A03"/>
    <w:rsid w:val="00D664DE"/>
    <w:rsid w:val="00D66B6F"/>
    <w:rsid w:val="00D759D3"/>
    <w:rsid w:val="00D77AB0"/>
    <w:rsid w:val="00D802A3"/>
    <w:rsid w:val="00D819F0"/>
    <w:rsid w:val="00D81B4F"/>
    <w:rsid w:val="00D8280F"/>
    <w:rsid w:val="00D85252"/>
    <w:rsid w:val="00D903C5"/>
    <w:rsid w:val="00D90551"/>
    <w:rsid w:val="00D926FE"/>
    <w:rsid w:val="00D92B0D"/>
    <w:rsid w:val="00D94B69"/>
    <w:rsid w:val="00D964B6"/>
    <w:rsid w:val="00D97773"/>
    <w:rsid w:val="00DA057B"/>
    <w:rsid w:val="00DA0ED2"/>
    <w:rsid w:val="00DA226D"/>
    <w:rsid w:val="00DA2E93"/>
    <w:rsid w:val="00DA411F"/>
    <w:rsid w:val="00DB0D1F"/>
    <w:rsid w:val="00DB0DD8"/>
    <w:rsid w:val="00DB17A9"/>
    <w:rsid w:val="00DB1A18"/>
    <w:rsid w:val="00DB3607"/>
    <w:rsid w:val="00DB5E81"/>
    <w:rsid w:val="00DB7E44"/>
    <w:rsid w:val="00DC1875"/>
    <w:rsid w:val="00DC25BB"/>
    <w:rsid w:val="00DC3EC9"/>
    <w:rsid w:val="00DC56C3"/>
    <w:rsid w:val="00DC68C5"/>
    <w:rsid w:val="00DD34D6"/>
    <w:rsid w:val="00DD6723"/>
    <w:rsid w:val="00DD7705"/>
    <w:rsid w:val="00DE1FC3"/>
    <w:rsid w:val="00DE3863"/>
    <w:rsid w:val="00DE40A3"/>
    <w:rsid w:val="00DE4CAE"/>
    <w:rsid w:val="00DE5B33"/>
    <w:rsid w:val="00DE609F"/>
    <w:rsid w:val="00DE7050"/>
    <w:rsid w:val="00DF04DE"/>
    <w:rsid w:val="00DF0897"/>
    <w:rsid w:val="00DF08F5"/>
    <w:rsid w:val="00DF5A2E"/>
    <w:rsid w:val="00DF7D1C"/>
    <w:rsid w:val="00E005EE"/>
    <w:rsid w:val="00E013FB"/>
    <w:rsid w:val="00E0340B"/>
    <w:rsid w:val="00E03914"/>
    <w:rsid w:val="00E03CD1"/>
    <w:rsid w:val="00E03E2A"/>
    <w:rsid w:val="00E0643E"/>
    <w:rsid w:val="00E07E0E"/>
    <w:rsid w:val="00E1124A"/>
    <w:rsid w:val="00E1233B"/>
    <w:rsid w:val="00E129A0"/>
    <w:rsid w:val="00E12C46"/>
    <w:rsid w:val="00E161D1"/>
    <w:rsid w:val="00E209B1"/>
    <w:rsid w:val="00E20C57"/>
    <w:rsid w:val="00E2282A"/>
    <w:rsid w:val="00E238C6"/>
    <w:rsid w:val="00E27A8D"/>
    <w:rsid w:val="00E332AD"/>
    <w:rsid w:val="00E3471F"/>
    <w:rsid w:val="00E43220"/>
    <w:rsid w:val="00E47107"/>
    <w:rsid w:val="00E477DF"/>
    <w:rsid w:val="00E51469"/>
    <w:rsid w:val="00E53EF5"/>
    <w:rsid w:val="00E545AD"/>
    <w:rsid w:val="00E61A64"/>
    <w:rsid w:val="00E657D5"/>
    <w:rsid w:val="00E658A0"/>
    <w:rsid w:val="00E65F34"/>
    <w:rsid w:val="00E66EA5"/>
    <w:rsid w:val="00E675FD"/>
    <w:rsid w:val="00E718EE"/>
    <w:rsid w:val="00E72E27"/>
    <w:rsid w:val="00E7328C"/>
    <w:rsid w:val="00E73AF3"/>
    <w:rsid w:val="00E746C7"/>
    <w:rsid w:val="00E75185"/>
    <w:rsid w:val="00E75E95"/>
    <w:rsid w:val="00E763E2"/>
    <w:rsid w:val="00E80151"/>
    <w:rsid w:val="00E80F9C"/>
    <w:rsid w:val="00E841A7"/>
    <w:rsid w:val="00E863B3"/>
    <w:rsid w:val="00E91A09"/>
    <w:rsid w:val="00E92522"/>
    <w:rsid w:val="00E94AB2"/>
    <w:rsid w:val="00E96B5C"/>
    <w:rsid w:val="00EA26F9"/>
    <w:rsid w:val="00EA2C84"/>
    <w:rsid w:val="00EA5A54"/>
    <w:rsid w:val="00EA5AF2"/>
    <w:rsid w:val="00EB0848"/>
    <w:rsid w:val="00EB1D4C"/>
    <w:rsid w:val="00EB1FC3"/>
    <w:rsid w:val="00EB2D29"/>
    <w:rsid w:val="00EB3390"/>
    <w:rsid w:val="00EB3F00"/>
    <w:rsid w:val="00EB4B5D"/>
    <w:rsid w:val="00EB4D1A"/>
    <w:rsid w:val="00EB50ED"/>
    <w:rsid w:val="00EB5569"/>
    <w:rsid w:val="00EB6F7C"/>
    <w:rsid w:val="00EB79C2"/>
    <w:rsid w:val="00EC4183"/>
    <w:rsid w:val="00EC5004"/>
    <w:rsid w:val="00EC5986"/>
    <w:rsid w:val="00EC5E57"/>
    <w:rsid w:val="00EC6156"/>
    <w:rsid w:val="00EC6B8A"/>
    <w:rsid w:val="00ED0818"/>
    <w:rsid w:val="00ED0981"/>
    <w:rsid w:val="00ED12A5"/>
    <w:rsid w:val="00ED1AFC"/>
    <w:rsid w:val="00ED2AEF"/>
    <w:rsid w:val="00EE1AD8"/>
    <w:rsid w:val="00EE1C64"/>
    <w:rsid w:val="00EE2130"/>
    <w:rsid w:val="00EE5D3C"/>
    <w:rsid w:val="00EE6773"/>
    <w:rsid w:val="00EF1FD0"/>
    <w:rsid w:val="00EF4EC9"/>
    <w:rsid w:val="00F03B99"/>
    <w:rsid w:val="00F05764"/>
    <w:rsid w:val="00F1148B"/>
    <w:rsid w:val="00F11833"/>
    <w:rsid w:val="00F1337E"/>
    <w:rsid w:val="00F14402"/>
    <w:rsid w:val="00F14F5D"/>
    <w:rsid w:val="00F151F7"/>
    <w:rsid w:val="00F17609"/>
    <w:rsid w:val="00F2181C"/>
    <w:rsid w:val="00F2285C"/>
    <w:rsid w:val="00F24083"/>
    <w:rsid w:val="00F25058"/>
    <w:rsid w:val="00F25327"/>
    <w:rsid w:val="00F25A03"/>
    <w:rsid w:val="00F25E17"/>
    <w:rsid w:val="00F25FA4"/>
    <w:rsid w:val="00F26D97"/>
    <w:rsid w:val="00F27D9D"/>
    <w:rsid w:val="00F30CB8"/>
    <w:rsid w:val="00F31A9E"/>
    <w:rsid w:val="00F32076"/>
    <w:rsid w:val="00F348C9"/>
    <w:rsid w:val="00F35974"/>
    <w:rsid w:val="00F4142F"/>
    <w:rsid w:val="00F42914"/>
    <w:rsid w:val="00F43A1C"/>
    <w:rsid w:val="00F43C75"/>
    <w:rsid w:val="00F44F1E"/>
    <w:rsid w:val="00F45752"/>
    <w:rsid w:val="00F50B4E"/>
    <w:rsid w:val="00F52337"/>
    <w:rsid w:val="00F52CD4"/>
    <w:rsid w:val="00F52D36"/>
    <w:rsid w:val="00F536A3"/>
    <w:rsid w:val="00F546F3"/>
    <w:rsid w:val="00F573BD"/>
    <w:rsid w:val="00F60E21"/>
    <w:rsid w:val="00F61598"/>
    <w:rsid w:val="00F61BB1"/>
    <w:rsid w:val="00F626E6"/>
    <w:rsid w:val="00F64341"/>
    <w:rsid w:val="00F65683"/>
    <w:rsid w:val="00F66BB6"/>
    <w:rsid w:val="00F67A70"/>
    <w:rsid w:val="00F728A2"/>
    <w:rsid w:val="00F72F86"/>
    <w:rsid w:val="00F740F2"/>
    <w:rsid w:val="00F747B4"/>
    <w:rsid w:val="00F763BB"/>
    <w:rsid w:val="00F768DD"/>
    <w:rsid w:val="00F80376"/>
    <w:rsid w:val="00F80894"/>
    <w:rsid w:val="00F84279"/>
    <w:rsid w:val="00F86104"/>
    <w:rsid w:val="00F8632C"/>
    <w:rsid w:val="00F86577"/>
    <w:rsid w:val="00F865B2"/>
    <w:rsid w:val="00F86745"/>
    <w:rsid w:val="00F90EA3"/>
    <w:rsid w:val="00F9248D"/>
    <w:rsid w:val="00F9352E"/>
    <w:rsid w:val="00F9365B"/>
    <w:rsid w:val="00F93FA8"/>
    <w:rsid w:val="00F968D5"/>
    <w:rsid w:val="00FA0F22"/>
    <w:rsid w:val="00FA24FE"/>
    <w:rsid w:val="00FA2D9E"/>
    <w:rsid w:val="00FA431D"/>
    <w:rsid w:val="00FA4DCC"/>
    <w:rsid w:val="00FA535F"/>
    <w:rsid w:val="00FA677F"/>
    <w:rsid w:val="00FB10EA"/>
    <w:rsid w:val="00FB349D"/>
    <w:rsid w:val="00FC03A3"/>
    <w:rsid w:val="00FC1FB8"/>
    <w:rsid w:val="00FC2B3A"/>
    <w:rsid w:val="00FC39E9"/>
    <w:rsid w:val="00FC6D24"/>
    <w:rsid w:val="00FD0F4C"/>
    <w:rsid w:val="00FD2702"/>
    <w:rsid w:val="00FD2D69"/>
    <w:rsid w:val="00FD3F27"/>
    <w:rsid w:val="00FD5554"/>
    <w:rsid w:val="00FD7B8C"/>
    <w:rsid w:val="00FD7C75"/>
    <w:rsid w:val="00FD7F4D"/>
    <w:rsid w:val="00FE22A4"/>
    <w:rsid w:val="00FE3D9E"/>
    <w:rsid w:val="00FE45FC"/>
    <w:rsid w:val="00FE64F7"/>
    <w:rsid w:val="00FE67E4"/>
    <w:rsid w:val="00FE6962"/>
    <w:rsid w:val="00FE7890"/>
    <w:rsid w:val="00FF1356"/>
    <w:rsid w:val="00FF2293"/>
    <w:rsid w:val="00FF3410"/>
    <w:rsid w:val="00FF5951"/>
    <w:rsid w:val="00FF5C3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C00C"/>
  <w15:docId w15:val="{47E74560-F82C-4327-BFD2-F2A726DE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779"/>
  </w:style>
  <w:style w:type="paragraph" w:styleId="Heading1">
    <w:name w:val="heading 1"/>
    <w:basedOn w:val="Normal"/>
    <w:next w:val="Normal"/>
    <w:link w:val="Heading1Char"/>
    <w:uiPriority w:val="9"/>
    <w:qFormat/>
    <w:rsid w:val="00921DC9"/>
    <w:pPr>
      <w:keepNext/>
      <w:keepLines/>
      <w:spacing w:before="240" w:after="0"/>
      <w:outlineLvl w:val="0"/>
    </w:pPr>
    <w:rPr>
      <w:rFonts w:asciiTheme="majorHAnsi" w:eastAsiaTheme="majorEastAsia" w:hAnsiTheme="majorHAnsi" w:cstheme="majorBidi"/>
      <w:color w:val="365F91" w:themeColor="accent1" w:themeShade="BF"/>
      <w:sz w:val="32"/>
      <w:szCs w:val="29"/>
    </w:rPr>
  </w:style>
  <w:style w:type="paragraph" w:styleId="Heading2">
    <w:name w:val="heading 2"/>
    <w:basedOn w:val="Normal"/>
    <w:next w:val="Normal"/>
    <w:link w:val="Heading2Char"/>
    <w:uiPriority w:val="9"/>
    <w:unhideWhenUsed/>
    <w:qFormat/>
    <w:rsid w:val="001A1984"/>
    <w:pPr>
      <w:keepNext/>
      <w:keepLines/>
      <w:spacing w:before="40" w:after="0"/>
      <w:outlineLvl w:val="1"/>
    </w:pPr>
    <w:rPr>
      <w:rFonts w:asciiTheme="majorHAnsi" w:eastAsiaTheme="majorEastAsia" w:hAnsiTheme="majorHAnsi" w:cstheme="majorBidi"/>
      <w:color w:val="365F91" w:themeColor="accent1" w:themeShade="BF"/>
      <w:sz w:val="26"/>
      <w:szCs w:val="23"/>
    </w:rPr>
  </w:style>
  <w:style w:type="paragraph" w:styleId="Heading3">
    <w:name w:val="heading 3"/>
    <w:basedOn w:val="Normal"/>
    <w:next w:val="Normal"/>
    <w:link w:val="Heading3Char"/>
    <w:uiPriority w:val="9"/>
    <w:unhideWhenUsed/>
    <w:qFormat/>
    <w:rsid w:val="001C51F1"/>
    <w:pPr>
      <w:keepNext/>
      <w:keepLines/>
      <w:spacing w:before="40" w:after="0"/>
      <w:outlineLvl w:val="2"/>
    </w:pPr>
    <w:rPr>
      <w:rFonts w:asciiTheme="majorHAnsi" w:eastAsiaTheme="majorEastAsia" w:hAnsiTheme="majorHAnsi" w:cstheme="majorBidi"/>
      <w:color w:val="243F60" w:themeColor="accent1" w:themeShade="7F"/>
      <w:sz w:val="24"/>
      <w:szCs w:val="21"/>
    </w:rPr>
  </w:style>
  <w:style w:type="paragraph" w:styleId="Heading4">
    <w:name w:val="heading 4"/>
    <w:basedOn w:val="Normal"/>
    <w:next w:val="Normal"/>
    <w:link w:val="Heading4Char"/>
    <w:uiPriority w:val="9"/>
    <w:semiHidden/>
    <w:unhideWhenUsed/>
    <w:qFormat/>
    <w:rsid w:val="001C51F1"/>
    <w:pPr>
      <w:keepNext/>
      <w:keepLines/>
      <w:spacing w:before="40" w:after="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C51F1"/>
    <w:pPr>
      <w:keepNext/>
      <w:keepLines/>
      <w:spacing w:before="40" w:after="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C51F1"/>
    <w:pPr>
      <w:keepNext/>
      <w:keepLines/>
      <w:spacing w:before="40" w:after="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C51F1"/>
    <w:pPr>
      <w:keepNext/>
      <w:keepLines/>
      <w:spacing w:before="40" w:after="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C51F1"/>
    <w:pPr>
      <w:keepNext/>
      <w:keepLines/>
      <w:spacing w:before="40" w:after="0"/>
      <w:ind w:left="1440" w:hanging="1440"/>
      <w:outlineLvl w:val="7"/>
    </w:pPr>
    <w:rPr>
      <w:rFonts w:asciiTheme="majorHAnsi" w:eastAsiaTheme="majorEastAsia" w:hAnsiTheme="majorHAnsi" w:cstheme="majorBidi"/>
      <w:color w:val="272727" w:themeColor="text1" w:themeTint="D8"/>
      <w:sz w:val="21"/>
      <w:szCs w:val="19"/>
    </w:rPr>
  </w:style>
  <w:style w:type="paragraph" w:styleId="Heading9">
    <w:name w:val="heading 9"/>
    <w:basedOn w:val="Normal"/>
    <w:next w:val="Normal"/>
    <w:link w:val="Heading9Char"/>
    <w:uiPriority w:val="9"/>
    <w:semiHidden/>
    <w:unhideWhenUsed/>
    <w:qFormat/>
    <w:rsid w:val="001C51F1"/>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0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E57DA"/>
    <w:pPr>
      <w:spacing w:after="0" w:line="240" w:lineRule="auto"/>
      <w:contextualSpacing/>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uiPriority w:val="10"/>
    <w:rsid w:val="002E57DA"/>
    <w:rPr>
      <w:rFonts w:asciiTheme="majorHAnsi" w:eastAsiaTheme="majorEastAsia" w:hAnsiTheme="majorHAnsi" w:cstheme="majorBidi"/>
      <w:spacing w:val="-10"/>
      <w:kern w:val="28"/>
      <w:sz w:val="56"/>
      <w:szCs w:val="56"/>
      <w:lang w:bidi="ar-SA"/>
    </w:rPr>
  </w:style>
  <w:style w:type="paragraph" w:styleId="BalloonText">
    <w:name w:val="Balloon Text"/>
    <w:basedOn w:val="Normal"/>
    <w:link w:val="BalloonTextChar"/>
    <w:uiPriority w:val="99"/>
    <w:semiHidden/>
    <w:unhideWhenUsed/>
    <w:rsid w:val="00F05764"/>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F05764"/>
    <w:rPr>
      <w:rFonts w:ascii="Tahoma" w:hAnsi="Tahoma" w:cs="Tahoma"/>
      <w:sz w:val="16"/>
      <w:szCs w:val="14"/>
    </w:rPr>
  </w:style>
  <w:style w:type="character" w:customStyle="1" w:styleId="fontstyle01">
    <w:name w:val="fontstyle01"/>
    <w:basedOn w:val="DefaultParagraphFont"/>
    <w:rsid w:val="00CA4B2A"/>
    <w:rPr>
      <w:rFonts w:ascii="Arial" w:hAnsi="Arial" w:cs="Arial" w:hint="default"/>
      <w:b w:val="0"/>
      <w:bCs w:val="0"/>
      <w:i w:val="0"/>
      <w:iCs w:val="0"/>
      <w:color w:val="000000"/>
      <w:sz w:val="24"/>
      <w:szCs w:val="24"/>
    </w:rPr>
  </w:style>
  <w:style w:type="paragraph" w:styleId="ListParagraph">
    <w:name w:val="List Paragraph"/>
    <w:basedOn w:val="Normal"/>
    <w:uiPriority w:val="34"/>
    <w:qFormat/>
    <w:rsid w:val="00CA4B2A"/>
    <w:pPr>
      <w:ind w:left="720"/>
      <w:contextualSpacing/>
    </w:pPr>
  </w:style>
  <w:style w:type="character" w:customStyle="1" w:styleId="fontstyle21">
    <w:name w:val="fontstyle21"/>
    <w:basedOn w:val="DefaultParagraphFont"/>
    <w:rsid w:val="00502B78"/>
    <w:rPr>
      <w:rFonts w:ascii="AdvTT9208a906+20" w:hAnsi="AdvTT9208a906+20" w:hint="default"/>
      <w:b w:val="0"/>
      <w:bCs w:val="0"/>
      <w:i w:val="0"/>
      <w:iCs w:val="0"/>
      <w:color w:val="000000"/>
      <w:sz w:val="24"/>
      <w:szCs w:val="24"/>
    </w:rPr>
  </w:style>
  <w:style w:type="character" w:customStyle="1" w:styleId="fontstyle31">
    <w:name w:val="fontstyle31"/>
    <w:basedOn w:val="DefaultParagraphFont"/>
    <w:rsid w:val="00502B78"/>
    <w:rPr>
      <w:rFonts w:ascii="AdvTT9208a906+fb" w:hAnsi="AdvTT9208a906+fb" w:hint="default"/>
      <w:b w:val="0"/>
      <w:bCs w:val="0"/>
      <w:i w:val="0"/>
      <w:iCs w:val="0"/>
      <w:color w:val="000000"/>
      <w:sz w:val="20"/>
      <w:szCs w:val="20"/>
    </w:rPr>
  </w:style>
  <w:style w:type="character" w:customStyle="1" w:styleId="Bodytext2">
    <w:name w:val="Body text (2)_"/>
    <w:basedOn w:val="DefaultParagraphFont"/>
    <w:link w:val="Bodytext21"/>
    <w:rsid w:val="00E718EE"/>
    <w:rPr>
      <w:rFonts w:ascii="Arial" w:hAnsi="Arial" w:cs="Arial"/>
      <w:sz w:val="20"/>
      <w:shd w:val="clear" w:color="auto" w:fill="FFFFFF"/>
    </w:rPr>
  </w:style>
  <w:style w:type="paragraph" w:customStyle="1" w:styleId="Bodytext21">
    <w:name w:val="Body text (2)1"/>
    <w:basedOn w:val="Normal"/>
    <w:link w:val="Bodytext2"/>
    <w:uiPriority w:val="99"/>
    <w:rsid w:val="00E718EE"/>
    <w:pPr>
      <w:widowControl w:val="0"/>
      <w:shd w:val="clear" w:color="auto" w:fill="FFFFFF"/>
      <w:spacing w:before="220" w:after="220" w:line="259" w:lineRule="exact"/>
      <w:ind w:hanging="360"/>
      <w:jc w:val="both"/>
    </w:pPr>
    <w:rPr>
      <w:rFonts w:ascii="Arial" w:hAnsi="Arial" w:cs="Arial"/>
      <w:sz w:val="20"/>
    </w:rPr>
  </w:style>
  <w:style w:type="character" w:styleId="Hyperlink">
    <w:name w:val="Hyperlink"/>
    <w:basedOn w:val="DefaultParagraphFont"/>
    <w:uiPriority w:val="99"/>
    <w:unhideWhenUsed/>
    <w:rsid w:val="00B07546"/>
    <w:rPr>
      <w:color w:val="0000FF" w:themeColor="hyperlink"/>
      <w:u w:val="single"/>
    </w:rPr>
  </w:style>
  <w:style w:type="character" w:customStyle="1" w:styleId="Bodytext2Italic">
    <w:name w:val="Body text (2) + Italic"/>
    <w:basedOn w:val="Bodytext2"/>
    <w:uiPriority w:val="99"/>
    <w:rsid w:val="0068285A"/>
    <w:rPr>
      <w:rFonts w:ascii="Arial" w:hAnsi="Arial" w:cs="Arial"/>
      <w:i/>
      <w:iCs/>
      <w:sz w:val="20"/>
      <w:szCs w:val="20"/>
      <w:u w:val="none"/>
      <w:shd w:val="clear" w:color="auto" w:fill="FFFFFF"/>
    </w:rPr>
  </w:style>
  <w:style w:type="character" w:customStyle="1" w:styleId="Bodytext20">
    <w:name w:val="Body text (2)"/>
    <w:basedOn w:val="Bodytext2"/>
    <w:uiPriority w:val="99"/>
    <w:rsid w:val="0068285A"/>
    <w:rPr>
      <w:rFonts w:ascii="Arial" w:hAnsi="Arial" w:cs="Arial"/>
      <w:sz w:val="20"/>
      <w:szCs w:val="20"/>
      <w:u w:val="single"/>
      <w:shd w:val="clear" w:color="auto" w:fill="FFFFFF"/>
    </w:rPr>
  </w:style>
  <w:style w:type="character" w:styleId="FollowedHyperlink">
    <w:name w:val="FollowedHyperlink"/>
    <w:basedOn w:val="DefaultParagraphFont"/>
    <w:uiPriority w:val="99"/>
    <w:semiHidden/>
    <w:unhideWhenUsed/>
    <w:rsid w:val="008436C6"/>
    <w:rPr>
      <w:color w:val="954F72"/>
      <w:u w:val="single"/>
    </w:rPr>
  </w:style>
  <w:style w:type="paragraph" w:customStyle="1" w:styleId="msonormal0">
    <w:name w:val="msonormal"/>
    <w:basedOn w:val="Normal"/>
    <w:rsid w:val="008436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8436C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843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843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843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Normal"/>
    <w:rsid w:val="008436C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8436C6"/>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
    <w:rsid w:val="00843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Normal"/>
    <w:rsid w:val="00843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Normal"/>
    <w:rsid w:val="00843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843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8436C6"/>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Normal"/>
    <w:rsid w:val="008436C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843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843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843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8436C6"/>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Normal"/>
    <w:rsid w:val="008436C6"/>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
    <w:name w:val="xl82"/>
    <w:basedOn w:val="Normal"/>
    <w:rsid w:val="00843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Normal"/>
    <w:rsid w:val="00843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843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8436C6"/>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rsid w:val="00843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
    <w:name w:val="xl87"/>
    <w:basedOn w:val="Normal"/>
    <w:rsid w:val="008436C6"/>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8436C6"/>
    <w:pPr>
      <w:pBdr>
        <w:top w:val="single" w:sz="4" w:space="0" w:color="auto"/>
        <w:left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Normal"/>
    <w:rsid w:val="008436C6"/>
    <w:pPr>
      <w:pBdr>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Normal"/>
    <w:rsid w:val="008436C6"/>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
    <w:rsid w:val="00843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2">
    <w:name w:val="xl92"/>
    <w:basedOn w:val="Normal"/>
    <w:rsid w:val="00843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843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8436C6"/>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5">
    <w:name w:val="xl95"/>
    <w:basedOn w:val="Normal"/>
    <w:rsid w:val="00843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6">
    <w:name w:val="xl96"/>
    <w:basedOn w:val="Normal"/>
    <w:rsid w:val="00843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7">
    <w:name w:val="xl97"/>
    <w:basedOn w:val="Normal"/>
    <w:rsid w:val="008436C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8">
    <w:name w:val="xl98"/>
    <w:basedOn w:val="Normal"/>
    <w:rsid w:val="00843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rPr>
  </w:style>
  <w:style w:type="paragraph" w:customStyle="1" w:styleId="xl99">
    <w:name w:val="xl99"/>
    <w:basedOn w:val="Normal"/>
    <w:rsid w:val="00843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Normal"/>
    <w:rsid w:val="00843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1">
    <w:name w:val="xl101"/>
    <w:basedOn w:val="Normal"/>
    <w:rsid w:val="00843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Normal"/>
    <w:rsid w:val="003C7E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3">
    <w:name w:val="xl103"/>
    <w:basedOn w:val="Normal"/>
    <w:rsid w:val="003C7E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Normal"/>
    <w:rsid w:val="003C7E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395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1"/>
      <w:szCs w:val="21"/>
    </w:rPr>
  </w:style>
  <w:style w:type="paragraph" w:customStyle="1" w:styleId="xl106">
    <w:name w:val="xl106"/>
    <w:basedOn w:val="Normal"/>
    <w:rsid w:val="00592D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rsid w:val="00B345CA"/>
    <w:pPr>
      <w:pBdr>
        <w:top w:val="single" w:sz="4" w:space="0" w:color="auto"/>
        <w:left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8">
    <w:name w:val="xl108"/>
    <w:basedOn w:val="Normal"/>
    <w:rsid w:val="00B345CA"/>
    <w:pPr>
      <w:pBdr>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Normal"/>
    <w:rsid w:val="00B345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
    <w:name w:val="xl110"/>
    <w:basedOn w:val="Normal"/>
    <w:rsid w:val="00B345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1">
    <w:name w:val="xl111"/>
    <w:basedOn w:val="Normal"/>
    <w:rsid w:val="00B345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2">
    <w:name w:val="xl112"/>
    <w:basedOn w:val="Normal"/>
    <w:rsid w:val="00B345CA"/>
    <w:pPr>
      <w:pBdr>
        <w:top w:val="single" w:sz="4" w:space="0" w:color="auto"/>
        <w:left w:val="single" w:sz="4" w:space="0" w:color="auto"/>
        <w:bottom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3">
    <w:name w:val="xl113"/>
    <w:basedOn w:val="Normal"/>
    <w:rsid w:val="00B345CA"/>
    <w:pPr>
      <w:pBdr>
        <w:top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B345CA"/>
    <w:pPr>
      <w:pBdr>
        <w:top w:val="single" w:sz="4" w:space="0" w:color="auto"/>
        <w:left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5">
    <w:name w:val="xl115"/>
    <w:basedOn w:val="Normal"/>
    <w:rsid w:val="00B345CA"/>
    <w:pPr>
      <w:pBdr>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6">
    <w:name w:val="xl116"/>
    <w:basedOn w:val="Normal"/>
    <w:rsid w:val="00B345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NoSpacing">
    <w:name w:val="No Spacing"/>
    <w:link w:val="NoSpacingChar"/>
    <w:uiPriority w:val="1"/>
    <w:qFormat/>
    <w:rsid w:val="00B257AB"/>
    <w:pPr>
      <w:spacing w:after="0" w:line="240" w:lineRule="auto"/>
    </w:pPr>
    <w:rPr>
      <w:rFonts w:eastAsiaTheme="minorEastAsia"/>
      <w:szCs w:val="22"/>
      <w:lang w:bidi="ar-SA"/>
    </w:rPr>
  </w:style>
  <w:style w:type="character" w:customStyle="1" w:styleId="NoSpacingChar">
    <w:name w:val="No Spacing Char"/>
    <w:basedOn w:val="DefaultParagraphFont"/>
    <w:link w:val="NoSpacing"/>
    <w:uiPriority w:val="1"/>
    <w:rsid w:val="00B257AB"/>
    <w:rPr>
      <w:rFonts w:eastAsiaTheme="minorEastAsia"/>
      <w:szCs w:val="22"/>
      <w:lang w:bidi="ar-SA"/>
    </w:rPr>
  </w:style>
  <w:style w:type="character" w:styleId="Emphasis">
    <w:name w:val="Emphasis"/>
    <w:basedOn w:val="DefaultParagraphFont"/>
    <w:uiPriority w:val="20"/>
    <w:qFormat/>
    <w:rsid w:val="007C64A8"/>
    <w:rPr>
      <w:i/>
      <w:iCs/>
    </w:rPr>
  </w:style>
  <w:style w:type="character" w:customStyle="1" w:styleId="Heading1Char">
    <w:name w:val="Heading 1 Char"/>
    <w:basedOn w:val="DefaultParagraphFont"/>
    <w:link w:val="Heading1"/>
    <w:uiPriority w:val="9"/>
    <w:rsid w:val="00921DC9"/>
    <w:rPr>
      <w:rFonts w:asciiTheme="majorHAnsi" w:eastAsiaTheme="majorEastAsia" w:hAnsiTheme="majorHAnsi" w:cstheme="majorBidi"/>
      <w:color w:val="365F91" w:themeColor="accent1" w:themeShade="BF"/>
      <w:sz w:val="32"/>
      <w:szCs w:val="29"/>
    </w:rPr>
  </w:style>
  <w:style w:type="paragraph" w:styleId="TOCHeading">
    <w:name w:val="TOC Heading"/>
    <w:basedOn w:val="Heading1"/>
    <w:next w:val="Normal"/>
    <w:uiPriority w:val="39"/>
    <w:unhideWhenUsed/>
    <w:qFormat/>
    <w:rsid w:val="00921DC9"/>
    <w:pPr>
      <w:spacing w:line="259" w:lineRule="auto"/>
      <w:outlineLvl w:val="9"/>
    </w:pPr>
    <w:rPr>
      <w:szCs w:val="32"/>
      <w:lang w:bidi="ar-SA"/>
    </w:rPr>
  </w:style>
  <w:style w:type="character" w:customStyle="1" w:styleId="Heading2Char">
    <w:name w:val="Heading 2 Char"/>
    <w:basedOn w:val="DefaultParagraphFont"/>
    <w:link w:val="Heading2"/>
    <w:uiPriority w:val="9"/>
    <w:rsid w:val="001A1984"/>
    <w:rPr>
      <w:rFonts w:asciiTheme="majorHAnsi" w:eastAsiaTheme="majorEastAsia" w:hAnsiTheme="majorHAnsi" w:cstheme="majorBidi"/>
      <w:color w:val="365F91" w:themeColor="accent1" w:themeShade="BF"/>
      <w:sz w:val="26"/>
      <w:szCs w:val="23"/>
    </w:rPr>
  </w:style>
  <w:style w:type="paragraph" w:styleId="TOC1">
    <w:name w:val="toc 1"/>
    <w:basedOn w:val="Normal"/>
    <w:next w:val="Normal"/>
    <w:autoRedefine/>
    <w:uiPriority w:val="39"/>
    <w:unhideWhenUsed/>
    <w:rsid w:val="00185643"/>
    <w:pPr>
      <w:spacing w:after="100"/>
    </w:pPr>
  </w:style>
  <w:style w:type="paragraph" w:styleId="Header">
    <w:name w:val="header"/>
    <w:basedOn w:val="Normal"/>
    <w:link w:val="HeaderChar"/>
    <w:uiPriority w:val="99"/>
    <w:unhideWhenUsed/>
    <w:rsid w:val="00185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643"/>
  </w:style>
  <w:style w:type="paragraph" w:styleId="Footer">
    <w:name w:val="footer"/>
    <w:basedOn w:val="Normal"/>
    <w:link w:val="FooterChar"/>
    <w:uiPriority w:val="99"/>
    <w:unhideWhenUsed/>
    <w:rsid w:val="00185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643"/>
  </w:style>
  <w:style w:type="paragraph" w:styleId="TOC2">
    <w:name w:val="toc 2"/>
    <w:basedOn w:val="Normal"/>
    <w:next w:val="Normal"/>
    <w:autoRedefine/>
    <w:uiPriority w:val="39"/>
    <w:unhideWhenUsed/>
    <w:rsid w:val="000E6703"/>
    <w:pPr>
      <w:spacing w:after="100" w:line="259" w:lineRule="auto"/>
      <w:ind w:left="220"/>
    </w:pPr>
    <w:rPr>
      <w:rFonts w:eastAsiaTheme="minorEastAsia" w:cs="Times New Roman"/>
      <w:szCs w:val="22"/>
      <w:lang w:bidi="ar-SA"/>
    </w:rPr>
  </w:style>
  <w:style w:type="paragraph" w:styleId="TOC3">
    <w:name w:val="toc 3"/>
    <w:basedOn w:val="Normal"/>
    <w:next w:val="Normal"/>
    <w:autoRedefine/>
    <w:uiPriority w:val="39"/>
    <w:unhideWhenUsed/>
    <w:rsid w:val="000E6703"/>
    <w:pPr>
      <w:spacing w:after="100" w:line="259" w:lineRule="auto"/>
      <w:ind w:left="440"/>
    </w:pPr>
    <w:rPr>
      <w:rFonts w:eastAsiaTheme="minorEastAsia" w:cs="Times New Roman"/>
      <w:szCs w:val="22"/>
      <w:lang w:bidi="ar-SA"/>
    </w:rPr>
  </w:style>
  <w:style w:type="character" w:customStyle="1" w:styleId="Heading3Char">
    <w:name w:val="Heading 3 Char"/>
    <w:basedOn w:val="DefaultParagraphFont"/>
    <w:link w:val="Heading3"/>
    <w:uiPriority w:val="9"/>
    <w:semiHidden/>
    <w:rsid w:val="001C51F1"/>
    <w:rPr>
      <w:rFonts w:asciiTheme="majorHAnsi" w:eastAsiaTheme="majorEastAsia" w:hAnsiTheme="majorHAnsi" w:cstheme="majorBidi"/>
      <w:color w:val="243F60" w:themeColor="accent1" w:themeShade="7F"/>
      <w:sz w:val="24"/>
      <w:szCs w:val="21"/>
    </w:rPr>
  </w:style>
  <w:style w:type="character" w:customStyle="1" w:styleId="Heading4Char">
    <w:name w:val="Heading 4 Char"/>
    <w:basedOn w:val="DefaultParagraphFont"/>
    <w:link w:val="Heading4"/>
    <w:uiPriority w:val="9"/>
    <w:semiHidden/>
    <w:rsid w:val="001C51F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C51F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C51F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C51F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C51F1"/>
    <w:rPr>
      <w:rFonts w:asciiTheme="majorHAnsi" w:eastAsiaTheme="majorEastAsia" w:hAnsiTheme="majorHAnsi" w:cstheme="majorBidi"/>
      <w:color w:val="272727" w:themeColor="text1" w:themeTint="D8"/>
      <w:sz w:val="21"/>
      <w:szCs w:val="19"/>
    </w:rPr>
  </w:style>
  <w:style w:type="character" w:customStyle="1" w:styleId="Heading9Char">
    <w:name w:val="Heading 9 Char"/>
    <w:basedOn w:val="DefaultParagraphFont"/>
    <w:link w:val="Heading9"/>
    <w:uiPriority w:val="9"/>
    <w:semiHidden/>
    <w:rsid w:val="001C51F1"/>
    <w:rPr>
      <w:rFonts w:asciiTheme="majorHAnsi" w:eastAsiaTheme="majorEastAsia" w:hAnsiTheme="majorHAnsi" w:cstheme="majorBidi"/>
      <w:i/>
      <w:iCs/>
      <w:color w:val="272727" w:themeColor="text1" w:themeTint="D8"/>
      <w:sz w:val="21"/>
      <w:szCs w:val="19"/>
    </w:rPr>
  </w:style>
  <w:style w:type="table" w:customStyle="1" w:styleId="TableGrid1">
    <w:name w:val="Table Grid1"/>
    <w:basedOn w:val="TableNormal"/>
    <w:next w:val="TableGrid"/>
    <w:uiPriority w:val="39"/>
    <w:rsid w:val="00777766"/>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2845">
      <w:bodyDiv w:val="1"/>
      <w:marLeft w:val="0"/>
      <w:marRight w:val="0"/>
      <w:marTop w:val="0"/>
      <w:marBottom w:val="0"/>
      <w:divBdr>
        <w:top w:val="none" w:sz="0" w:space="0" w:color="auto"/>
        <w:left w:val="none" w:sz="0" w:space="0" w:color="auto"/>
        <w:bottom w:val="none" w:sz="0" w:space="0" w:color="auto"/>
        <w:right w:val="none" w:sz="0" w:space="0" w:color="auto"/>
      </w:divBdr>
    </w:div>
    <w:div w:id="119810022">
      <w:bodyDiv w:val="1"/>
      <w:marLeft w:val="0"/>
      <w:marRight w:val="0"/>
      <w:marTop w:val="0"/>
      <w:marBottom w:val="0"/>
      <w:divBdr>
        <w:top w:val="none" w:sz="0" w:space="0" w:color="auto"/>
        <w:left w:val="none" w:sz="0" w:space="0" w:color="auto"/>
        <w:bottom w:val="none" w:sz="0" w:space="0" w:color="auto"/>
        <w:right w:val="none" w:sz="0" w:space="0" w:color="auto"/>
      </w:divBdr>
    </w:div>
    <w:div w:id="125392196">
      <w:bodyDiv w:val="1"/>
      <w:marLeft w:val="0"/>
      <w:marRight w:val="0"/>
      <w:marTop w:val="0"/>
      <w:marBottom w:val="0"/>
      <w:divBdr>
        <w:top w:val="none" w:sz="0" w:space="0" w:color="auto"/>
        <w:left w:val="none" w:sz="0" w:space="0" w:color="auto"/>
        <w:bottom w:val="none" w:sz="0" w:space="0" w:color="auto"/>
        <w:right w:val="none" w:sz="0" w:space="0" w:color="auto"/>
      </w:divBdr>
    </w:div>
    <w:div w:id="128211160">
      <w:bodyDiv w:val="1"/>
      <w:marLeft w:val="0"/>
      <w:marRight w:val="0"/>
      <w:marTop w:val="0"/>
      <w:marBottom w:val="0"/>
      <w:divBdr>
        <w:top w:val="none" w:sz="0" w:space="0" w:color="auto"/>
        <w:left w:val="none" w:sz="0" w:space="0" w:color="auto"/>
        <w:bottom w:val="none" w:sz="0" w:space="0" w:color="auto"/>
        <w:right w:val="none" w:sz="0" w:space="0" w:color="auto"/>
      </w:divBdr>
    </w:div>
    <w:div w:id="170922179">
      <w:bodyDiv w:val="1"/>
      <w:marLeft w:val="0"/>
      <w:marRight w:val="0"/>
      <w:marTop w:val="0"/>
      <w:marBottom w:val="0"/>
      <w:divBdr>
        <w:top w:val="none" w:sz="0" w:space="0" w:color="auto"/>
        <w:left w:val="none" w:sz="0" w:space="0" w:color="auto"/>
        <w:bottom w:val="none" w:sz="0" w:space="0" w:color="auto"/>
        <w:right w:val="none" w:sz="0" w:space="0" w:color="auto"/>
      </w:divBdr>
    </w:div>
    <w:div w:id="197395229">
      <w:bodyDiv w:val="1"/>
      <w:marLeft w:val="0"/>
      <w:marRight w:val="0"/>
      <w:marTop w:val="0"/>
      <w:marBottom w:val="0"/>
      <w:divBdr>
        <w:top w:val="none" w:sz="0" w:space="0" w:color="auto"/>
        <w:left w:val="none" w:sz="0" w:space="0" w:color="auto"/>
        <w:bottom w:val="none" w:sz="0" w:space="0" w:color="auto"/>
        <w:right w:val="none" w:sz="0" w:space="0" w:color="auto"/>
      </w:divBdr>
    </w:div>
    <w:div w:id="198974546">
      <w:bodyDiv w:val="1"/>
      <w:marLeft w:val="0"/>
      <w:marRight w:val="0"/>
      <w:marTop w:val="0"/>
      <w:marBottom w:val="0"/>
      <w:divBdr>
        <w:top w:val="none" w:sz="0" w:space="0" w:color="auto"/>
        <w:left w:val="none" w:sz="0" w:space="0" w:color="auto"/>
        <w:bottom w:val="none" w:sz="0" w:space="0" w:color="auto"/>
        <w:right w:val="none" w:sz="0" w:space="0" w:color="auto"/>
      </w:divBdr>
    </w:div>
    <w:div w:id="220293515">
      <w:bodyDiv w:val="1"/>
      <w:marLeft w:val="0"/>
      <w:marRight w:val="0"/>
      <w:marTop w:val="0"/>
      <w:marBottom w:val="0"/>
      <w:divBdr>
        <w:top w:val="none" w:sz="0" w:space="0" w:color="auto"/>
        <w:left w:val="none" w:sz="0" w:space="0" w:color="auto"/>
        <w:bottom w:val="none" w:sz="0" w:space="0" w:color="auto"/>
        <w:right w:val="none" w:sz="0" w:space="0" w:color="auto"/>
      </w:divBdr>
    </w:div>
    <w:div w:id="247543924">
      <w:bodyDiv w:val="1"/>
      <w:marLeft w:val="0"/>
      <w:marRight w:val="0"/>
      <w:marTop w:val="0"/>
      <w:marBottom w:val="0"/>
      <w:divBdr>
        <w:top w:val="none" w:sz="0" w:space="0" w:color="auto"/>
        <w:left w:val="none" w:sz="0" w:space="0" w:color="auto"/>
        <w:bottom w:val="none" w:sz="0" w:space="0" w:color="auto"/>
        <w:right w:val="none" w:sz="0" w:space="0" w:color="auto"/>
      </w:divBdr>
    </w:div>
    <w:div w:id="294726943">
      <w:bodyDiv w:val="1"/>
      <w:marLeft w:val="0"/>
      <w:marRight w:val="0"/>
      <w:marTop w:val="0"/>
      <w:marBottom w:val="0"/>
      <w:divBdr>
        <w:top w:val="none" w:sz="0" w:space="0" w:color="auto"/>
        <w:left w:val="none" w:sz="0" w:space="0" w:color="auto"/>
        <w:bottom w:val="none" w:sz="0" w:space="0" w:color="auto"/>
        <w:right w:val="none" w:sz="0" w:space="0" w:color="auto"/>
      </w:divBdr>
    </w:div>
    <w:div w:id="325785087">
      <w:bodyDiv w:val="1"/>
      <w:marLeft w:val="0"/>
      <w:marRight w:val="0"/>
      <w:marTop w:val="0"/>
      <w:marBottom w:val="0"/>
      <w:divBdr>
        <w:top w:val="none" w:sz="0" w:space="0" w:color="auto"/>
        <w:left w:val="none" w:sz="0" w:space="0" w:color="auto"/>
        <w:bottom w:val="none" w:sz="0" w:space="0" w:color="auto"/>
        <w:right w:val="none" w:sz="0" w:space="0" w:color="auto"/>
      </w:divBdr>
    </w:div>
    <w:div w:id="363403161">
      <w:bodyDiv w:val="1"/>
      <w:marLeft w:val="0"/>
      <w:marRight w:val="0"/>
      <w:marTop w:val="0"/>
      <w:marBottom w:val="0"/>
      <w:divBdr>
        <w:top w:val="none" w:sz="0" w:space="0" w:color="auto"/>
        <w:left w:val="none" w:sz="0" w:space="0" w:color="auto"/>
        <w:bottom w:val="none" w:sz="0" w:space="0" w:color="auto"/>
        <w:right w:val="none" w:sz="0" w:space="0" w:color="auto"/>
      </w:divBdr>
    </w:div>
    <w:div w:id="402534040">
      <w:bodyDiv w:val="1"/>
      <w:marLeft w:val="0"/>
      <w:marRight w:val="0"/>
      <w:marTop w:val="0"/>
      <w:marBottom w:val="0"/>
      <w:divBdr>
        <w:top w:val="none" w:sz="0" w:space="0" w:color="auto"/>
        <w:left w:val="none" w:sz="0" w:space="0" w:color="auto"/>
        <w:bottom w:val="none" w:sz="0" w:space="0" w:color="auto"/>
        <w:right w:val="none" w:sz="0" w:space="0" w:color="auto"/>
      </w:divBdr>
    </w:div>
    <w:div w:id="421533789">
      <w:bodyDiv w:val="1"/>
      <w:marLeft w:val="0"/>
      <w:marRight w:val="0"/>
      <w:marTop w:val="0"/>
      <w:marBottom w:val="0"/>
      <w:divBdr>
        <w:top w:val="none" w:sz="0" w:space="0" w:color="auto"/>
        <w:left w:val="none" w:sz="0" w:space="0" w:color="auto"/>
        <w:bottom w:val="none" w:sz="0" w:space="0" w:color="auto"/>
        <w:right w:val="none" w:sz="0" w:space="0" w:color="auto"/>
      </w:divBdr>
    </w:div>
    <w:div w:id="444934492">
      <w:bodyDiv w:val="1"/>
      <w:marLeft w:val="0"/>
      <w:marRight w:val="0"/>
      <w:marTop w:val="0"/>
      <w:marBottom w:val="0"/>
      <w:divBdr>
        <w:top w:val="none" w:sz="0" w:space="0" w:color="auto"/>
        <w:left w:val="none" w:sz="0" w:space="0" w:color="auto"/>
        <w:bottom w:val="none" w:sz="0" w:space="0" w:color="auto"/>
        <w:right w:val="none" w:sz="0" w:space="0" w:color="auto"/>
      </w:divBdr>
    </w:div>
    <w:div w:id="449785246">
      <w:bodyDiv w:val="1"/>
      <w:marLeft w:val="0"/>
      <w:marRight w:val="0"/>
      <w:marTop w:val="0"/>
      <w:marBottom w:val="0"/>
      <w:divBdr>
        <w:top w:val="none" w:sz="0" w:space="0" w:color="auto"/>
        <w:left w:val="none" w:sz="0" w:space="0" w:color="auto"/>
        <w:bottom w:val="none" w:sz="0" w:space="0" w:color="auto"/>
        <w:right w:val="none" w:sz="0" w:space="0" w:color="auto"/>
      </w:divBdr>
    </w:div>
    <w:div w:id="492599787">
      <w:bodyDiv w:val="1"/>
      <w:marLeft w:val="0"/>
      <w:marRight w:val="0"/>
      <w:marTop w:val="0"/>
      <w:marBottom w:val="0"/>
      <w:divBdr>
        <w:top w:val="none" w:sz="0" w:space="0" w:color="auto"/>
        <w:left w:val="none" w:sz="0" w:space="0" w:color="auto"/>
        <w:bottom w:val="none" w:sz="0" w:space="0" w:color="auto"/>
        <w:right w:val="none" w:sz="0" w:space="0" w:color="auto"/>
      </w:divBdr>
    </w:div>
    <w:div w:id="497117800">
      <w:bodyDiv w:val="1"/>
      <w:marLeft w:val="0"/>
      <w:marRight w:val="0"/>
      <w:marTop w:val="0"/>
      <w:marBottom w:val="0"/>
      <w:divBdr>
        <w:top w:val="none" w:sz="0" w:space="0" w:color="auto"/>
        <w:left w:val="none" w:sz="0" w:space="0" w:color="auto"/>
        <w:bottom w:val="none" w:sz="0" w:space="0" w:color="auto"/>
        <w:right w:val="none" w:sz="0" w:space="0" w:color="auto"/>
      </w:divBdr>
    </w:div>
    <w:div w:id="503397944">
      <w:bodyDiv w:val="1"/>
      <w:marLeft w:val="0"/>
      <w:marRight w:val="0"/>
      <w:marTop w:val="0"/>
      <w:marBottom w:val="0"/>
      <w:divBdr>
        <w:top w:val="none" w:sz="0" w:space="0" w:color="auto"/>
        <w:left w:val="none" w:sz="0" w:space="0" w:color="auto"/>
        <w:bottom w:val="none" w:sz="0" w:space="0" w:color="auto"/>
        <w:right w:val="none" w:sz="0" w:space="0" w:color="auto"/>
      </w:divBdr>
    </w:div>
    <w:div w:id="541477181">
      <w:bodyDiv w:val="1"/>
      <w:marLeft w:val="0"/>
      <w:marRight w:val="0"/>
      <w:marTop w:val="0"/>
      <w:marBottom w:val="0"/>
      <w:divBdr>
        <w:top w:val="none" w:sz="0" w:space="0" w:color="auto"/>
        <w:left w:val="none" w:sz="0" w:space="0" w:color="auto"/>
        <w:bottom w:val="none" w:sz="0" w:space="0" w:color="auto"/>
        <w:right w:val="none" w:sz="0" w:space="0" w:color="auto"/>
      </w:divBdr>
    </w:div>
    <w:div w:id="637804115">
      <w:bodyDiv w:val="1"/>
      <w:marLeft w:val="0"/>
      <w:marRight w:val="0"/>
      <w:marTop w:val="0"/>
      <w:marBottom w:val="0"/>
      <w:divBdr>
        <w:top w:val="none" w:sz="0" w:space="0" w:color="auto"/>
        <w:left w:val="none" w:sz="0" w:space="0" w:color="auto"/>
        <w:bottom w:val="none" w:sz="0" w:space="0" w:color="auto"/>
        <w:right w:val="none" w:sz="0" w:space="0" w:color="auto"/>
      </w:divBdr>
    </w:div>
    <w:div w:id="649140132">
      <w:bodyDiv w:val="1"/>
      <w:marLeft w:val="0"/>
      <w:marRight w:val="0"/>
      <w:marTop w:val="0"/>
      <w:marBottom w:val="0"/>
      <w:divBdr>
        <w:top w:val="none" w:sz="0" w:space="0" w:color="auto"/>
        <w:left w:val="none" w:sz="0" w:space="0" w:color="auto"/>
        <w:bottom w:val="none" w:sz="0" w:space="0" w:color="auto"/>
        <w:right w:val="none" w:sz="0" w:space="0" w:color="auto"/>
      </w:divBdr>
    </w:div>
    <w:div w:id="704908431">
      <w:bodyDiv w:val="1"/>
      <w:marLeft w:val="0"/>
      <w:marRight w:val="0"/>
      <w:marTop w:val="0"/>
      <w:marBottom w:val="0"/>
      <w:divBdr>
        <w:top w:val="none" w:sz="0" w:space="0" w:color="auto"/>
        <w:left w:val="none" w:sz="0" w:space="0" w:color="auto"/>
        <w:bottom w:val="none" w:sz="0" w:space="0" w:color="auto"/>
        <w:right w:val="none" w:sz="0" w:space="0" w:color="auto"/>
      </w:divBdr>
    </w:div>
    <w:div w:id="819229644">
      <w:bodyDiv w:val="1"/>
      <w:marLeft w:val="0"/>
      <w:marRight w:val="0"/>
      <w:marTop w:val="0"/>
      <w:marBottom w:val="0"/>
      <w:divBdr>
        <w:top w:val="none" w:sz="0" w:space="0" w:color="auto"/>
        <w:left w:val="none" w:sz="0" w:space="0" w:color="auto"/>
        <w:bottom w:val="none" w:sz="0" w:space="0" w:color="auto"/>
        <w:right w:val="none" w:sz="0" w:space="0" w:color="auto"/>
      </w:divBdr>
    </w:div>
    <w:div w:id="829711436">
      <w:bodyDiv w:val="1"/>
      <w:marLeft w:val="0"/>
      <w:marRight w:val="0"/>
      <w:marTop w:val="0"/>
      <w:marBottom w:val="0"/>
      <w:divBdr>
        <w:top w:val="none" w:sz="0" w:space="0" w:color="auto"/>
        <w:left w:val="none" w:sz="0" w:space="0" w:color="auto"/>
        <w:bottom w:val="none" w:sz="0" w:space="0" w:color="auto"/>
        <w:right w:val="none" w:sz="0" w:space="0" w:color="auto"/>
      </w:divBdr>
    </w:div>
    <w:div w:id="895046065">
      <w:bodyDiv w:val="1"/>
      <w:marLeft w:val="0"/>
      <w:marRight w:val="0"/>
      <w:marTop w:val="0"/>
      <w:marBottom w:val="0"/>
      <w:divBdr>
        <w:top w:val="none" w:sz="0" w:space="0" w:color="auto"/>
        <w:left w:val="none" w:sz="0" w:space="0" w:color="auto"/>
        <w:bottom w:val="none" w:sz="0" w:space="0" w:color="auto"/>
        <w:right w:val="none" w:sz="0" w:space="0" w:color="auto"/>
      </w:divBdr>
    </w:div>
    <w:div w:id="898400122">
      <w:bodyDiv w:val="1"/>
      <w:marLeft w:val="0"/>
      <w:marRight w:val="0"/>
      <w:marTop w:val="0"/>
      <w:marBottom w:val="0"/>
      <w:divBdr>
        <w:top w:val="none" w:sz="0" w:space="0" w:color="auto"/>
        <w:left w:val="none" w:sz="0" w:space="0" w:color="auto"/>
        <w:bottom w:val="none" w:sz="0" w:space="0" w:color="auto"/>
        <w:right w:val="none" w:sz="0" w:space="0" w:color="auto"/>
      </w:divBdr>
    </w:div>
    <w:div w:id="899167939">
      <w:bodyDiv w:val="1"/>
      <w:marLeft w:val="0"/>
      <w:marRight w:val="0"/>
      <w:marTop w:val="0"/>
      <w:marBottom w:val="0"/>
      <w:divBdr>
        <w:top w:val="none" w:sz="0" w:space="0" w:color="auto"/>
        <w:left w:val="none" w:sz="0" w:space="0" w:color="auto"/>
        <w:bottom w:val="none" w:sz="0" w:space="0" w:color="auto"/>
        <w:right w:val="none" w:sz="0" w:space="0" w:color="auto"/>
      </w:divBdr>
    </w:div>
    <w:div w:id="911351219">
      <w:bodyDiv w:val="1"/>
      <w:marLeft w:val="0"/>
      <w:marRight w:val="0"/>
      <w:marTop w:val="0"/>
      <w:marBottom w:val="0"/>
      <w:divBdr>
        <w:top w:val="none" w:sz="0" w:space="0" w:color="auto"/>
        <w:left w:val="none" w:sz="0" w:space="0" w:color="auto"/>
        <w:bottom w:val="none" w:sz="0" w:space="0" w:color="auto"/>
        <w:right w:val="none" w:sz="0" w:space="0" w:color="auto"/>
      </w:divBdr>
    </w:div>
    <w:div w:id="920259959">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95449649">
      <w:bodyDiv w:val="1"/>
      <w:marLeft w:val="0"/>
      <w:marRight w:val="0"/>
      <w:marTop w:val="0"/>
      <w:marBottom w:val="0"/>
      <w:divBdr>
        <w:top w:val="none" w:sz="0" w:space="0" w:color="auto"/>
        <w:left w:val="none" w:sz="0" w:space="0" w:color="auto"/>
        <w:bottom w:val="none" w:sz="0" w:space="0" w:color="auto"/>
        <w:right w:val="none" w:sz="0" w:space="0" w:color="auto"/>
      </w:divBdr>
    </w:div>
    <w:div w:id="1016418232">
      <w:bodyDiv w:val="1"/>
      <w:marLeft w:val="0"/>
      <w:marRight w:val="0"/>
      <w:marTop w:val="0"/>
      <w:marBottom w:val="0"/>
      <w:divBdr>
        <w:top w:val="none" w:sz="0" w:space="0" w:color="auto"/>
        <w:left w:val="none" w:sz="0" w:space="0" w:color="auto"/>
        <w:bottom w:val="none" w:sz="0" w:space="0" w:color="auto"/>
        <w:right w:val="none" w:sz="0" w:space="0" w:color="auto"/>
      </w:divBdr>
    </w:div>
    <w:div w:id="1041125172">
      <w:bodyDiv w:val="1"/>
      <w:marLeft w:val="0"/>
      <w:marRight w:val="0"/>
      <w:marTop w:val="0"/>
      <w:marBottom w:val="0"/>
      <w:divBdr>
        <w:top w:val="none" w:sz="0" w:space="0" w:color="auto"/>
        <w:left w:val="none" w:sz="0" w:space="0" w:color="auto"/>
        <w:bottom w:val="none" w:sz="0" w:space="0" w:color="auto"/>
        <w:right w:val="none" w:sz="0" w:space="0" w:color="auto"/>
      </w:divBdr>
    </w:div>
    <w:div w:id="1047724330">
      <w:bodyDiv w:val="1"/>
      <w:marLeft w:val="0"/>
      <w:marRight w:val="0"/>
      <w:marTop w:val="0"/>
      <w:marBottom w:val="0"/>
      <w:divBdr>
        <w:top w:val="none" w:sz="0" w:space="0" w:color="auto"/>
        <w:left w:val="none" w:sz="0" w:space="0" w:color="auto"/>
        <w:bottom w:val="none" w:sz="0" w:space="0" w:color="auto"/>
        <w:right w:val="none" w:sz="0" w:space="0" w:color="auto"/>
      </w:divBdr>
    </w:div>
    <w:div w:id="1278562301">
      <w:bodyDiv w:val="1"/>
      <w:marLeft w:val="0"/>
      <w:marRight w:val="0"/>
      <w:marTop w:val="0"/>
      <w:marBottom w:val="0"/>
      <w:divBdr>
        <w:top w:val="none" w:sz="0" w:space="0" w:color="auto"/>
        <w:left w:val="none" w:sz="0" w:space="0" w:color="auto"/>
        <w:bottom w:val="none" w:sz="0" w:space="0" w:color="auto"/>
        <w:right w:val="none" w:sz="0" w:space="0" w:color="auto"/>
      </w:divBdr>
    </w:div>
    <w:div w:id="1284774042">
      <w:bodyDiv w:val="1"/>
      <w:marLeft w:val="0"/>
      <w:marRight w:val="0"/>
      <w:marTop w:val="0"/>
      <w:marBottom w:val="0"/>
      <w:divBdr>
        <w:top w:val="none" w:sz="0" w:space="0" w:color="auto"/>
        <w:left w:val="none" w:sz="0" w:space="0" w:color="auto"/>
        <w:bottom w:val="none" w:sz="0" w:space="0" w:color="auto"/>
        <w:right w:val="none" w:sz="0" w:space="0" w:color="auto"/>
      </w:divBdr>
    </w:div>
    <w:div w:id="1285429468">
      <w:bodyDiv w:val="1"/>
      <w:marLeft w:val="0"/>
      <w:marRight w:val="0"/>
      <w:marTop w:val="0"/>
      <w:marBottom w:val="0"/>
      <w:divBdr>
        <w:top w:val="none" w:sz="0" w:space="0" w:color="auto"/>
        <w:left w:val="none" w:sz="0" w:space="0" w:color="auto"/>
        <w:bottom w:val="none" w:sz="0" w:space="0" w:color="auto"/>
        <w:right w:val="none" w:sz="0" w:space="0" w:color="auto"/>
      </w:divBdr>
    </w:div>
    <w:div w:id="1294870199">
      <w:bodyDiv w:val="1"/>
      <w:marLeft w:val="0"/>
      <w:marRight w:val="0"/>
      <w:marTop w:val="0"/>
      <w:marBottom w:val="0"/>
      <w:divBdr>
        <w:top w:val="none" w:sz="0" w:space="0" w:color="auto"/>
        <w:left w:val="none" w:sz="0" w:space="0" w:color="auto"/>
        <w:bottom w:val="none" w:sz="0" w:space="0" w:color="auto"/>
        <w:right w:val="none" w:sz="0" w:space="0" w:color="auto"/>
      </w:divBdr>
    </w:div>
    <w:div w:id="1314138480">
      <w:bodyDiv w:val="1"/>
      <w:marLeft w:val="0"/>
      <w:marRight w:val="0"/>
      <w:marTop w:val="0"/>
      <w:marBottom w:val="0"/>
      <w:divBdr>
        <w:top w:val="none" w:sz="0" w:space="0" w:color="auto"/>
        <w:left w:val="none" w:sz="0" w:space="0" w:color="auto"/>
        <w:bottom w:val="none" w:sz="0" w:space="0" w:color="auto"/>
        <w:right w:val="none" w:sz="0" w:space="0" w:color="auto"/>
      </w:divBdr>
    </w:div>
    <w:div w:id="1382053436">
      <w:bodyDiv w:val="1"/>
      <w:marLeft w:val="0"/>
      <w:marRight w:val="0"/>
      <w:marTop w:val="0"/>
      <w:marBottom w:val="0"/>
      <w:divBdr>
        <w:top w:val="none" w:sz="0" w:space="0" w:color="auto"/>
        <w:left w:val="none" w:sz="0" w:space="0" w:color="auto"/>
        <w:bottom w:val="none" w:sz="0" w:space="0" w:color="auto"/>
        <w:right w:val="none" w:sz="0" w:space="0" w:color="auto"/>
      </w:divBdr>
    </w:div>
    <w:div w:id="1403483620">
      <w:bodyDiv w:val="1"/>
      <w:marLeft w:val="0"/>
      <w:marRight w:val="0"/>
      <w:marTop w:val="0"/>
      <w:marBottom w:val="0"/>
      <w:divBdr>
        <w:top w:val="none" w:sz="0" w:space="0" w:color="auto"/>
        <w:left w:val="none" w:sz="0" w:space="0" w:color="auto"/>
        <w:bottom w:val="none" w:sz="0" w:space="0" w:color="auto"/>
        <w:right w:val="none" w:sz="0" w:space="0" w:color="auto"/>
      </w:divBdr>
    </w:div>
    <w:div w:id="1406339138">
      <w:bodyDiv w:val="1"/>
      <w:marLeft w:val="0"/>
      <w:marRight w:val="0"/>
      <w:marTop w:val="0"/>
      <w:marBottom w:val="0"/>
      <w:divBdr>
        <w:top w:val="none" w:sz="0" w:space="0" w:color="auto"/>
        <w:left w:val="none" w:sz="0" w:space="0" w:color="auto"/>
        <w:bottom w:val="none" w:sz="0" w:space="0" w:color="auto"/>
        <w:right w:val="none" w:sz="0" w:space="0" w:color="auto"/>
      </w:divBdr>
    </w:div>
    <w:div w:id="1438014561">
      <w:bodyDiv w:val="1"/>
      <w:marLeft w:val="0"/>
      <w:marRight w:val="0"/>
      <w:marTop w:val="0"/>
      <w:marBottom w:val="0"/>
      <w:divBdr>
        <w:top w:val="none" w:sz="0" w:space="0" w:color="auto"/>
        <w:left w:val="none" w:sz="0" w:space="0" w:color="auto"/>
        <w:bottom w:val="none" w:sz="0" w:space="0" w:color="auto"/>
        <w:right w:val="none" w:sz="0" w:space="0" w:color="auto"/>
      </w:divBdr>
    </w:div>
    <w:div w:id="1463108959">
      <w:bodyDiv w:val="1"/>
      <w:marLeft w:val="0"/>
      <w:marRight w:val="0"/>
      <w:marTop w:val="0"/>
      <w:marBottom w:val="0"/>
      <w:divBdr>
        <w:top w:val="none" w:sz="0" w:space="0" w:color="auto"/>
        <w:left w:val="none" w:sz="0" w:space="0" w:color="auto"/>
        <w:bottom w:val="none" w:sz="0" w:space="0" w:color="auto"/>
        <w:right w:val="none" w:sz="0" w:space="0" w:color="auto"/>
      </w:divBdr>
    </w:div>
    <w:div w:id="1506627308">
      <w:bodyDiv w:val="1"/>
      <w:marLeft w:val="0"/>
      <w:marRight w:val="0"/>
      <w:marTop w:val="0"/>
      <w:marBottom w:val="0"/>
      <w:divBdr>
        <w:top w:val="none" w:sz="0" w:space="0" w:color="auto"/>
        <w:left w:val="none" w:sz="0" w:space="0" w:color="auto"/>
        <w:bottom w:val="none" w:sz="0" w:space="0" w:color="auto"/>
        <w:right w:val="none" w:sz="0" w:space="0" w:color="auto"/>
      </w:divBdr>
    </w:div>
    <w:div w:id="1678726484">
      <w:bodyDiv w:val="1"/>
      <w:marLeft w:val="0"/>
      <w:marRight w:val="0"/>
      <w:marTop w:val="0"/>
      <w:marBottom w:val="0"/>
      <w:divBdr>
        <w:top w:val="none" w:sz="0" w:space="0" w:color="auto"/>
        <w:left w:val="none" w:sz="0" w:space="0" w:color="auto"/>
        <w:bottom w:val="none" w:sz="0" w:space="0" w:color="auto"/>
        <w:right w:val="none" w:sz="0" w:space="0" w:color="auto"/>
      </w:divBdr>
    </w:div>
    <w:div w:id="1681423565">
      <w:bodyDiv w:val="1"/>
      <w:marLeft w:val="0"/>
      <w:marRight w:val="0"/>
      <w:marTop w:val="0"/>
      <w:marBottom w:val="0"/>
      <w:divBdr>
        <w:top w:val="none" w:sz="0" w:space="0" w:color="auto"/>
        <w:left w:val="none" w:sz="0" w:space="0" w:color="auto"/>
        <w:bottom w:val="none" w:sz="0" w:space="0" w:color="auto"/>
        <w:right w:val="none" w:sz="0" w:space="0" w:color="auto"/>
      </w:divBdr>
    </w:div>
    <w:div w:id="1694959843">
      <w:bodyDiv w:val="1"/>
      <w:marLeft w:val="0"/>
      <w:marRight w:val="0"/>
      <w:marTop w:val="0"/>
      <w:marBottom w:val="0"/>
      <w:divBdr>
        <w:top w:val="none" w:sz="0" w:space="0" w:color="auto"/>
        <w:left w:val="none" w:sz="0" w:space="0" w:color="auto"/>
        <w:bottom w:val="none" w:sz="0" w:space="0" w:color="auto"/>
        <w:right w:val="none" w:sz="0" w:space="0" w:color="auto"/>
      </w:divBdr>
    </w:div>
    <w:div w:id="1716155539">
      <w:bodyDiv w:val="1"/>
      <w:marLeft w:val="0"/>
      <w:marRight w:val="0"/>
      <w:marTop w:val="0"/>
      <w:marBottom w:val="0"/>
      <w:divBdr>
        <w:top w:val="none" w:sz="0" w:space="0" w:color="auto"/>
        <w:left w:val="none" w:sz="0" w:space="0" w:color="auto"/>
        <w:bottom w:val="none" w:sz="0" w:space="0" w:color="auto"/>
        <w:right w:val="none" w:sz="0" w:space="0" w:color="auto"/>
      </w:divBdr>
    </w:div>
    <w:div w:id="1759017933">
      <w:bodyDiv w:val="1"/>
      <w:marLeft w:val="0"/>
      <w:marRight w:val="0"/>
      <w:marTop w:val="0"/>
      <w:marBottom w:val="0"/>
      <w:divBdr>
        <w:top w:val="none" w:sz="0" w:space="0" w:color="auto"/>
        <w:left w:val="none" w:sz="0" w:space="0" w:color="auto"/>
        <w:bottom w:val="none" w:sz="0" w:space="0" w:color="auto"/>
        <w:right w:val="none" w:sz="0" w:space="0" w:color="auto"/>
      </w:divBdr>
    </w:div>
    <w:div w:id="1763868524">
      <w:bodyDiv w:val="1"/>
      <w:marLeft w:val="0"/>
      <w:marRight w:val="0"/>
      <w:marTop w:val="0"/>
      <w:marBottom w:val="0"/>
      <w:divBdr>
        <w:top w:val="none" w:sz="0" w:space="0" w:color="auto"/>
        <w:left w:val="none" w:sz="0" w:space="0" w:color="auto"/>
        <w:bottom w:val="none" w:sz="0" w:space="0" w:color="auto"/>
        <w:right w:val="none" w:sz="0" w:space="0" w:color="auto"/>
      </w:divBdr>
    </w:div>
    <w:div w:id="1772775359">
      <w:bodyDiv w:val="1"/>
      <w:marLeft w:val="0"/>
      <w:marRight w:val="0"/>
      <w:marTop w:val="0"/>
      <w:marBottom w:val="0"/>
      <w:divBdr>
        <w:top w:val="none" w:sz="0" w:space="0" w:color="auto"/>
        <w:left w:val="none" w:sz="0" w:space="0" w:color="auto"/>
        <w:bottom w:val="none" w:sz="0" w:space="0" w:color="auto"/>
        <w:right w:val="none" w:sz="0" w:space="0" w:color="auto"/>
      </w:divBdr>
    </w:div>
    <w:div w:id="1775710708">
      <w:bodyDiv w:val="1"/>
      <w:marLeft w:val="0"/>
      <w:marRight w:val="0"/>
      <w:marTop w:val="0"/>
      <w:marBottom w:val="0"/>
      <w:divBdr>
        <w:top w:val="none" w:sz="0" w:space="0" w:color="auto"/>
        <w:left w:val="none" w:sz="0" w:space="0" w:color="auto"/>
        <w:bottom w:val="none" w:sz="0" w:space="0" w:color="auto"/>
        <w:right w:val="none" w:sz="0" w:space="0" w:color="auto"/>
      </w:divBdr>
    </w:div>
    <w:div w:id="1792434185">
      <w:bodyDiv w:val="1"/>
      <w:marLeft w:val="0"/>
      <w:marRight w:val="0"/>
      <w:marTop w:val="0"/>
      <w:marBottom w:val="0"/>
      <w:divBdr>
        <w:top w:val="none" w:sz="0" w:space="0" w:color="auto"/>
        <w:left w:val="none" w:sz="0" w:space="0" w:color="auto"/>
        <w:bottom w:val="none" w:sz="0" w:space="0" w:color="auto"/>
        <w:right w:val="none" w:sz="0" w:space="0" w:color="auto"/>
      </w:divBdr>
    </w:div>
    <w:div w:id="1798405609">
      <w:bodyDiv w:val="1"/>
      <w:marLeft w:val="0"/>
      <w:marRight w:val="0"/>
      <w:marTop w:val="0"/>
      <w:marBottom w:val="0"/>
      <w:divBdr>
        <w:top w:val="none" w:sz="0" w:space="0" w:color="auto"/>
        <w:left w:val="none" w:sz="0" w:space="0" w:color="auto"/>
        <w:bottom w:val="none" w:sz="0" w:space="0" w:color="auto"/>
        <w:right w:val="none" w:sz="0" w:space="0" w:color="auto"/>
      </w:divBdr>
    </w:div>
    <w:div w:id="1825052060">
      <w:bodyDiv w:val="1"/>
      <w:marLeft w:val="0"/>
      <w:marRight w:val="0"/>
      <w:marTop w:val="0"/>
      <w:marBottom w:val="0"/>
      <w:divBdr>
        <w:top w:val="none" w:sz="0" w:space="0" w:color="auto"/>
        <w:left w:val="none" w:sz="0" w:space="0" w:color="auto"/>
        <w:bottom w:val="none" w:sz="0" w:space="0" w:color="auto"/>
        <w:right w:val="none" w:sz="0" w:space="0" w:color="auto"/>
      </w:divBdr>
    </w:div>
    <w:div w:id="1862470369">
      <w:bodyDiv w:val="1"/>
      <w:marLeft w:val="0"/>
      <w:marRight w:val="0"/>
      <w:marTop w:val="0"/>
      <w:marBottom w:val="0"/>
      <w:divBdr>
        <w:top w:val="none" w:sz="0" w:space="0" w:color="auto"/>
        <w:left w:val="none" w:sz="0" w:space="0" w:color="auto"/>
        <w:bottom w:val="none" w:sz="0" w:space="0" w:color="auto"/>
        <w:right w:val="none" w:sz="0" w:space="0" w:color="auto"/>
      </w:divBdr>
    </w:div>
    <w:div w:id="1876043082">
      <w:bodyDiv w:val="1"/>
      <w:marLeft w:val="0"/>
      <w:marRight w:val="0"/>
      <w:marTop w:val="0"/>
      <w:marBottom w:val="0"/>
      <w:divBdr>
        <w:top w:val="none" w:sz="0" w:space="0" w:color="auto"/>
        <w:left w:val="none" w:sz="0" w:space="0" w:color="auto"/>
        <w:bottom w:val="none" w:sz="0" w:space="0" w:color="auto"/>
        <w:right w:val="none" w:sz="0" w:space="0" w:color="auto"/>
      </w:divBdr>
    </w:div>
    <w:div w:id="1883057492">
      <w:bodyDiv w:val="1"/>
      <w:marLeft w:val="0"/>
      <w:marRight w:val="0"/>
      <w:marTop w:val="0"/>
      <w:marBottom w:val="0"/>
      <w:divBdr>
        <w:top w:val="none" w:sz="0" w:space="0" w:color="auto"/>
        <w:left w:val="none" w:sz="0" w:space="0" w:color="auto"/>
        <w:bottom w:val="none" w:sz="0" w:space="0" w:color="auto"/>
        <w:right w:val="none" w:sz="0" w:space="0" w:color="auto"/>
      </w:divBdr>
    </w:div>
    <w:div w:id="1897619778">
      <w:bodyDiv w:val="1"/>
      <w:marLeft w:val="0"/>
      <w:marRight w:val="0"/>
      <w:marTop w:val="0"/>
      <w:marBottom w:val="0"/>
      <w:divBdr>
        <w:top w:val="none" w:sz="0" w:space="0" w:color="auto"/>
        <w:left w:val="none" w:sz="0" w:space="0" w:color="auto"/>
        <w:bottom w:val="none" w:sz="0" w:space="0" w:color="auto"/>
        <w:right w:val="none" w:sz="0" w:space="0" w:color="auto"/>
      </w:divBdr>
    </w:div>
    <w:div w:id="1944074933">
      <w:bodyDiv w:val="1"/>
      <w:marLeft w:val="0"/>
      <w:marRight w:val="0"/>
      <w:marTop w:val="0"/>
      <w:marBottom w:val="0"/>
      <w:divBdr>
        <w:top w:val="none" w:sz="0" w:space="0" w:color="auto"/>
        <w:left w:val="none" w:sz="0" w:space="0" w:color="auto"/>
        <w:bottom w:val="none" w:sz="0" w:space="0" w:color="auto"/>
        <w:right w:val="none" w:sz="0" w:space="0" w:color="auto"/>
      </w:divBdr>
    </w:div>
    <w:div w:id="1948922918">
      <w:bodyDiv w:val="1"/>
      <w:marLeft w:val="0"/>
      <w:marRight w:val="0"/>
      <w:marTop w:val="0"/>
      <w:marBottom w:val="0"/>
      <w:divBdr>
        <w:top w:val="none" w:sz="0" w:space="0" w:color="auto"/>
        <w:left w:val="none" w:sz="0" w:space="0" w:color="auto"/>
        <w:bottom w:val="none" w:sz="0" w:space="0" w:color="auto"/>
        <w:right w:val="none" w:sz="0" w:space="0" w:color="auto"/>
      </w:divBdr>
    </w:div>
    <w:div w:id="2071536191">
      <w:bodyDiv w:val="1"/>
      <w:marLeft w:val="0"/>
      <w:marRight w:val="0"/>
      <w:marTop w:val="0"/>
      <w:marBottom w:val="0"/>
      <w:divBdr>
        <w:top w:val="none" w:sz="0" w:space="0" w:color="auto"/>
        <w:left w:val="none" w:sz="0" w:space="0" w:color="auto"/>
        <w:bottom w:val="none" w:sz="0" w:space="0" w:color="auto"/>
        <w:right w:val="none" w:sz="0" w:space="0" w:color="auto"/>
      </w:divBdr>
    </w:div>
    <w:div w:id="2079403827">
      <w:bodyDiv w:val="1"/>
      <w:marLeft w:val="0"/>
      <w:marRight w:val="0"/>
      <w:marTop w:val="0"/>
      <w:marBottom w:val="0"/>
      <w:divBdr>
        <w:top w:val="none" w:sz="0" w:space="0" w:color="auto"/>
        <w:left w:val="none" w:sz="0" w:space="0" w:color="auto"/>
        <w:bottom w:val="none" w:sz="0" w:space="0" w:color="auto"/>
        <w:right w:val="none" w:sz="0" w:space="0" w:color="auto"/>
      </w:divBdr>
    </w:div>
    <w:div w:id="2098478162">
      <w:bodyDiv w:val="1"/>
      <w:marLeft w:val="0"/>
      <w:marRight w:val="0"/>
      <w:marTop w:val="0"/>
      <w:marBottom w:val="0"/>
      <w:divBdr>
        <w:top w:val="none" w:sz="0" w:space="0" w:color="auto"/>
        <w:left w:val="none" w:sz="0" w:space="0" w:color="auto"/>
        <w:bottom w:val="none" w:sz="0" w:space="0" w:color="auto"/>
        <w:right w:val="none" w:sz="0" w:space="0" w:color="auto"/>
      </w:divBdr>
    </w:div>
    <w:div w:id="2098549497">
      <w:bodyDiv w:val="1"/>
      <w:marLeft w:val="0"/>
      <w:marRight w:val="0"/>
      <w:marTop w:val="0"/>
      <w:marBottom w:val="0"/>
      <w:divBdr>
        <w:top w:val="none" w:sz="0" w:space="0" w:color="auto"/>
        <w:left w:val="none" w:sz="0" w:space="0" w:color="auto"/>
        <w:bottom w:val="none" w:sz="0" w:space="0" w:color="auto"/>
        <w:right w:val="none" w:sz="0" w:space="0" w:color="auto"/>
      </w:divBdr>
    </w:div>
    <w:div w:id="2117406158">
      <w:bodyDiv w:val="1"/>
      <w:marLeft w:val="0"/>
      <w:marRight w:val="0"/>
      <w:marTop w:val="0"/>
      <w:marBottom w:val="0"/>
      <w:divBdr>
        <w:top w:val="none" w:sz="0" w:space="0" w:color="auto"/>
        <w:left w:val="none" w:sz="0" w:space="0" w:color="auto"/>
        <w:bottom w:val="none" w:sz="0" w:space="0" w:color="auto"/>
        <w:right w:val="none" w:sz="0" w:space="0" w:color="auto"/>
      </w:divBdr>
    </w:div>
    <w:div w:id="2120755487">
      <w:bodyDiv w:val="1"/>
      <w:marLeft w:val="0"/>
      <w:marRight w:val="0"/>
      <w:marTop w:val="0"/>
      <w:marBottom w:val="0"/>
      <w:divBdr>
        <w:top w:val="none" w:sz="0" w:space="0" w:color="auto"/>
        <w:left w:val="none" w:sz="0" w:space="0" w:color="auto"/>
        <w:bottom w:val="none" w:sz="0" w:space="0" w:color="auto"/>
        <w:right w:val="none" w:sz="0" w:space="0" w:color="auto"/>
      </w:divBdr>
    </w:div>
    <w:div w:id="212626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hyperlink" Target="http://nwash.mowss.gov.np/"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nwash.mowss.gov.np/"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wash.mowss.gov.np/" TargetMode="External"/><Relationship Id="rId5" Type="http://schemas.openxmlformats.org/officeDocument/2006/relationships/settings" Target="settings.xml"/><Relationship Id="rId15" Type="http://schemas.openxmlformats.org/officeDocument/2006/relationships/hyperlink" Target="http://nwash.mowss.gov.np/" TargetMode="External"/><Relationship Id="rId23" Type="http://schemas.openxmlformats.org/officeDocument/2006/relationships/theme" Target="theme/theme1.xml"/><Relationship Id="rId10" Type="http://schemas.openxmlformats.org/officeDocument/2006/relationships/hyperlink" Target="http://nwash.mowss.gov.np/" TargetMode="Externa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report of Ghodagaun Rural Municipality presents the summary of the assessment of the functionality and sustainability of water supply and sanitation system. It also assess the quality of services delivered by WSUCs.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C9EC25-D99A-4113-8065-9592110B8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4914</TotalTime>
  <Pages>1</Pages>
  <Words>14769</Words>
  <Characters>84189</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FUNCTIONALITY AND SUSTAINABILITY STATUS OF WASH SERVICES</vt:lpstr>
    </vt:vector>
  </TitlesOfParts>
  <Company/>
  <LinksUpToDate>false</LinksUpToDate>
  <CharactersWithSpaces>98761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FUNCTIONALITY AND SUSTAINABILITY STATUS OF WASH SERVICES</dc:title>
  <dc:subject>GHODAGAUN RURAL MUNICIPALITY (घोडागाउँ गाउँपालिक )                                      Code Number  11301</dc:subject>
  <dc:creator>user</dc:creator>
  <cp:keywords/>
  <dc:description/>
  <cp:lastModifiedBy>Dell</cp:lastModifiedBy>
  <cp:revision>1398</cp:revision>
  <cp:lastPrinted>2019-05-21T09:00:00Z</cp:lastPrinted>
  <dcterms:created xsi:type="dcterms:W3CDTF">2018-06-27T06:44:00Z</dcterms:created>
  <dcterms:modified xsi:type="dcterms:W3CDTF">2020-04-10T05:57:00Z</dcterms:modified>
  <cp:category>Ghodagaun Rural Municipality                                       Sunsari District                                                                Province  No 1, Nepal                                                                                                                                                                               17th July, 2018</cp:category>
</cp:coreProperties>
</file>